
<file path=[Content_Types].xml><?xml version="1.0" encoding="utf-8"?>
<Types xmlns="http://schemas.openxmlformats.org/package/2006/content-types">
  <Override PartName="/word/charts/chart10.xml" ContentType="application/vnd.openxmlformats-officedocument.drawingml.chart+xml"/>
  <Override PartName="/word/activeX/activeX8.xml" ContentType="application/vnd.ms-office.activeX+xml"/>
  <Override PartName="/customXml/itemProps1.xml" ContentType="application/vnd.openxmlformats-officedocument.customXmlProperties+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charts/chart26.xml" ContentType="application/vnd.openxmlformats-officedocument.drawingml.chart+xml"/>
  <Override PartName="/word/charts/chart37.xml" ContentType="application/vnd.openxmlformats-officedocument.drawingml.chart+xml"/>
  <Override PartName="/word/activeX/activeX15.xml" ContentType="application/vnd.ms-office.activeX+xml"/>
  <Override PartName="/word/activeX/activeX33.xml" ContentType="application/vnd.ms-office.activeX+xml"/>
  <Override PartName="/word/footer1.xml" ContentType="application/vnd.openxmlformats-officedocument.wordprocessingml.footer+xml"/>
  <Override PartName="/word/header4.xml" ContentType="application/vnd.openxmlformats-officedocument.wordprocessingml.header+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header2.xml" ContentType="application/vnd.openxmlformats-officedocument.wordprocessingml.header+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activeX/activeX11.xml" ContentType="application/vnd.ms-office.activeX+xml"/>
  <Override PartName="/word/activeX/activeX20.xml" ContentType="application/vnd.ms-office.activeX+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Override PartName="/word/activeX/activeX9.xml" ContentType="application/vnd.ms-office.activeX+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header5.xml" ContentType="application/vnd.openxmlformats-officedocument.wordprocessingml.header+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header3.xml" ContentType="application/vnd.openxmlformats-officedocument.wordprocessingml.header+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Override PartName="/word/activeX/activeX6.xml" ContentType="application/vnd.ms-office.activeX+xml"/>
  <Override PartName="/word/activeX/activeX39.xml" ContentType="application/vnd.ms-office.activeX+xml"/>
  <Default Extension="wmf" ContentType="image/x-wmf"/>
  <Override PartName="/word/activeX/activeX28.xml" ContentType="application/vnd.ms-office.activeX+xml"/>
  <Override PartName="/word/activeX/activeX57.xml" ContentType="application/vnd.ms-office.activeX+xml"/>
  <Default Extension="rels" ContentType="application/vnd.openxmlformats-package.relationships+xml"/>
  <Override PartName="/word/charts/chart28.xml" ContentType="application/vnd.openxmlformats-officedocument.drawingml.chart+xml"/>
  <Override PartName="/word/charts/chart39.xml" ContentType="application/vnd.openxmlformats-officedocument.drawingml.chart+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header6.xml" ContentType="application/vnd.openxmlformats-officedocument.wordprocessingml.header+xml"/>
  <Override PartName="/word/charts/chart7.xml" ContentType="application/vnd.openxmlformats-officedocument.drawingml.chart+xml"/>
  <Override PartName="/word/charts/chart17.xml" ContentType="application/vnd.openxmlformats-officedocument.drawingml.chart+xml"/>
  <Override PartName="/word/activeX/activeX24.xml" ContentType="application/vnd.ms-office.activeX+xml"/>
  <Override PartName="/word/activeX/activeX42.xml" ContentType="application/vnd.ms-office.activeX+xml"/>
  <Override PartName="/word/activeX/activeX5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7"/>
        <w:gridCol w:w="4001"/>
      </w:tblGrid>
      <w:tr w:rsidR="00DE737E" w:rsidRPr="001139C1">
        <w:trPr>
          <w:trHeight w:val="4536"/>
        </w:trPr>
        <w:tc>
          <w:tcPr>
            <w:tcW w:w="8928" w:type="dxa"/>
            <w:gridSpan w:val="2"/>
          </w:tcPr>
          <w:p w:rsidR="00DE737E" w:rsidRPr="001139C1" w:rsidRDefault="001A53A4" w:rsidP="002221B9">
            <w:pPr>
              <w:pStyle w:val="ZPNazovPrace"/>
            </w:pPr>
            <w:r w:rsidRPr="001139C1">
              <w:t xml:space="preserve">Slovak university of agriculture  in nitra </w:t>
            </w:r>
          </w:p>
          <w:p w:rsidR="001711BF" w:rsidRPr="001139C1" w:rsidRDefault="001711BF" w:rsidP="001711BF">
            <w:pPr>
              <w:pStyle w:val="ZPNazovPrace"/>
            </w:pPr>
            <w:r>
              <w:t>fACULTY OF ECONOMICS AND MANAGEMENT</w:t>
            </w:r>
          </w:p>
          <w:p w:rsidR="00DE737E" w:rsidRPr="001139C1" w:rsidRDefault="002221B9" w:rsidP="00AD7A8B">
            <w:pPr>
              <w:pStyle w:val="Evidennslo"/>
              <w:rPr>
                <w:lang w:val="en-US"/>
              </w:rPr>
            </w:pPr>
            <w:r>
              <w:rPr>
                <w:lang w:val="en-US"/>
              </w:rPr>
              <w:t>1132190</w:t>
            </w:r>
          </w:p>
          <w:p w:rsidR="00DE737E" w:rsidRPr="001139C1" w:rsidRDefault="00890C41" w:rsidP="002221B9">
            <w:pPr>
              <w:pStyle w:val="ZPNazovPrace"/>
            </w:pPr>
            <w:r w:rsidRPr="001139C1">
              <w:fldChar w:fldCharType="begin"/>
            </w:r>
            <w:r w:rsidR="00DE737E" w:rsidRPr="001139C1">
              <w:instrText xml:space="preserve"> \* MERGEFORMAT </w:instrText>
            </w:r>
            <w:r w:rsidRPr="001139C1">
              <w:fldChar w:fldCharType="separate"/>
            </w:r>
            <w:r w:rsidR="00DE737E" w:rsidRPr="001139C1">
              <w:t>Názov fakulty</w:t>
            </w:r>
            <w:r w:rsidRPr="001139C1">
              <w:fldChar w:fldCharType="end"/>
            </w:r>
            <w:r w:rsidRPr="001139C1">
              <w:fldChar w:fldCharType="begin"/>
            </w:r>
            <w:r w:rsidR="00DE737E" w:rsidRPr="001139C1">
              <w:instrText xml:space="preserve"> \* MERGEFORMAT </w:instrText>
            </w:r>
            <w:r w:rsidRPr="001139C1">
              <w:fldChar w:fldCharType="separate"/>
            </w:r>
            <w:r w:rsidR="00DE737E" w:rsidRPr="001139C1">
              <w:t>Názov vysokej školy</w:t>
            </w:r>
            <w:r w:rsidRPr="001139C1">
              <w:fldChar w:fldCharType="end"/>
            </w:r>
          </w:p>
        </w:tc>
      </w:tr>
      <w:tr w:rsidR="00DE737E" w:rsidRPr="002221B9">
        <w:trPr>
          <w:trHeight w:val="3969"/>
        </w:trPr>
        <w:tc>
          <w:tcPr>
            <w:tcW w:w="8928" w:type="dxa"/>
            <w:gridSpan w:val="2"/>
            <w:vAlign w:val="center"/>
          </w:tcPr>
          <w:p w:rsidR="00DE737E" w:rsidRPr="002221B9" w:rsidRDefault="00CD3C5E" w:rsidP="002221B9">
            <w:pPr>
              <w:pStyle w:val="ZPNazovPrace"/>
            </w:pPr>
            <w:r>
              <w:t xml:space="preserve">INTERCULTURAL ASPECTS OF PERCEPTION OF CHOSEN FASTFOOD </w:t>
            </w:r>
            <w:r w:rsidR="00FF18A3">
              <w:t>RESTAURANT IN SELECTED WORLD COUNTRIES</w:t>
            </w:r>
          </w:p>
        </w:tc>
      </w:tr>
      <w:tr w:rsidR="00DE737E" w:rsidRPr="001139C1">
        <w:trPr>
          <w:trHeight w:val="1134"/>
        </w:trPr>
        <w:tc>
          <w:tcPr>
            <w:tcW w:w="8928" w:type="dxa"/>
            <w:gridSpan w:val="2"/>
            <w:vAlign w:val="center"/>
          </w:tcPr>
          <w:p w:rsidR="00DE737E" w:rsidRPr="001139C1" w:rsidRDefault="00DE737E" w:rsidP="00AD7A8B">
            <w:pPr>
              <w:pStyle w:val="ZPTypPrace"/>
              <w:jc w:val="both"/>
              <w:rPr>
                <w:rFonts w:cs="Times New Roman"/>
                <w:lang w:val="en-US"/>
              </w:rPr>
            </w:pPr>
          </w:p>
        </w:tc>
      </w:tr>
      <w:tr w:rsidR="00DE737E" w:rsidRPr="001139C1">
        <w:trPr>
          <w:trHeight w:val="3481"/>
        </w:trPr>
        <w:tc>
          <w:tcPr>
            <w:tcW w:w="8928" w:type="dxa"/>
            <w:gridSpan w:val="2"/>
            <w:vAlign w:val="center"/>
          </w:tcPr>
          <w:p w:rsidR="00DE737E" w:rsidRPr="001139C1" w:rsidRDefault="00DE737E" w:rsidP="0095087B">
            <w:pPr>
              <w:pStyle w:val="ZPNormalnyText"/>
            </w:pPr>
          </w:p>
        </w:tc>
      </w:tr>
      <w:tr w:rsidR="00DE737E" w:rsidRPr="001139C1">
        <w:trPr>
          <w:trHeight w:val="567"/>
        </w:trPr>
        <w:tc>
          <w:tcPr>
            <w:tcW w:w="4927" w:type="dxa"/>
          </w:tcPr>
          <w:p w:rsidR="00DE737E" w:rsidRPr="001139C1" w:rsidRDefault="00625804" w:rsidP="00AD7A8B">
            <w:pPr>
              <w:pStyle w:val="ZPObal"/>
              <w:jc w:val="both"/>
              <w:rPr>
                <w:lang w:val="en-US"/>
              </w:rPr>
            </w:pPr>
            <w:r w:rsidRPr="001139C1">
              <w:rPr>
                <w:lang w:val="en-US"/>
              </w:rPr>
              <w:t>201</w:t>
            </w:r>
            <w:r w:rsidR="00945D3A" w:rsidRPr="001139C1">
              <w:rPr>
                <w:lang w:val="en-US"/>
              </w:rPr>
              <w:t>1</w:t>
            </w:r>
          </w:p>
        </w:tc>
        <w:tc>
          <w:tcPr>
            <w:tcW w:w="4001" w:type="dxa"/>
          </w:tcPr>
          <w:p w:rsidR="00DE737E" w:rsidRPr="001139C1" w:rsidRDefault="00DE1549" w:rsidP="00AD7A8B">
            <w:pPr>
              <w:pStyle w:val="ZPObal"/>
              <w:jc w:val="both"/>
              <w:rPr>
                <w:lang w:val="en-US"/>
              </w:rPr>
            </w:pPr>
            <w:r>
              <w:rPr>
                <w:lang w:val="en-US"/>
              </w:rPr>
              <w:t xml:space="preserve">Gabriel </w:t>
            </w:r>
            <w:proofErr w:type="spellStart"/>
            <w:r>
              <w:rPr>
                <w:lang w:val="en-US"/>
              </w:rPr>
              <w:t>Blcháč</w:t>
            </w:r>
            <w:proofErr w:type="spellEnd"/>
          </w:p>
        </w:tc>
      </w:tr>
    </w:tbl>
    <w:p w:rsidR="00DE737E" w:rsidRPr="001139C1" w:rsidRDefault="00DE737E" w:rsidP="0095087B">
      <w:pPr>
        <w:pStyle w:val="ZPNormalnyText"/>
        <w:sectPr w:rsidR="00DE737E" w:rsidRPr="001139C1">
          <w:headerReference w:type="default" r:id="rId8"/>
          <w:pgSz w:w="11906" w:h="16838"/>
          <w:pgMar w:top="1418" w:right="1134" w:bottom="1418" w:left="1985" w:header="567" w:footer="0" w:gutter="0"/>
          <w:cols w:space="708"/>
          <w:docGrid w:linePitch="360"/>
        </w:sectPr>
      </w:pPr>
    </w:p>
    <w:tbl>
      <w:tblPr>
        <w:tblW w:w="9003" w:type="dxa"/>
        <w:tblLayout w:type="fixed"/>
        <w:tblLook w:val="0000"/>
      </w:tblPr>
      <w:tblGrid>
        <w:gridCol w:w="4068"/>
        <w:gridCol w:w="4935"/>
      </w:tblGrid>
      <w:tr w:rsidR="00DE737E" w:rsidRPr="001139C1">
        <w:trPr>
          <w:trHeight w:val="3969"/>
        </w:trPr>
        <w:tc>
          <w:tcPr>
            <w:tcW w:w="9003" w:type="dxa"/>
            <w:gridSpan w:val="2"/>
          </w:tcPr>
          <w:p w:rsidR="00740638" w:rsidRPr="001139C1" w:rsidRDefault="00740638" w:rsidP="002221B9">
            <w:pPr>
              <w:pStyle w:val="ZPNazovPrace"/>
            </w:pPr>
            <w:r w:rsidRPr="001139C1">
              <w:lastRenderedPageBreak/>
              <w:t xml:space="preserve">Slovak university of agriculture  in nitra </w:t>
            </w:r>
          </w:p>
          <w:p w:rsidR="00740638" w:rsidRPr="001139C1" w:rsidRDefault="001711BF" w:rsidP="002221B9">
            <w:pPr>
              <w:pStyle w:val="ZPNazovPrace"/>
            </w:pPr>
            <w:r>
              <w:t>fACULTY OF ECONOMICS AND MANAGEMENT</w:t>
            </w:r>
          </w:p>
          <w:p w:rsidR="00DE737E" w:rsidRPr="001139C1" w:rsidRDefault="00DE737E" w:rsidP="002221B9">
            <w:pPr>
              <w:pStyle w:val="ZPNazovPrace"/>
            </w:pPr>
          </w:p>
        </w:tc>
      </w:tr>
      <w:tr w:rsidR="00DE737E" w:rsidRPr="001139C1">
        <w:trPr>
          <w:trHeight w:val="1703"/>
        </w:trPr>
        <w:tc>
          <w:tcPr>
            <w:tcW w:w="9003" w:type="dxa"/>
            <w:gridSpan w:val="2"/>
            <w:vAlign w:val="center"/>
          </w:tcPr>
          <w:p w:rsidR="007F0D59" w:rsidRDefault="00FF18A3" w:rsidP="00FF18A3">
            <w:pPr>
              <w:pStyle w:val="ZPNazovPrace"/>
              <w:rPr>
                <w:lang w:val="en-US"/>
              </w:rPr>
            </w:pPr>
            <w:r>
              <w:t>INTERCULTURAL ASPECTS OF PERCEPTION OF CHOSEN FASTFOOD RESTAURANT IN SELECTED WORLD COUNTRIES</w:t>
            </w:r>
            <w:r>
              <w:rPr>
                <w:lang w:val="en-US"/>
              </w:rPr>
              <w:t xml:space="preserve"> </w:t>
            </w:r>
          </w:p>
          <w:p w:rsidR="00FF18A3" w:rsidRDefault="00FF18A3" w:rsidP="007F0D59">
            <w:pPr>
              <w:pStyle w:val="Oznaenieprce"/>
              <w:rPr>
                <w:lang w:val="en-US"/>
              </w:rPr>
            </w:pPr>
          </w:p>
          <w:p w:rsidR="00DE737E" w:rsidRPr="001139C1" w:rsidRDefault="00BB5BC0" w:rsidP="007F0D59">
            <w:pPr>
              <w:pStyle w:val="Oznaenieprce"/>
              <w:rPr>
                <w:lang w:val="en-US"/>
              </w:rPr>
            </w:pPr>
            <w:r w:rsidRPr="001139C1">
              <w:rPr>
                <w:lang w:val="en-US"/>
              </w:rPr>
              <w:t>Bache</w:t>
            </w:r>
            <w:r w:rsidR="00740638" w:rsidRPr="001139C1">
              <w:rPr>
                <w:lang w:val="en-US"/>
              </w:rPr>
              <w:t>lor</w:t>
            </w:r>
            <w:r w:rsidRPr="001139C1">
              <w:rPr>
                <w:lang w:val="en-US"/>
              </w:rPr>
              <w:t>’s</w:t>
            </w:r>
            <w:r w:rsidR="00740638" w:rsidRPr="001139C1">
              <w:rPr>
                <w:lang w:val="en-US"/>
              </w:rPr>
              <w:t xml:space="preserve"> thesis</w:t>
            </w:r>
          </w:p>
        </w:tc>
      </w:tr>
      <w:tr w:rsidR="00DE737E" w:rsidRPr="001139C1">
        <w:trPr>
          <w:trHeight w:val="3309"/>
        </w:trPr>
        <w:tc>
          <w:tcPr>
            <w:tcW w:w="9003" w:type="dxa"/>
            <w:gridSpan w:val="2"/>
            <w:vAlign w:val="center"/>
          </w:tcPr>
          <w:p w:rsidR="00DE737E" w:rsidRPr="001139C1" w:rsidRDefault="00890C41" w:rsidP="00AD7A8B">
            <w:pPr>
              <w:pStyle w:val="ZPTypPrace"/>
              <w:jc w:val="both"/>
              <w:rPr>
                <w:lang w:val="en-US"/>
              </w:rPr>
            </w:pPr>
            <w:r w:rsidRPr="001139C1">
              <w:rPr>
                <w:b w:val="0"/>
                <w:lang w:val="en-US"/>
              </w:rPr>
              <w:fldChar w:fldCharType="begin"/>
            </w:r>
            <w:r w:rsidR="00DE737E" w:rsidRPr="001139C1">
              <w:rPr>
                <w:b w:val="0"/>
                <w:lang w:val="en-US"/>
              </w:rPr>
              <w:instrText xml:space="preserve"> ASK TypPrace "Zadajte TYP práce"</w:instrText>
            </w:r>
            <w:r w:rsidRPr="001139C1">
              <w:rPr>
                <w:b w:val="0"/>
                <w:lang w:val="en-US"/>
              </w:rPr>
              <w:fldChar w:fldCharType="separate"/>
            </w:r>
            <w:bookmarkStart w:id="0" w:name="TypPrace"/>
            <w:r w:rsidR="00DE737E" w:rsidRPr="001139C1">
              <w:rPr>
                <w:b w:val="0"/>
                <w:lang w:val="en-US"/>
              </w:rPr>
              <w:t>Bakalárska práca, Diplomová práca, Dizertačná práca, Habilitačná práca</w:t>
            </w:r>
            <w:bookmarkEnd w:id="0"/>
            <w:r w:rsidRPr="001139C1">
              <w:rPr>
                <w:b w:val="0"/>
                <w:lang w:val="en-US"/>
              </w:rPr>
              <w:fldChar w:fldCharType="end"/>
            </w:r>
            <w:r w:rsidR="00DE737E" w:rsidRPr="001139C1">
              <w:rPr>
                <w:lang w:val="en-US"/>
              </w:rPr>
              <w:t xml:space="preserve"> </w:t>
            </w:r>
          </w:p>
        </w:tc>
      </w:tr>
      <w:tr w:rsidR="00DE737E" w:rsidRPr="001139C1">
        <w:trPr>
          <w:trHeight w:val="570"/>
        </w:trPr>
        <w:tc>
          <w:tcPr>
            <w:tcW w:w="4068" w:type="dxa"/>
            <w:vAlign w:val="center"/>
          </w:tcPr>
          <w:p w:rsidR="00DE737E" w:rsidRPr="001139C1" w:rsidRDefault="006E0229" w:rsidP="00AD7A8B">
            <w:pPr>
              <w:pStyle w:val="ZPTitulList"/>
              <w:jc w:val="both"/>
              <w:rPr>
                <w:lang w:val="en-US"/>
              </w:rPr>
            </w:pPr>
            <w:r w:rsidRPr="001139C1">
              <w:rPr>
                <w:lang w:val="en-US"/>
              </w:rPr>
              <w:t xml:space="preserve">Study </w:t>
            </w:r>
            <w:proofErr w:type="spellStart"/>
            <w:r w:rsidRPr="001139C1">
              <w:rPr>
                <w:lang w:val="en-US"/>
              </w:rPr>
              <w:t>programme</w:t>
            </w:r>
            <w:proofErr w:type="spellEnd"/>
            <w:r w:rsidR="00DE737E" w:rsidRPr="001139C1">
              <w:rPr>
                <w:lang w:val="en-US"/>
              </w:rPr>
              <w:t>:</w:t>
            </w:r>
          </w:p>
        </w:tc>
        <w:tc>
          <w:tcPr>
            <w:tcW w:w="4935" w:type="dxa"/>
            <w:vAlign w:val="center"/>
          </w:tcPr>
          <w:p w:rsidR="00DE737E" w:rsidRPr="001139C1" w:rsidRDefault="00292327" w:rsidP="00AD7A8B">
            <w:pPr>
              <w:pStyle w:val="ZPTitulList"/>
              <w:jc w:val="both"/>
              <w:rPr>
                <w:lang w:val="en-US"/>
              </w:rPr>
            </w:pPr>
            <w:r w:rsidRPr="001139C1">
              <w:rPr>
                <w:lang w:val="en-US"/>
              </w:rPr>
              <w:t>International business with agrarian commodities</w:t>
            </w:r>
          </w:p>
        </w:tc>
      </w:tr>
      <w:tr w:rsidR="00DE737E" w:rsidRPr="001139C1">
        <w:trPr>
          <w:trHeight w:val="570"/>
        </w:trPr>
        <w:tc>
          <w:tcPr>
            <w:tcW w:w="4068" w:type="dxa"/>
            <w:vAlign w:val="center"/>
          </w:tcPr>
          <w:p w:rsidR="00DE737E" w:rsidRPr="001139C1" w:rsidRDefault="007F0D59" w:rsidP="00AD7A8B">
            <w:pPr>
              <w:pStyle w:val="ZPTitulList"/>
              <w:jc w:val="both"/>
              <w:rPr>
                <w:lang w:val="en-US"/>
              </w:rPr>
            </w:pPr>
            <w:r w:rsidRPr="003E462E">
              <w:rPr>
                <w:lang w:val="en-US"/>
              </w:rPr>
              <w:t>Branch of Study</w:t>
            </w:r>
            <w:r w:rsidR="00BD7BA5" w:rsidRPr="001139C1">
              <w:rPr>
                <w:lang w:val="en-US"/>
              </w:rPr>
              <w:t>:</w:t>
            </w:r>
          </w:p>
        </w:tc>
        <w:tc>
          <w:tcPr>
            <w:tcW w:w="4935" w:type="dxa"/>
            <w:vAlign w:val="center"/>
          </w:tcPr>
          <w:p w:rsidR="00DE737E" w:rsidRPr="001139C1" w:rsidRDefault="00231275" w:rsidP="00AD7A8B">
            <w:pPr>
              <w:pStyle w:val="ZPTitulList"/>
              <w:jc w:val="both"/>
              <w:rPr>
                <w:lang w:val="en-US"/>
              </w:rPr>
            </w:pPr>
            <w:r w:rsidRPr="001139C1">
              <w:rPr>
                <w:lang w:val="en-US"/>
              </w:rPr>
              <w:t>6221700 International Economic Relations</w:t>
            </w:r>
            <w:r w:rsidR="00890C41" w:rsidRPr="001139C1">
              <w:rPr>
                <w:lang w:val="en-US"/>
              </w:rPr>
              <w:fldChar w:fldCharType="begin"/>
            </w:r>
            <w:r w:rsidR="00DE737E" w:rsidRPr="001139C1">
              <w:rPr>
                <w:lang w:val="en-US"/>
              </w:rPr>
              <w:instrText xml:space="preserve"> ASK  Specializacia "Zadajte presný názov ŠTUDIJNÉHO PROGRAMU"</w:instrText>
            </w:r>
            <w:r w:rsidR="00890C41" w:rsidRPr="001139C1">
              <w:rPr>
                <w:lang w:val="en-US"/>
              </w:rPr>
              <w:fldChar w:fldCharType="separate"/>
            </w:r>
            <w:bookmarkStart w:id="1" w:name="Specializacia"/>
            <w:r w:rsidR="00DE737E" w:rsidRPr="001139C1">
              <w:rPr>
                <w:lang w:val="en-US"/>
              </w:rPr>
              <w:t>číslo a názov</w:t>
            </w:r>
            <w:bookmarkEnd w:id="1"/>
            <w:r w:rsidR="00890C41" w:rsidRPr="001139C1">
              <w:rPr>
                <w:lang w:val="en-US"/>
              </w:rPr>
              <w:fldChar w:fldCharType="end"/>
            </w:r>
          </w:p>
        </w:tc>
      </w:tr>
      <w:tr w:rsidR="00DE737E" w:rsidRPr="001139C1">
        <w:trPr>
          <w:trHeight w:val="570"/>
        </w:trPr>
        <w:tc>
          <w:tcPr>
            <w:tcW w:w="4068" w:type="dxa"/>
            <w:vAlign w:val="center"/>
          </w:tcPr>
          <w:p w:rsidR="00DE737E" w:rsidRPr="001139C1" w:rsidRDefault="00BD7BA5" w:rsidP="00AD7A8B">
            <w:pPr>
              <w:pStyle w:val="ZPTitulList"/>
              <w:jc w:val="both"/>
              <w:rPr>
                <w:lang w:val="en-US"/>
              </w:rPr>
            </w:pPr>
            <w:r w:rsidRPr="001139C1">
              <w:rPr>
                <w:lang w:val="en-US"/>
              </w:rPr>
              <w:t>Department:</w:t>
            </w:r>
          </w:p>
        </w:tc>
        <w:tc>
          <w:tcPr>
            <w:tcW w:w="4935" w:type="dxa"/>
            <w:vAlign w:val="center"/>
          </w:tcPr>
          <w:p w:rsidR="00DE737E" w:rsidRPr="001139C1" w:rsidRDefault="00890C41" w:rsidP="00AD7A8B">
            <w:pPr>
              <w:pStyle w:val="ZPTitulList"/>
              <w:jc w:val="both"/>
              <w:rPr>
                <w:lang w:val="en-US"/>
              </w:rPr>
            </w:pPr>
            <w:r w:rsidRPr="001139C1">
              <w:rPr>
                <w:lang w:val="en-US"/>
              </w:rPr>
              <w:fldChar w:fldCharType="begin"/>
            </w:r>
            <w:r w:rsidR="00DE737E" w:rsidRPr="001139C1">
              <w:rPr>
                <w:lang w:val="en-US"/>
              </w:rPr>
              <w:instrText xml:space="preserve"> ASK  Katedra "Zadajte presný názov KATEDRY" </w:instrText>
            </w:r>
            <w:r w:rsidRPr="001139C1">
              <w:rPr>
                <w:lang w:val="en-US"/>
              </w:rPr>
              <w:fldChar w:fldCharType="separate"/>
            </w:r>
            <w:bookmarkStart w:id="2" w:name="Katedra"/>
            <w:r w:rsidR="00DE737E" w:rsidRPr="001139C1">
              <w:rPr>
                <w:lang w:val="en-US"/>
              </w:rPr>
              <w:t>Názov katedry</w:t>
            </w:r>
            <w:bookmarkEnd w:id="2"/>
            <w:r w:rsidRPr="001139C1">
              <w:rPr>
                <w:lang w:val="en-US"/>
              </w:rPr>
              <w:fldChar w:fldCharType="end"/>
            </w:r>
            <w:r w:rsidR="00D86751" w:rsidRPr="001139C1">
              <w:rPr>
                <w:lang w:val="en-US"/>
              </w:rPr>
              <w:t>Department of Marketing</w:t>
            </w:r>
          </w:p>
        </w:tc>
      </w:tr>
      <w:tr w:rsidR="00DE737E" w:rsidRPr="001139C1">
        <w:trPr>
          <w:trHeight w:val="570"/>
        </w:trPr>
        <w:tc>
          <w:tcPr>
            <w:tcW w:w="4068" w:type="dxa"/>
            <w:vAlign w:val="center"/>
          </w:tcPr>
          <w:p w:rsidR="00DE737E" w:rsidRPr="001139C1" w:rsidRDefault="006E0229" w:rsidP="00AD7A8B">
            <w:pPr>
              <w:pStyle w:val="ZPTitulList"/>
              <w:jc w:val="both"/>
              <w:rPr>
                <w:lang w:val="en-US"/>
              </w:rPr>
            </w:pPr>
            <w:r w:rsidRPr="001139C1">
              <w:rPr>
                <w:lang w:val="en-US"/>
              </w:rPr>
              <w:t>Supervisor</w:t>
            </w:r>
            <w:r w:rsidR="00BD7BA5" w:rsidRPr="001139C1">
              <w:rPr>
                <w:lang w:val="en-US"/>
              </w:rPr>
              <w:t>:</w:t>
            </w:r>
          </w:p>
        </w:tc>
        <w:tc>
          <w:tcPr>
            <w:tcW w:w="4935" w:type="dxa"/>
            <w:vAlign w:val="center"/>
          </w:tcPr>
          <w:p w:rsidR="00DE737E" w:rsidRPr="001139C1" w:rsidRDefault="00093813" w:rsidP="00AD7A8B">
            <w:pPr>
              <w:pStyle w:val="ZPTitulList"/>
              <w:jc w:val="both"/>
              <w:rPr>
                <w:lang w:val="en-US"/>
              </w:rPr>
            </w:pPr>
            <w:proofErr w:type="spellStart"/>
            <w:r w:rsidRPr="001139C1">
              <w:rPr>
                <w:lang w:val="en-US"/>
              </w:rPr>
              <w:t>Ing</w:t>
            </w:r>
            <w:proofErr w:type="spellEnd"/>
            <w:r w:rsidRPr="001139C1">
              <w:rPr>
                <w:lang w:val="en-US"/>
              </w:rPr>
              <w:t xml:space="preserve">. </w:t>
            </w:r>
            <w:proofErr w:type="spellStart"/>
            <w:r w:rsidRPr="001139C1">
              <w:rPr>
                <w:lang w:val="en-US"/>
              </w:rPr>
              <w:t>Patrik</w:t>
            </w:r>
            <w:proofErr w:type="spellEnd"/>
            <w:r w:rsidRPr="001139C1">
              <w:rPr>
                <w:lang w:val="en-US"/>
              </w:rPr>
              <w:t xml:space="preserve"> </w:t>
            </w:r>
            <w:proofErr w:type="spellStart"/>
            <w:r w:rsidRPr="001139C1">
              <w:rPr>
                <w:lang w:val="en-US"/>
              </w:rPr>
              <w:t>Rovný</w:t>
            </w:r>
            <w:proofErr w:type="spellEnd"/>
            <w:r w:rsidRPr="001139C1">
              <w:rPr>
                <w:lang w:val="en-US"/>
              </w:rPr>
              <w:t>, PhD.</w:t>
            </w:r>
            <w:r w:rsidR="00DE737E" w:rsidRPr="001139C1">
              <w:rPr>
                <w:lang w:val="en-US"/>
              </w:rPr>
              <w:t xml:space="preserve"> </w:t>
            </w:r>
          </w:p>
        </w:tc>
      </w:tr>
      <w:tr w:rsidR="00DE737E" w:rsidRPr="001139C1">
        <w:trPr>
          <w:trHeight w:val="570"/>
        </w:trPr>
        <w:tc>
          <w:tcPr>
            <w:tcW w:w="4068" w:type="dxa"/>
            <w:vAlign w:val="center"/>
          </w:tcPr>
          <w:p w:rsidR="00DE737E" w:rsidRPr="001139C1" w:rsidRDefault="00DE737E" w:rsidP="00AD7A8B">
            <w:pPr>
              <w:pStyle w:val="ZPTitulList"/>
              <w:jc w:val="both"/>
              <w:rPr>
                <w:lang w:val="en-US"/>
              </w:rPr>
            </w:pPr>
          </w:p>
        </w:tc>
        <w:tc>
          <w:tcPr>
            <w:tcW w:w="4935" w:type="dxa"/>
            <w:vAlign w:val="center"/>
          </w:tcPr>
          <w:p w:rsidR="00DE737E" w:rsidRPr="001139C1" w:rsidRDefault="00DE737E" w:rsidP="00AD7A8B">
            <w:pPr>
              <w:pStyle w:val="ZPTitulList"/>
              <w:jc w:val="both"/>
              <w:rPr>
                <w:lang w:val="en-US"/>
              </w:rPr>
            </w:pPr>
          </w:p>
        </w:tc>
      </w:tr>
      <w:tr w:rsidR="00DE737E" w:rsidRPr="001139C1">
        <w:trPr>
          <w:trHeight w:val="1679"/>
        </w:trPr>
        <w:tc>
          <w:tcPr>
            <w:tcW w:w="4068" w:type="dxa"/>
          </w:tcPr>
          <w:p w:rsidR="00DE737E" w:rsidRPr="001139C1" w:rsidRDefault="00DE737E" w:rsidP="00AD7A8B">
            <w:pPr>
              <w:pStyle w:val="ZPTitulList"/>
              <w:jc w:val="both"/>
              <w:rPr>
                <w:lang w:val="en-US"/>
              </w:rPr>
            </w:pPr>
          </w:p>
        </w:tc>
        <w:tc>
          <w:tcPr>
            <w:tcW w:w="4935" w:type="dxa"/>
          </w:tcPr>
          <w:p w:rsidR="00DE737E" w:rsidRPr="001139C1" w:rsidRDefault="00DE737E" w:rsidP="00AD7A8B">
            <w:pPr>
              <w:pStyle w:val="ZPTitulList"/>
              <w:jc w:val="both"/>
              <w:rPr>
                <w:lang w:val="en-US"/>
              </w:rPr>
            </w:pPr>
          </w:p>
        </w:tc>
      </w:tr>
      <w:tr w:rsidR="00DE737E" w:rsidRPr="001139C1">
        <w:trPr>
          <w:trHeight w:val="80"/>
        </w:trPr>
        <w:tc>
          <w:tcPr>
            <w:tcW w:w="4068" w:type="dxa"/>
            <w:vAlign w:val="center"/>
          </w:tcPr>
          <w:p w:rsidR="00DE737E" w:rsidRPr="001139C1" w:rsidRDefault="00890C41" w:rsidP="00596728">
            <w:pPr>
              <w:pStyle w:val="ZPObal"/>
              <w:jc w:val="both"/>
              <w:rPr>
                <w:sz w:val="20"/>
                <w:lang w:val="en-US" w:eastAsia="zh-CN"/>
              </w:rPr>
            </w:pPr>
            <w:r w:rsidRPr="001139C1">
              <w:rPr>
                <w:lang w:val="en-US"/>
              </w:rPr>
              <w:fldChar w:fldCharType="begin"/>
            </w:r>
            <w:r w:rsidR="00DE737E" w:rsidRPr="001139C1">
              <w:rPr>
                <w:lang w:val="en-US"/>
              </w:rPr>
              <w:instrText xml:space="preserve"> ASK Mesto "Zadajte MESTO sídla katedry</w:instrText>
            </w:r>
            <w:r w:rsidRPr="001139C1">
              <w:rPr>
                <w:lang w:val="en-US"/>
              </w:rPr>
              <w:fldChar w:fldCharType="separate"/>
            </w:r>
            <w:bookmarkStart w:id="3" w:name="Mesto"/>
            <w:r w:rsidR="00DE737E" w:rsidRPr="001139C1">
              <w:rPr>
                <w:lang w:val="en-US"/>
              </w:rPr>
              <w:t>Mesto</w:t>
            </w:r>
            <w:bookmarkEnd w:id="3"/>
            <w:r w:rsidRPr="001139C1">
              <w:rPr>
                <w:lang w:val="en-US"/>
              </w:rPr>
              <w:fldChar w:fldCharType="end"/>
            </w:r>
            <w:bookmarkStart w:id="4" w:name="datumODO"/>
            <w:r w:rsidR="00596728">
              <w:rPr>
                <w:lang w:val="en-US"/>
              </w:rPr>
              <w:t>2</w:t>
            </w:r>
            <w:r w:rsidR="00043E06" w:rsidRPr="001139C1">
              <w:rPr>
                <w:lang w:val="en-US"/>
              </w:rPr>
              <w:t xml:space="preserve">011 </w:t>
            </w:r>
            <w:r w:rsidRPr="001139C1">
              <w:rPr>
                <w:lang w:val="en-US"/>
              </w:rPr>
              <w:fldChar w:fldCharType="begin"/>
            </w:r>
            <w:r w:rsidR="00DE737E" w:rsidRPr="001139C1">
              <w:rPr>
                <w:lang w:val="en-US"/>
              </w:rPr>
              <w:instrText xml:space="preserve"> ASK rokO "Zadajte ROK odovzdania práce"</w:instrText>
            </w:r>
            <w:r w:rsidRPr="001139C1">
              <w:rPr>
                <w:lang w:val="en-US"/>
              </w:rPr>
              <w:fldChar w:fldCharType="separate"/>
            </w:r>
            <w:bookmarkStart w:id="5" w:name="rokO"/>
            <w:r w:rsidR="00DE737E" w:rsidRPr="001139C1">
              <w:rPr>
                <w:lang w:val="en-US"/>
              </w:rPr>
              <w:t>2009</w:t>
            </w:r>
            <w:bookmarkEnd w:id="5"/>
            <w:r w:rsidRPr="001139C1">
              <w:rPr>
                <w:lang w:val="en-US"/>
              </w:rPr>
              <w:fldChar w:fldCharType="end"/>
            </w:r>
            <w:bookmarkEnd w:id="4"/>
          </w:p>
        </w:tc>
        <w:tc>
          <w:tcPr>
            <w:tcW w:w="4935" w:type="dxa"/>
            <w:vAlign w:val="center"/>
          </w:tcPr>
          <w:p w:rsidR="00DE737E" w:rsidRPr="00DE1549" w:rsidRDefault="00890C41" w:rsidP="00AD7A8B">
            <w:pPr>
              <w:pStyle w:val="ZPObal"/>
              <w:jc w:val="both"/>
            </w:pPr>
            <w:r w:rsidRPr="001139C1">
              <w:rPr>
                <w:lang w:val="en-US"/>
              </w:rPr>
              <w:fldChar w:fldCharType="begin"/>
            </w:r>
            <w:r w:rsidR="00DE737E" w:rsidRPr="001139C1">
              <w:rPr>
                <w:lang w:val="en-US"/>
              </w:rPr>
              <w:instrText xml:space="preserve">  ASK  TitulAutora "Zadajte TITUL autora"</w:instrText>
            </w:r>
            <w:r w:rsidRPr="001139C1">
              <w:rPr>
                <w:lang w:val="en-US"/>
              </w:rPr>
              <w:fldChar w:fldCharType="separate"/>
            </w:r>
            <w:bookmarkStart w:id="6" w:name="TitulAutora"/>
            <w:r w:rsidR="00DE737E" w:rsidRPr="001139C1">
              <w:rPr>
                <w:lang w:val="en-US"/>
              </w:rPr>
              <w:t>Titul</w:t>
            </w:r>
            <w:bookmarkEnd w:id="6"/>
            <w:r w:rsidRPr="001139C1">
              <w:rPr>
                <w:lang w:val="en-US"/>
              </w:rPr>
              <w:fldChar w:fldCharType="end"/>
            </w:r>
            <w:r w:rsidRPr="001139C1">
              <w:rPr>
                <w:lang w:val="en-US"/>
              </w:rPr>
              <w:fldChar w:fldCharType="begin"/>
            </w:r>
            <w:r w:rsidR="00DE737E" w:rsidRPr="001139C1">
              <w:rPr>
                <w:lang w:val="en-US"/>
              </w:rPr>
              <w:instrText xml:space="preserve">  ASK  menoAutora "Zadajte MENO autora"</w:instrText>
            </w:r>
            <w:r w:rsidRPr="001139C1">
              <w:rPr>
                <w:lang w:val="en-US"/>
              </w:rPr>
              <w:fldChar w:fldCharType="separate"/>
            </w:r>
            <w:bookmarkStart w:id="7" w:name="menoAutora"/>
            <w:r w:rsidR="00DE737E" w:rsidRPr="001139C1">
              <w:rPr>
                <w:lang w:val="en-US"/>
              </w:rPr>
              <w:t>Meno</w:t>
            </w:r>
            <w:bookmarkEnd w:id="7"/>
            <w:r w:rsidRPr="001139C1">
              <w:rPr>
                <w:lang w:val="en-US"/>
              </w:rPr>
              <w:fldChar w:fldCharType="end"/>
            </w:r>
            <w:r w:rsidR="00DE1549">
              <w:rPr>
                <w:lang w:val="en-US"/>
              </w:rPr>
              <w:t xml:space="preserve">Gabriel </w:t>
            </w:r>
            <w:proofErr w:type="spellStart"/>
            <w:r w:rsidR="00DE1549">
              <w:rPr>
                <w:lang w:val="en-US"/>
              </w:rPr>
              <w:t>Blc</w:t>
            </w:r>
            <w:proofErr w:type="spellEnd"/>
            <w:r w:rsidR="00DE1549">
              <w:t>háč</w:t>
            </w:r>
          </w:p>
        </w:tc>
      </w:tr>
    </w:tbl>
    <w:p w:rsidR="00DE737E" w:rsidRPr="001139C1" w:rsidRDefault="00DE737E" w:rsidP="0095087B">
      <w:pPr>
        <w:pStyle w:val="ZPNormalnyText"/>
        <w:sectPr w:rsidR="00DE737E" w:rsidRPr="001139C1">
          <w:headerReference w:type="default" r:id="rId9"/>
          <w:footerReference w:type="default" r:id="rId10"/>
          <w:pgSz w:w="11906" w:h="16838"/>
          <w:pgMar w:top="1134" w:right="1418" w:bottom="284" w:left="1418" w:header="567" w:footer="0" w:gutter="567"/>
          <w:pgNumType w:start="1"/>
          <w:cols w:space="708"/>
        </w:sectPr>
      </w:pPr>
    </w:p>
    <w:p w:rsidR="00DE737E" w:rsidRPr="0088219A" w:rsidRDefault="00E814CD" w:rsidP="0095087B">
      <w:pPr>
        <w:pStyle w:val="ZPNormalnyText"/>
        <w:rPr>
          <w:sz w:val="28"/>
        </w:rPr>
      </w:pPr>
      <w:r w:rsidRPr="0088219A">
        <w:rPr>
          <w:b/>
          <w:sz w:val="32"/>
        </w:rPr>
        <w:lastRenderedPageBreak/>
        <w:t>Declaration</w:t>
      </w:r>
      <w:r w:rsidRPr="0088219A">
        <w:rPr>
          <w:sz w:val="32"/>
        </w:rPr>
        <w:t xml:space="preserve"> </w:t>
      </w:r>
      <w:r w:rsidRPr="0088219A">
        <w:rPr>
          <w:b/>
          <w:sz w:val="32"/>
        </w:rPr>
        <w:t>of</w:t>
      </w:r>
      <w:r w:rsidRPr="0088219A">
        <w:rPr>
          <w:sz w:val="32"/>
        </w:rPr>
        <w:t xml:space="preserve"> </w:t>
      </w:r>
      <w:r w:rsidRPr="0088219A">
        <w:rPr>
          <w:b/>
          <w:sz w:val="32"/>
        </w:rPr>
        <w:t>Originality</w:t>
      </w:r>
    </w:p>
    <w:p w:rsidR="00A14063" w:rsidRPr="001139C1" w:rsidRDefault="00A14063" w:rsidP="0095087B">
      <w:pPr>
        <w:pStyle w:val="ZPNormalnyText"/>
        <w:rPr>
          <w:highlight w:val="lightGray"/>
        </w:rPr>
      </w:pPr>
    </w:p>
    <w:p w:rsidR="00A14063" w:rsidRPr="001139C1" w:rsidRDefault="00A14063" w:rsidP="0095087B">
      <w:pPr>
        <w:pStyle w:val="ZPNormalnyText"/>
        <w:rPr>
          <w:highlight w:val="lightGray"/>
        </w:rPr>
      </w:pPr>
    </w:p>
    <w:p w:rsidR="00202606" w:rsidRPr="001139C1" w:rsidRDefault="005067BB" w:rsidP="0095087B">
      <w:pPr>
        <w:pStyle w:val="ZPNormalnyText"/>
      </w:pPr>
      <w:r w:rsidRPr="001139C1">
        <w:tab/>
      </w:r>
      <w:r w:rsidR="006029CD" w:rsidRPr="001139C1">
        <w:t xml:space="preserve">I, the undersigned </w:t>
      </w:r>
      <w:r w:rsidR="00B3298D" w:rsidRPr="00B3298D">
        <w:t xml:space="preserve">Gabriel </w:t>
      </w:r>
      <w:proofErr w:type="spellStart"/>
      <w:r w:rsidR="00B3298D" w:rsidRPr="00B3298D">
        <w:t>Blcháč</w:t>
      </w:r>
      <w:proofErr w:type="spellEnd"/>
      <w:r w:rsidR="00B3298D">
        <w:t>,</w:t>
      </w:r>
      <w:r w:rsidR="00B3298D" w:rsidRPr="001139C1">
        <w:t xml:space="preserve"> </w:t>
      </w:r>
      <w:r w:rsidR="001A53A4" w:rsidRPr="001139C1">
        <w:t>solemnly declare that the thesis „</w:t>
      </w:r>
      <w:r w:rsidR="00703B28" w:rsidRPr="001139C1">
        <w:t xml:space="preserve">Online </w:t>
      </w:r>
      <w:r w:rsidR="007E5234">
        <w:t>advertisements</w:t>
      </w:r>
      <w:r w:rsidR="00703B28" w:rsidRPr="001139C1">
        <w:t xml:space="preserve"> and </w:t>
      </w:r>
      <w:r w:rsidR="007E5234">
        <w:t>their</w:t>
      </w:r>
      <w:r w:rsidR="00703B28" w:rsidRPr="001139C1">
        <w:t xml:space="preserve"> influence on the consumer</w:t>
      </w:r>
      <w:r w:rsidR="007E5234">
        <w:t>s</w:t>
      </w:r>
      <w:r w:rsidR="001A53A4" w:rsidRPr="001139C1">
        <w:t>“ is a result of my own indepe</w:t>
      </w:r>
      <w:r w:rsidR="00EF6B92" w:rsidRPr="001139C1">
        <w:t>ndent r</w:t>
      </w:r>
      <w:r w:rsidR="001A53A4" w:rsidRPr="001139C1">
        <w:t>esearch</w:t>
      </w:r>
      <w:r w:rsidR="00004C50" w:rsidRPr="001139C1">
        <w:t xml:space="preserve"> and was w</w:t>
      </w:r>
      <w:r w:rsidR="001A53A4" w:rsidRPr="001139C1">
        <w:t xml:space="preserve">ritten solely by me using the literature and resources listed in Bibliography. </w:t>
      </w:r>
    </w:p>
    <w:p w:rsidR="00DE737E" w:rsidRPr="001139C1" w:rsidRDefault="005067BB" w:rsidP="0095087B">
      <w:pPr>
        <w:pStyle w:val="ZPNormalnyText"/>
      </w:pPr>
      <w:r w:rsidRPr="001139C1">
        <w:tab/>
      </w:r>
      <w:r w:rsidR="001A53A4" w:rsidRPr="001139C1">
        <w:t xml:space="preserve">I am aware of legal </w:t>
      </w:r>
      <w:r w:rsidR="001711BF" w:rsidRPr="001139C1">
        <w:t xml:space="preserve">consequences </w:t>
      </w:r>
      <w:r w:rsidR="001A53A4" w:rsidRPr="001139C1">
        <w:t>in case the data are not true and correc</w:t>
      </w:r>
      <w:r w:rsidR="006213B3" w:rsidRPr="001139C1">
        <w:t>t to the best of my knowledge.</w:t>
      </w:r>
    </w:p>
    <w:p w:rsidR="00DE737E" w:rsidRPr="001139C1" w:rsidRDefault="00DE737E" w:rsidP="0095087B">
      <w:pPr>
        <w:pStyle w:val="ZPNormalnyText"/>
      </w:pPr>
    </w:p>
    <w:p w:rsidR="00B3298D" w:rsidRPr="008D17B6" w:rsidRDefault="001E0183" w:rsidP="0095087B">
      <w:pPr>
        <w:pStyle w:val="ZPNormalnyText"/>
        <w:rPr>
          <w:rStyle w:val="BAK1Char"/>
          <w:b w:val="0"/>
        </w:rPr>
      </w:pPr>
      <w:r w:rsidRPr="001139C1">
        <w:t xml:space="preserve">May 9, 2011                                 </w:t>
      </w:r>
      <w:r w:rsidR="00BD7BA5" w:rsidRPr="001139C1">
        <w:tab/>
      </w:r>
      <w:r w:rsidR="00B3298D" w:rsidRPr="00802BA7">
        <w:rPr>
          <w:bCs/>
        </w:rPr>
        <w:t xml:space="preserve">Gabriel </w:t>
      </w:r>
      <w:proofErr w:type="spellStart"/>
      <w:r w:rsidR="00B3298D" w:rsidRPr="00802BA7">
        <w:rPr>
          <w:bCs/>
        </w:rPr>
        <w:t>Blcháč</w:t>
      </w:r>
      <w:proofErr w:type="spellEnd"/>
    </w:p>
    <w:p w:rsidR="00BD7BA5" w:rsidRPr="001139C1" w:rsidRDefault="00BD7BA5" w:rsidP="0095087B">
      <w:pPr>
        <w:pStyle w:val="ZPNormalnyText"/>
      </w:pPr>
    </w:p>
    <w:p w:rsidR="00DE737E" w:rsidRPr="0088219A" w:rsidRDefault="00C12742" w:rsidP="0095087B">
      <w:pPr>
        <w:pStyle w:val="ZPNormalnyText"/>
        <w:rPr>
          <w:b/>
          <w:sz w:val="32"/>
        </w:rPr>
      </w:pPr>
      <w:r w:rsidRPr="0088219A">
        <w:rPr>
          <w:b/>
          <w:sz w:val="32"/>
        </w:rPr>
        <w:t>Acknowledgment</w:t>
      </w:r>
      <w:r w:rsidR="00DB6B2E" w:rsidRPr="0088219A">
        <w:rPr>
          <w:b/>
          <w:sz w:val="32"/>
        </w:rPr>
        <w:t>s</w:t>
      </w:r>
    </w:p>
    <w:p w:rsidR="00B47A8E" w:rsidRPr="001139C1" w:rsidRDefault="00B47A8E" w:rsidP="0095087B">
      <w:pPr>
        <w:pStyle w:val="ZPNormalnyText"/>
      </w:pPr>
    </w:p>
    <w:p w:rsidR="00B3298D" w:rsidRPr="003E462E" w:rsidRDefault="00973A37" w:rsidP="0095087B">
      <w:pPr>
        <w:pStyle w:val="ZPNormalnyText"/>
      </w:pPr>
      <w:r w:rsidRPr="001139C1">
        <w:tab/>
      </w:r>
      <w:r w:rsidR="00E71917">
        <w:t xml:space="preserve">I would like to express my deep appreciation and gratitude to </w:t>
      </w:r>
      <w:proofErr w:type="spellStart"/>
      <w:r w:rsidR="00E71917">
        <w:t>Ing</w:t>
      </w:r>
      <w:proofErr w:type="spellEnd"/>
      <w:r w:rsidR="00E71917">
        <w:t xml:space="preserve">. </w:t>
      </w:r>
      <w:proofErr w:type="spellStart"/>
      <w:r w:rsidR="00E71917">
        <w:t>Patrik</w:t>
      </w:r>
      <w:proofErr w:type="spellEnd"/>
      <w:r w:rsidR="00E71917">
        <w:t xml:space="preserve"> </w:t>
      </w:r>
      <w:proofErr w:type="spellStart"/>
      <w:r w:rsidR="00E71917">
        <w:t>Rovn</w:t>
      </w:r>
      <w:proofErr w:type="spellEnd"/>
      <w:r w:rsidR="00E71917">
        <w:rPr>
          <w:lang w:val="sk-SK"/>
        </w:rPr>
        <w:t xml:space="preserve">ý, PhD. </w:t>
      </w:r>
      <w:proofErr w:type="spellStart"/>
      <w:r w:rsidR="00E71917">
        <w:rPr>
          <w:lang w:val="sk-SK"/>
        </w:rPr>
        <w:t>who</w:t>
      </w:r>
      <w:proofErr w:type="spellEnd"/>
      <w:r w:rsidR="00E71917">
        <w:rPr>
          <w:lang w:val="sk-SK"/>
        </w:rPr>
        <w:t xml:space="preserve"> </w:t>
      </w:r>
      <w:proofErr w:type="spellStart"/>
      <w:r w:rsidR="00E71917">
        <w:rPr>
          <w:lang w:val="sk-SK"/>
        </w:rPr>
        <w:t>was</w:t>
      </w:r>
      <w:proofErr w:type="spellEnd"/>
      <w:r w:rsidR="00E71917">
        <w:rPr>
          <w:lang w:val="sk-SK"/>
        </w:rPr>
        <w:t xml:space="preserve"> my </w:t>
      </w:r>
      <w:proofErr w:type="spellStart"/>
      <w:r w:rsidR="00E71917">
        <w:rPr>
          <w:lang w:val="sk-SK"/>
        </w:rPr>
        <w:t>supervisor</w:t>
      </w:r>
      <w:proofErr w:type="spellEnd"/>
      <w:r w:rsidR="00E71917">
        <w:rPr>
          <w:lang w:val="sk-SK"/>
        </w:rPr>
        <w:t xml:space="preserve"> </w:t>
      </w:r>
      <w:proofErr w:type="spellStart"/>
      <w:proofErr w:type="gramStart"/>
      <w:r w:rsidR="00E71917">
        <w:rPr>
          <w:lang w:val="sk-SK"/>
        </w:rPr>
        <w:t>ann</w:t>
      </w:r>
      <w:proofErr w:type="spellEnd"/>
      <w:proofErr w:type="gramEnd"/>
      <w:r w:rsidR="00E71917">
        <w:rPr>
          <w:lang w:val="sk-SK"/>
        </w:rPr>
        <w:t xml:space="preserve"> </w:t>
      </w:r>
      <w:proofErr w:type="spellStart"/>
      <w:r w:rsidR="00E71917">
        <w:rPr>
          <w:lang w:val="sk-SK"/>
        </w:rPr>
        <w:t>helped</w:t>
      </w:r>
      <w:proofErr w:type="spellEnd"/>
      <w:r w:rsidR="00E71917">
        <w:rPr>
          <w:lang w:val="sk-SK"/>
        </w:rPr>
        <w:t xml:space="preserve"> </w:t>
      </w:r>
      <w:proofErr w:type="spellStart"/>
      <w:r w:rsidR="00E71917">
        <w:rPr>
          <w:lang w:val="sk-SK"/>
        </w:rPr>
        <w:t>me</w:t>
      </w:r>
      <w:proofErr w:type="spellEnd"/>
      <w:r w:rsidR="00E71917">
        <w:rPr>
          <w:lang w:val="sk-SK"/>
        </w:rPr>
        <w:t xml:space="preserve"> </w:t>
      </w:r>
      <w:proofErr w:type="spellStart"/>
      <w:r w:rsidR="00E71917">
        <w:rPr>
          <w:lang w:val="sk-SK"/>
        </w:rPr>
        <w:t>substantioanlly</w:t>
      </w:r>
      <w:proofErr w:type="spellEnd"/>
      <w:r w:rsidR="00E71917">
        <w:rPr>
          <w:lang w:val="sk-SK"/>
        </w:rPr>
        <w:t xml:space="preserve"> </w:t>
      </w:r>
      <w:proofErr w:type="spellStart"/>
      <w:r w:rsidR="00E71917">
        <w:rPr>
          <w:lang w:val="sk-SK"/>
        </w:rPr>
        <w:t>with</w:t>
      </w:r>
      <w:proofErr w:type="spellEnd"/>
      <w:r w:rsidR="00E71917">
        <w:rPr>
          <w:lang w:val="sk-SK"/>
        </w:rPr>
        <w:t xml:space="preserve"> </w:t>
      </w:r>
      <w:proofErr w:type="spellStart"/>
      <w:r w:rsidR="00E71917">
        <w:rPr>
          <w:lang w:val="sk-SK"/>
        </w:rPr>
        <w:t>elaboration</w:t>
      </w:r>
      <w:proofErr w:type="spellEnd"/>
      <w:r w:rsidR="00E71917">
        <w:rPr>
          <w:lang w:val="sk-SK"/>
        </w:rPr>
        <w:t xml:space="preserve"> </w:t>
      </w:r>
      <w:proofErr w:type="spellStart"/>
      <w:r w:rsidR="00E71917">
        <w:rPr>
          <w:lang w:val="sk-SK"/>
        </w:rPr>
        <w:t>of</w:t>
      </w:r>
      <w:proofErr w:type="spellEnd"/>
      <w:r w:rsidR="00E71917">
        <w:rPr>
          <w:lang w:val="sk-SK"/>
        </w:rPr>
        <w:t xml:space="preserve"> my </w:t>
      </w:r>
      <w:proofErr w:type="spellStart"/>
      <w:r w:rsidR="00E71917">
        <w:rPr>
          <w:lang w:val="sk-SK"/>
        </w:rPr>
        <w:t>thesis</w:t>
      </w:r>
      <w:proofErr w:type="spellEnd"/>
      <w:r w:rsidR="00E71917">
        <w:rPr>
          <w:lang w:val="sk-SK"/>
        </w:rPr>
        <w:t xml:space="preserve">. </w:t>
      </w:r>
      <w:r w:rsidR="00E71917">
        <w:t xml:space="preserve">I would like to also thank </w:t>
      </w:r>
      <w:r w:rsidR="00E71917" w:rsidRPr="002408FD">
        <w:rPr>
          <w:szCs w:val="26"/>
          <w:lang w:eastAsia="sk-SK"/>
        </w:rPr>
        <w:t xml:space="preserve">SUBWAY® </w:t>
      </w:r>
      <w:proofErr w:type="gramStart"/>
      <w:r w:rsidR="00E71917">
        <w:rPr>
          <w:szCs w:val="26"/>
          <w:lang w:eastAsia="sk-SK"/>
        </w:rPr>
        <w:t>franchisee ,</w:t>
      </w:r>
      <w:proofErr w:type="spellStart"/>
      <w:r w:rsidR="00E71917">
        <w:t>Dimuth</w:t>
      </w:r>
      <w:proofErr w:type="spellEnd"/>
      <w:proofErr w:type="gramEnd"/>
      <w:r w:rsidR="00E71917">
        <w:t xml:space="preserve"> </w:t>
      </w:r>
      <w:proofErr w:type="spellStart"/>
      <w:r w:rsidR="00E71917">
        <w:t>Nambuge</w:t>
      </w:r>
      <w:proofErr w:type="spellEnd"/>
      <w:r w:rsidR="00E71917">
        <w:t xml:space="preserve">, </w:t>
      </w:r>
      <w:proofErr w:type="spellStart"/>
      <w:r w:rsidR="00E71917">
        <w:t>MSc</w:t>
      </w:r>
      <w:proofErr w:type="spellEnd"/>
      <w:r w:rsidR="00E71917">
        <w:t xml:space="preserve">. for his willingness to answer all my questions about </w:t>
      </w:r>
      <w:r w:rsidR="00E71917" w:rsidRPr="002408FD">
        <w:rPr>
          <w:szCs w:val="26"/>
          <w:lang w:eastAsia="sk-SK"/>
        </w:rPr>
        <w:t>SUBWAY®</w:t>
      </w:r>
      <w:r w:rsidR="00E71917">
        <w:rPr>
          <w:szCs w:val="26"/>
          <w:lang w:eastAsia="sk-SK"/>
        </w:rPr>
        <w:t xml:space="preserve"> and help with data seeking.</w:t>
      </w:r>
    </w:p>
    <w:p w:rsidR="00B3298D" w:rsidRPr="003E462E" w:rsidRDefault="00B3298D" w:rsidP="0095087B">
      <w:pPr>
        <w:pStyle w:val="ZPNormalnyText"/>
      </w:pPr>
    </w:p>
    <w:p w:rsidR="00B3298D" w:rsidRPr="003E462E" w:rsidRDefault="00B3298D" w:rsidP="0095087B">
      <w:pPr>
        <w:pStyle w:val="ZPNormalnyText"/>
      </w:pPr>
      <w:r w:rsidRPr="00B3298D">
        <w:t xml:space="preserve">Nitra, May 12, 2011                                  Gabriel </w:t>
      </w:r>
      <w:proofErr w:type="spellStart"/>
      <w:r w:rsidRPr="00B3298D">
        <w:t>Blcháč</w:t>
      </w:r>
      <w:proofErr w:type="spellEnd"/>
    </w:p>
    <w:p w:rsidR="00DE737E" w:rsidRPr="001139C1" w:rsidRDefault="00DE737E" w:rsidP="0095087B">
      <w:pPr>
        <w:pStyle w:val="ZPNormalnyText"/>
        <w:sectPr w:rsidR="00DE737E" w:rsidRPr="001139C1">
          <w:headerReference w:type="default" r:id="rId11"/>
          <w:pgSz w:w="11906" w:h="16838"/>
          <w:pgMar w:top="10064" w:right="1418" w:bottom="1418" w:left="1985" w:header="851" w:footer="680" w:gutter="0"/>
          <w:cols w:space="708"/>
        </w:sectPr>
      </w:pPr>
    </w:p>
    <w:tbl>
      <w:tblPr>
        <w:tblW w:w="0" w:type="auto"/>
        <w:tblLook w:val="01E0"/>
      </w:tblPr>
      <w:tblGrid>
        <w:gridCol w:w="8719"/>
      </w:tblGrid>
      <w:tr w:rsidR="00E34CE8" w:rsidRPr="001139C1" w:rsidTr="00FD058F">
        <w:tc>
          <w:tcPr>
            <w:tcW w:w="0" w:type="auto"/>
            <w:vAlign w:val="center"/>
          </w:tcPr>
          <w:p w:rsidR="00E34CE8" w:rsidRPr="001139C1" w:rsidRDefault="00DE737E" w:rsidP="00AD7A8B">
            <w:pPr>
              <w:pStyle w:val="ZPAbstrakt"/>
              <w:spacing w:before="60"/>
              <w:jc w:val="both"/>
              <w:rPr>
                <w:lang w:val="en-US"/>
              </w:rPr>
            </w:pPr>
            <w:r w:rsidRPr="001139C1">
              <w:lastRenderedPageBreak/>
              <w:t xml:space="preserve"> </w:t>
            </w:r>
            <w:proofErr w:type="spellStart"/>
            <w:r w:rsidR="00E34CE8" w:rsidRPr="001139C1">
              <w:rPr>
                <w:lang w:val="en-US"/>
              </w:rPr>
              <w:t>Abstrakt</w:t>
            </w:r>
            <w:proofErr w:type="spellEnd"/>
            <w:r w:rsidR="00E34CE8" w:rsidRPr="001139C1">
              <w:rPr>
                <w:lang w:val="en-US"/>
              </w:rPr>
              <w:t xml:space="preserve"> (Slovak</w:t>
            </w:r>
            <w:r w:rsidR="00095DB7">
              <w:rPr>
                <w:lang w:val="en-US"/>
              </w:rPr>
              <w:t xml:space="preserve"> language</w:t>
            </w:r>
            <w:r w:rsidR="00E34CE8" w:rsidRPr="001139C1">
              <w:rPr>
                <w:lang w:val="en-US"/>
              </w:rPr>
              <w:t>)</w:t>
            </w:r>
          </w:p>
        </w:tc>
      </w:tr>
      <w:tr w:rsidR="00E34CE8" w:rsidRPr="001139C1" w:rsidTr="00FD058F">
        <w:tc>
          <w:tcPr>
            <w:tcW w:w="0" w:type="auto"/>
            <w:vAlign w:val="center"/>
          </w:tcPr>
          <w:p w:rsidR="00095DB7" w:rsidRDefault="00095DB7" w:rsidP="0095087B">
            <w:pPr>
              <w:pStyle w:val="ZPNormalnyText"/>
              <w:rPr>
                <w:lang w:eastAsia="sk-SK"/>
              </w:rPr>
            </w:pPr>
          </w:p>
          <w:p w:rsidR="00E34CE8" w:rsidRPr="001139C1" w:rsidRDefault="00D6480E" w:rsidP="0095087B">
            <w:pPr>
              <w:pStyle w:val="ZPNormalnyText"/>
            </w:pPr>
            <w:r>
              <w:rPr>
                <w:lang w:eastAsia="sk-SK"/>
              </w:rPr>
              <w:tab/>
            </w:r>
            <w:proofErr w:type="spellStart"/>
            <w:r w:rsidR="00095DB7" w:rsidRPr="002408FD">
              <w:rPr>
                <w:lang w:eastAsia="sk-SK"/>
              </w:rPr>
              <w:t>Cieľom</w:t>
            </w:r>
            <w:proofErr w:type="spellEnd"/>
            <w:r w:rsidR="00095DB7" w:rsidRPr="002408FD">
              <w:rPr>
                <w:lang w:eastAsia="sk-SK"/>
              </w:rPr>
              <w:t xml:space="preserve"> </w:t>
            </w:r>
            <w:proofErr w:type="spellStart"/>
            <w:r w:rsidR="00095DB7" w:rsidRPr="002408FD">
              <w:rPr>
                <w:lang w:eastAsia="sk-SK"/>
              </w:rPr>
              <w:t>bakalárskej</w:t>
            </w:r>
            <w:proofErr w:type="spellEnd"/>
            <w:r w:rsidR="00095DB7" w:rsidRPr="002408FD">
              <w:rPr>
                <w:lang w:eastAsia="sk-SK"/>
              </w:rPr>
              <w:t xml:space="preserve"> </w:t>
            </w:r>
            <w:proofErr w:type="spellStart"/>
            <w:r w:rsidR="00095DB7" w:rsidRPr="002408FD">
              <w:rPr>
                <w:lang w:eastAsia="sk-SK"/>
              </w:rPr>
              <w:t>práce</w:t>
            </w:r>
            <w:proofErr w:type="spellEnd"/>
            <w:r w:rsidR="00095DB7" w:rsidRPr="002408FD">
              <w:rPr>
                <w:lang w:eastAsia="sk-SK"/>
              </w:rPr>
              <w:t xml:space="preserve"> je </w:t>
            </w:r>
            <w:proofErr w:type="spellStart"/>
            <w:r w:rsidR="00095DB7" w:rsidRPr="002408FD">
              <w:rPr>
                <w:lang w:eastAsia="sk-SK"/>
              </w:rPr>
              <w:t>analyzovať</w:t>
            </w:r>
            <w:proofErr w:type="spellEnd"/>
            <w:r w:rsidR="00095DB7" w:rsidRPr="002408FD">
              <w:rPr>
                <w:lang w:eastAsia="sk-SK"/>
              </w:rPr>
              <w:t xml:space="preserve"> </w:t>
            </w:r>
            <w:proofErr w:type="spellStart"/>
            <w:r w:rsidR="00095DB7" w:rsidRPr="002408FD">
              <w:rPr>
                <w:lang w:eastAsia="sk-SK"/>
              </w:rPr>
              <w:t>interkulturálne</w:t>
            </w:r>
            <w:proofErr w:type="spellEnd"/>
            <w:r w:rsidR="00095DB7" w:rsidRPr="002408FD">
              <w:rPr>
                <w:lang w:eastAsia="sk-SK"/>
              </w:rPr>
              <w:t xml:space="preserve"> </w:t>
            </w:r>
            <w:proofErr w:type="spellStart"/>
            <w:r w:rsidR="00095DB7" w:rsidRPr="002408FD">
              <w:rPr>
                <w:lang w:eastAsia="sk-SK"/>
              </w:rPr>
              <w:t>aspekty</w:t>
            </w:r>
            <w:proofErr w:type="spellEnd"/>
            <w:r w:rsidR="00095DB7" w:rsidRPr="002408FD">
              <w:rPr>
                <w:lang w:eastAsia="sk-SK"/>
              </w:rPr>
              <w:t xml:space="preserve"> </w:t>
            </w:r>
            <w:proofErr w:type="spellStart"/>
            <w:r w:rsidR="00095DB7" w:rsidRPr="002408FD">
              <w:rPr>
                <w:lang w:eastAsia="sk-SK"/>
              </w:rPr>
              <w:t>vnímania</w:t>
            </w:r>
            <w:proofErr w:type="spellEnd"/>
            <w:r w:rsidR="00095DB7" w:rsidRPr="002408FD">
              <w:rPr>
                <w:lang w:eastAsia="sk-SK"/>
              </w:rPr>
              <w:t xml:space="preserve"> </w:t>
            </w:r>
            <w:proofErr w:type="spellStart"/>
            <w:r w:rsidR="00095DB7" w:rsidRPr="002408FD">
              <w:rPr>
                <w:lang w:eastAsia="sk-SK"/>
              </w:rPr>
              <w:t>reštaurácií</w:t>
            </w:r>
            <w:proofErr w:type="spellEnd"/>
            <w:r w:rsidR="00095DB7" w:rsidRPr="002408FD">
              <w:rPr>
                <w:lang w:eastAsia="sk-SK"/>
              </w:rPr>
              <w:t xml:space="preserve"> </w:t>
            </w:r>
            <w:proofErr w:type="spellStart"/>
            <w:r w:rsidR="00095DB7" w:rsidRPr="002408FD">
              <w:rPr>
                <w:lang w:eastAsia="sk-SK"/>
              </w:rPr>
              <w:t>rýchleho</w:t>
            </w:r>
            <w:proofErr w:type="spellEnd"/>
            <w:r w:rsidR="00095DB7" w:rsidRPr="002408FD">
              <w:rPr>
                <w:lang w:eastAsia="sk-SK"/>
              </w:rPr>
              <w:t xml:space="preserve"> </w:t>
            </w:r>
            <w:proofErr w:type="spellStart"/>
            <w:r w:rsidR="00095DB7" w:rsidRPr="002408FD">
              <w:rPr>
                <w:lang w:eastAsia="sk-SK"/>
              </w:rPr>
              <w:t>občerstvenia</w:t>
            </w:r>
            <w:proofErr w:type="spellEnd"/>
            <w:r w:rsidR="00095DB7" w:rsidRPr="002408FD">
              <w:rPr>
                <w:lang w:eastAsia="sk-SK"/>
              </w:rPr>
              <w:t xml:space="preserve"> SUBWAY® so </w:t>
            </w:r>
            <w:proofErr w:type="spellStart"/>
            <w:r w:rsidR="00095DB7" w:rsidRPr="002408FD">
              <w:rPr>
                <w:lang w:eastAsia="sk-SK"/>
              </w:rPr>
              <w:t>zreteľom</w:t>
            </w:r>
            <w:proofErr w:type="spellEnd"/>
            <w:r w:rsidR="00095DB7" w:rsidRPr="002408FD">
              <w:rPr>
                <w:lang w:eastAsia="sk-SK"/>
              </w:rPr>
              <w:t xml:space="preserve"> </w:t>
            </w:r>
            <w:proofErr w:type="spellStart"/>
            <w:r w:rsidR="00095DB7" w:rsidRPr="002408FD">
              <w:rPr>
                <w:lang w:eastAsia="sk-SK"/>
              </w:rPr>
              <w:t>na</w:t>
            </w:r>
            <w:proofErr w:type="spellEnd"/>
            <w:r w:rsidR="00095DB7" w:rsidRPr="002408FD">
              <w:rPr>
                <w:lang w:eastAsia="sk-SK"/>
              </w:rPr>
              <w:t xml:space="preserve"> </w:t>
            </w:r>
            <w:proofErr w:type="spellStart"/>
            <w:r w:rsidR="00095DB7" w:rsidRPr="002408FD">
              <w:rPr>
                <w:lang w:eastAsia="sk-SK"/>
              </w:rPr>
              <w:t>zhodnotenie</w:t>
            </w:r>
            <w:proofErr w:type="spellEnd"/>
            <w:r w:rsidR="00095DB7" w:rsidRPr="002408FD">
              <w:rPr>
                <w:lang w:eastAsia="sk-SK"/>
              </w:rPr>
              <w:t xml:space="preserve"> </w:t>
            </w:r>
            <w:proofErr w:type="spellStart"/>
            <w:r w:rsidR="00095DB7" w:rsidRPr="002408FD">
              <w:rPr>
                <w:lang w:eastAsia="sk-SK"/>
              </w:rPr>
              <w:t>postojov</w:t>
            </w:r>
            <w:proofErr w:type="spellEnd"/>
            <w:r w:rsidR="00095DB7" w:rsidRPr="002408FD">
              <w:rPr>
                <w:lang w:eastAsia="sk-SK"/>
              </w:rPr>
              <w:t xml:space="preserve"> </w:t>
            </w:r>
            <w:proofErr w:type="spellStart"/>
            <w:r w:rsidR="00095DB7" w:rsidRPr="002408FD">
              <w:rPr>
                <w:lang w:eastAsia="sk-SK"/>
              </w:rPr>
              <w:t>zákazníkov</w:t>
            </w:r>
            <w:proofErr w:type="spellEnd"/>
            <w:r w:rsidR="00095DB7" w:rsidRPr="002408FD">
              <w:rPr>
                <w:lang w:eastAsia="sk-SK"/>
              </w:rPr>
              <w:t xml:space="preserve"> k </w:t>
            </w:r>
            <w:proofErr w:type="spellStart"/>
            <w:r w:rsidR="00095DB7" w:rsidRPr="002408FD">
              <w:rPr>
                <w:lang w:eastAsia="sk-SK"/>
              </w:rPr>
              <w:t>tejto</w:t>
            </w:r>
            <w:proofErr w:type="spellEnd"/>
            <w:r w:rsidR="00095DB7" w:rsidRPr="002408FD">
              <w:rPr>
                <w:lang w:eastAsia="sk-SK"/>
              </w:rPr>
              <w:t xml:space="preserve"> </w:t>
            </w:r>
            <w:proofErr w:type="spellStart"/>
            <w:r w:rsidR="00095DB7" w:rsidRPr="002408FD">
              <w:rPr>
                <w:lang w:eastAsia="sk-SK"/>
              </w:rPr>
              <w:t>spoločnosti</w:t>
            </w:r>
            <w:proofErr w:type="spellEnd"/>
            <w:r w:rsidR="00095DB7" w:rsidRPr="002408FD">
              <w:rPr>
                <w:lang w:eastAsia="sk-SK"/>
              </w:rPr>
              <w:t xml:space="preserve"> v</w:t>
            </w:r>
            <w:proofErr w:type="gramStart"/>
            <w:r w:rsidR="00095DB7" w:rsidRPr="002408FD">
              <w:rPr>
                <w:lang w:eastAsia="sk-SK"/>
              </w:rPr>
              <w:t>  USA</w:t>
            </w:r>
            <w:proofErr w:type="gramEnd"/>
            <w:r w:rsidR="00095DB7" w:rsidRPr="002408FD">
              <w:rPr>
                <w:lang w:eastAsia="sk-SK"/>
              </w:rPr>
              <w:t xml:space="preserve">, </w:t>
            </w:r>
            <w:proofErr w:type="spellStart"/>
            <w:r w:rsidR="00095DB7" w:rsidRPr="002408FD">
              <w:rPr>
                <w:lang w:eastAsia="sk-SK"/>
              </w:rPr>
              <w:t>Číne</w:t>
            </w:r>
            <w:proofErr w:type="spellEnd"/>
            <w:r w:rsidR="00095DB7" w:rsidRPr="002408FD">
              <w:rPr>
                <w:lang w:eastAsia="sk-SK"/>
              </w:rPr>
              <w:t xml:space="preserve">, </w:t>
            </w:r>
            <w:proofErr w:type="spellStart"/>
            <w:r w:rsidR="00095DB7" w:rsidRPr="002408FD">
              <w:rPr>
                <w:lang w:eastAsia="sk-SK"/>
              </w:rPr>
              <w:t>Francúzsku</w:t>
            </w:r>
            <w:proofErr w:type="spellEnd"/>
            <w:r w:rsidR="00095DB7" w:rsidRPr="002408FD">
              <w:rPr>
                <w:lang w:eastAsia="sk-SK"/>
              </w:rPr>
              <w:t xml:space="preserve"> a </w:t>
            </w:r>
            <w:proofErr w:type="spellStart"/>
            <w:r w:rsidR="00095DB7" w:rsidRPr="002408FD">
              <w:rPr>
                <w:lang w:eastAsia="sk-SK"/>
              </w:rPr>
              <w:t>Slovensku</w:t>
            </w:r>
            <w:proofErr w:type="spellEnd"/>
            <w:r w:rsidR="00095DB7" w:rsidRPr="002408FD">
              <w:rPr>
                <w:lang w:eastAsia="sk-SK"/>
              </w:rPr>
              <w:t xml:space="preserve">. </w:t>
            </w:r>
            <w:proofErr w:type="spellStart"/>
            <w:r w:rsidR="00095DB7" w:rsidRPr="002408FD">
              <w:rPr>
                <w:lang w:eastAsia="sk-SK"/>
              </w:rPr>
              <w:t>Čiastkové</w:t>
            </w:r>
            <w:proofErr w:type="spellEnd"/>
            <w:r w:rsidR="00095DB7" w:rsidRPr="002408FD">
              <w:rPr>
                <w:lang w:eastAsia="sk-SK"/>
              </w:rPr>
              <w:t xml:space="preserve"> </w:t>
            </w:r>
            <w:proofErr w:type="spellStart"/>
            <w:r w:rsidR="00095DB7" w:rsidRPr="002408FD">
              <w:rPr>
                <w:lang w:eastAsia="sk-SK"/>
              </w:rPr>
              <w:t>ciele</w:t>
            </w:r>
            <w:proofErr w:type="spellEnd"/>
            <w:r w:rsidR="00095DB7" w:rsidRPr="002408FD">
              <w:rPr>
                <w:lang w:eastAsia="sk-SK"/>
              </w:rPr>
              <w:t xml:space="preserve"> </w:t>
            </w:r>
            <w:proofErr w:type="spellStart"/>
            <w:r w:rsidR="00095DB7" w:rsidRPr="002408FD">
              <w:rPr>
                <w:lang w:eastAsia="sk-SK"/>
              </w:rPr>
              <w:t>sú</w:t>
            </w:r>
            <w:proofErr w:type="spellEnd"/>
            <w:r w:rsidR="00095DB7" w:rsidRPr="002408FD">
              <w:rPr>
                <w:lang w:eastAsia="sk-SK"/>
              </w:rPr>
              <w:t xml:space="preserve"> </w:t>
            </w:r>
            <w:proofErr w:type="spellStart"/>
            <w:r w:rsidR="00095DB7" w:rsidRPr="002408FD">
              <w:rPr>
                <w:lang w:eastAsia="sk-SK"/>
              </w:rPr>
              <w:t>nasledovné</w:t>
            </w:r>
            <w:proofErr w:type="spellEnd"/>
            <w:r w:rsidR="00095DB7" w:rsidRPr="002408FD">
              <w:rPr>
                <w:lang w:eastAsia="sk-SK"/>
              </w:rPr>
              <w:t xml:space="preserve">: (1) </w:t>
            </w:r>
            <w:proofErr w:type="spellStart"/>
            <w:r w:rsidR="00095DB7" w:rsidRPr="002408FD">
              <w:rPr>
                <w:lang w:eastAsia="sk-SK"/>
              </w:rPr>
              <w:t>Zadefinovanie</w:t>
            </w:r>
            <w:proofErr w:type="spellEnd"/>
            <w:r w:rsidR="00095DB7" w:rsidRPr="002408FD">
              <w:rPr>
                <w:lang w:eastAsia="sk-SK"/>
              </w:rPr>
              <w:t xml:space="preserve"> </w:t>
            </w:r>
            <w:proofErr w:type="spellStart"/>
            <w:r w:rsidR="00095DB7" w:rsidRPr="002408FD">
              <w:rPr>
                <w:lang w:eastAsia="sk-SK"/>
              </w:rPr>
              <w:t>profilov</w:t>
            </w:r>
            <w:proofErr w:type="spellEnd"/>
            <w:r w:rsidR="00095DB7" w:rsidRPr="002408FD">
              <w:rPr>
                <w:lang w:eastAsia="sk-SK"/>
              </w:rPr>
              <w:t xml:space="preserve"> </w:t>
            </w:r>
            <w:proofErr w:type="spellStart"/>
            <w:r w:rsidR="00095DB7" w:rsidRPr="002408FD">
              <w:rPr>
                <w:lang w:eastAsia="sk-SK"/>
              </w:rPr>
              <w:t>krajín</w:t>
            </w:r>
            <w:proofErr w:type="spellEnd"/>
            <w:r w:rsidR="00095DB7" w:rsidRPr="002408FD">
              <w:rPr>
                <w:lang w:eastAsia="sk-SK"/>
              </w:rPr>
              <w:t xml:space="preserve"> z </w:t>
            </w:r>
            <w:proofErr w:type="spellStart"/>
            <w:r w:rsidR="00095DB7" w:rsidRPr="002408FD">
              <w:rPr>
                <w:lang w:eastAsia="sk-SK"/>
              </w:rPr>
              <w:t>pohľadu</w:t>
            </w:r>
            <w:proofErr w:type="spellEnd"/>
            <w:r w:rsidR="00095DB7" w:rsidRPr="002408FD">
              <w:rPr>
                <w:lang w:eastAsia="sk-SK"/>
              </w:rPr>
              <w:t xml:space="preserve"> </w:t>
            </w:r>
            <w:proofErr w:type="spellStart"/>
            <w:r w:rsidR="00095DB7" w:rsidRPr="002408FD">
              <w:rPr>
                <w:lang w:eastAsia="sk-SK"/>
              </w:rPr>
              <w:t>kultúry</w:t>
            </w:r>
            <w:proofErr w:type="spellEnd"/>
            <w:r w:rsidR="00095DB7" w:rsidRPr="002408FD">
              <w:rPr>
                <w:lang w:eastAsia="sk-SK"/>
              </w:rPr>
              <w:t xml:space="preserve">, </w:t>
            </w:r>
            <w:proofErr w:type="spellStart"/>
            <w:r w:rsidR="00095DB7" w:rsidRPr="002408FD">
              <w:rPr>
                <w:lang w:eastAsia="sk-SK"/>
              </w:rPr>
              <w:t>stravovacích</w:t>
            </w:r>
            <w:proofErr w:type="spellEnd"/>
            <w:r w:rsidR="00095DB7" w:rsidRPr="002408FD">
              <w:rPr>
                <w:lang w:eastAsia="sk-SK"/>
              </w:rPr>
              <w:t xml:space="preserve"> </w:t>
            </w:r>
            <w:proofErr w:type="spellStart"/>
            <w:r w:rsidR="00095DB7" w:rsidRPr="002408FD">
              <w:rPr>
                <w:lang w:eastAsia="sk-SK"/>
              </w:rPr>
              <w:t>návykov</w:t>
            </w:r>
            <w:proofErr w:type="spellEnd"/>
            <w:r w:rsidR="00095DB7" w:rsidRPr="002408FD">
              <w:rPr>
                <w:lang w:eastAsia="sk-SK"/>
              </w:rPr>
              <w:t xml:space="preserve"> a </w:t>
            </w:r>
            <w:proofErr w:type="spellStart"/>
            <w:r w:rsidR="00095DB7" w:rsidRPr="002408FD">
              <w:rPr>
                <w:lang w:eastAsia="sk-SK"/>
              </w:rPr>
              <w:t>postavenia</w:t>
            </w:r>
            <w:proofErr w:type="spellEnd"/>
            <w:r w:rsidR="00095DB7" w:rsidRPr="002408FD">
              <w:rPr>
                <w:lang w:eastAsia="sk-SK"/>
              </w:rPr>
              <w:t xml:space="preserve"> </w:t>
            </w:r>
            <w:proofErr w:type="spellStart"/>
            <w:r w:rsidR="00095DB7" w:rsidRPr="002408FD">
              <w:rPr>
                <w:lang w:eastAsia="sk-SK"/>
              </w:rPr>
              <w:t>spoločnosti</w:t>
            </w:r>
            <w:proofErr w:type="spellEnd"/>
            <w:r w:rsidR="00095DB7" w:rsidRPr="002408FD">
              <w:rPr>
                <w:lang w:eastAsia="sk-SK"/>
              </w:rPr>
              <w:t xml:space="preserve"> SUBWAY® </w:t>
            </w:r>
            <w:proofErr w:type="spellStart"/>
            <w:r w:rsidR="00095DB7" w:rsidRPr="002408FD">
              <w:rPr>
                <w:lang w:eastAsia="sk-SK"/>
              </w:rPr>
              <w:t>na</w:t>
            </w:r>
            <w:proofErr w:type="spellEnd"/>
            <w:r w:rsidR="00095DB7" w:rsidRPr="002408FD">
              <w:rPr>
                <w:lang w:eastAsia="sk-SK"/>
              </w:rPr>
              <w:t xml:space="preserve"> </w:t>
            </w:r>
            <w:proofErr w:type="spellStart"/>
            <w:r w:rsidR="00095DB7" w:rsidRPr="002408FD">
              <w:rPr>
                <w:lang w:eastAsia="sk-SK"/>
              </w:rPr>
              <w:t>trhu</w:t>
            </w:r>
            <w:proofErr w:type="spellEnd"/>
            <w:r w:rsidR="00095DB7" w:rsidRPr="002408FD">
              <w:rPr>
                <w:lang w:eastAsia="sk-SK"/>
              </w:rPr>
              <w:t xml:space="preserve">. (2) </w:t>
            </w:r>
            <w:proofErr w:type="spellStart"/>
            <w:r w:rsidR="00095DB7" w:rsidRPr="002408FD">
              <w:rPr>
                <w:lang w:eastAsia="sk-SK"/>
              </w:rPr>
              <w:t>Analyzovanie</w:t>
            </w:r>
            <w:proofErr w:type="spellEnd"/>
            <w:r w:rsidR="00095DB7" w:rsidRPr="002408FD">
              <w:rPr>
                <w:lang w:eastAsia="sk-SK"/>
              </w:rPr>
              <w:t xml:space="preserve"> </w:t>
            </w:r>
            <w:proofErr w:type="spellStart"/>
            <w:r w:rsidR="00095DB7" w:rsidRPr="002408FD">
              <w:rPr>
                <w:lang w:eastAsia="sk-SK"/>
              </w:rPr>
              <w:t>vnímania</w:t>
            </w:r>
            <w:proofErr w:type="spellEnd"/>
            <w:r w:rsidR="00095DB7" w:rsidRPr="002408FD">
              <w:rPr>
                <w:lang w:eastAsia="sk-SK"/>
              </w:rPr>
              <w:t xml:space="preserve"> </w:t>
            </w:r>
            <w:proofErr w:type="spellStart"/>
            <w:r w:rsidR="00095DB7" w:rsidRPr="002408FD">
              <w:rPr>
                <w:lang w:eastAsia="sk-SK"/>
              </w:rPr>
              <w:t>spoločnosti</w:t>
            </w:r>
            <w:proofErr w:type="spellEnd"/>
            <w:r w:rsidR="00095DB7" w:rsidRPr="002408FD">
              <w:rPr>
                <w:lang w:eastAsia="sk-SK"/>
              </w:rPr>
              <w:t xml:space="preserve"> SUBWAY® z </w:t>
            </w:r>
            <w:proofErr w:type="spellStart"/>
            <w:r w:rsidR="00095DB7" w:rsidRPr="002408FD">
              <w:rPr>
                <w:lang w:eastAsia="sk-SK"/>
              </w:rPr>
              <w:t>pohľadu</w:t>
            </w:r>
            <w:proofErr w:type="spellEnd"/>
            <w:r w:rsidR="00095DB7" w:rsidRPr="002408FD">
              <w:rPr>
                <w:lang w:eastAsia="sk-SK"/>
              </w:rPr>
              <w:t xml:space="preserve"> </w:t>
            </w:r>
            <w:proofErr w:type="spellStart"/>
            <w:r w:rsidR="00095DB7" w:rsidRPr="002408FD">
              <w:rPr>
                <w:lang w:eastAsia="sk-SK"/>
              </w:rPr>
              <w:t>zákazníkov</w:t>
            </w:r>
            <w:proofErr w:type="spellEnd"/>
            <w:r w:rsidR="00095DB7" w:rsidRPr="002408FD">
              <w:rPr>
                <w:lang w:eastAsia="sk-SK"/>
              </w:rPr>
              <w:t xml:space="preserve"> v USA, </w:t>
            </w:r>
            <w:proofErr w:type="spellStart"/>
            <w:r w:rsidR="00095DB7" w:rsidRPr="002408FD">
              <w:rPr>
                <w:lang w:eastAsia="sk-SK"/>
              </w:rPr>
              <w:t>Číne</w:t>
            </w:r>
            <w:proofErr w:type="spellEnd"/>
            <w:r w:rsidR="00095DB7" w:rsidRPr="002408FD">
              <w:rPr>
                <w:lang w:eastAsia="sk-SK"/>
              </w:rPr>
              <w:t xml:space="preserve">, </w:t>
            </w:r>
            <w:proofErr w:type="spellStart"/>
            <w:r w:rsidR="00095DB7" w:rsidRPr="002408FD">
              <w:rPr>
                <w:lang w:eastAsia="sk-SK"/>
              </w:rPr>
              <w:t>vo</w:t>
            </w:r>
            <w:proofErr w:type="spellEnd"/>
            <w:r w:rsidR="00095DB7" w:rsidRPr="002408FD">
              <w:rPr>
                <w:lang w:eastAsia="sk-SK"/>
              </w:rPr>
              <w:t xml:space="preserve"> </w:t>
            </w:r>
            <w:proofErr w:type="spellStart"/>
            <w:r w:rsidR="00095DB7" w:rsidRPr="002408FD">
              <w:rPr>
                <w:lang w:eastAsia="sk-SK"/>
              </w:rPr>
              <w:t>Francúzsku</w:t>
            </w:r>
            <w:proofErr w:type="spellEnd"/>
            <w:r w:rsidR="00095DB7" w:rsidRPr="002408FD">
              <w:rPr>
                <w:lang w:eastAsia="sk-SK"/>
              </w:rPr>
              <w:t xml:space="preserve"> a </w:t>
            </w:r>
            <w:proofErr w:type="spellStart"/>
            <w:r w:rsidR="00095DB7" w:rsidRPr="002408FD">
              <w:rPr>
                <w:lang w:eastAsia="sk-SK"/>
              </w:rPr>
              <w:t>na</w:t>
            </w:r>
            <w:proofErr w:type="spellEnd"/>
            <w:r w:rsidR="00095DB7" w:rsidRPr="002408FD">
              <w:rPr>
                <w:lang w:eastAsia="sk-SK"/>
              </w:rPr>
              <w:t xml:space="preserve"> </w:t>
            </w:r>
            <w:proofErr w:type="spellStart"/>
            <w:r w:rsidR="00095DB7" w:rsidRPr="002408FD">
              <w:rPr>
                <w:lang w:eastAsia="sk-SK"/>
              </w:rPr>
              <w:t>Slovensku</w:t>
            </w:r>
            <w:proofErr w:type="spellEnd"/>
            <w:r w:rsidR="00095DB7" w:rsidRPr="002408FD">
              <w:rPr>
                <w:lang w:eastAsia="sk-SK"/>
              </w:rPr>
              <w:t xml:space="preserve">. (3) </w:t>
            </w:r>
            <w:proofErr w:type="spellStart"/>
            <w:r w:rsidR="00095DB7" w:rsidRPr="002408FD">
              <w:rPr>
                <w:lang w:eastAsia="sk-SK"/>
              </w:rPr>
              <w:t>Vypracovanie</w:t>
            </w:r>
            <w:proofErr w:type="spellEnd"/>
            <w:r w:rsidR="00095DB7" w:rsidRPr="002408FD">
              <w:rPr>
                <w:lang w:eastAsia="sk-SK"/>
              </w:rPr>
              <w:t xml:space="preserve"> </w:t>
            </w:r>
            <w:proofErr w:type="spellStart"/>
            <w:r w:rsidR="00095DB7" w:rsidRPr="002408FD">
              <w:rPr>
                <w:lang w:eastAsia="sk-SK"/>
              </w:rPr>
              <w:t>návrhov</w:t>
            </w:r>
            <w:proofErr w:type="spellEnd"/>
            <w:r w:rsidR="00095DB7" w:rsidRPr="002408FD">
              <w:rPr>
                <w:lang w:eastAsia="sk-SK"/>
              </w:rPr>
              <w:t xml:space="preserve"> pre SUBWAY® a </w:t>
            </w:r>
            <w:proofErr w:type="spellStart"/>
            <w:r w:rsidR="00095DB7" w:rsidRPr="002408FD">
              <w:rPr>
                <w:lang w:eastAsia="sk-SK"/>
              </w:rPr>
              <w:t>vypracovanie</w:t>
            </w:r>
            <w:proofErr w:type="spellEnd"/>
            <w:r w:rsidR="00095DB7" w:rsidRPr="002408FD">
              <w:rPr>
                <w:lang w:eastAsia="sk-SK"/>
              </w:rPr>
              <w:t xml:space="preserve"> </w:t>
            </w:r>
            <w:proofErr w:type="spellStart"/>
            <w:r w:rsidR="00095DB7" w:rsidRPr="002408FD">
              <w:rPr>
                <w:lang w:eastAsia="sk-SK"/>
              </w:rPr>
              <w:t>záveru</w:t>
            </w:r>
            <w:proofErr w:type="spellEnd"/>
            <w:r w:rsidR="00095DB7" w:rsidRPr="002408FD">
              <w:rPr>
                <w:lang w:eastAsia="sk-SK"/>
              </w:rPr>
              <w:t xml:space="preserve">. </w:t>
            </w:r>
            <w:proofErr w:type="spellStart"/>
            <w:r w:rsidR="00095DB7" w:rsidRPr="002408FD">
              <w:rPr>
                <w:lang w:eastAsia="sk-SK"/>
              </w:rPr>
              <w:t>Význam</w:t>
            </w:r>
            <w:proofErr w:type="spellEnd"/>
            <w:r w:rsidR="00095DB7" w:rsidRPr="002408FD">
              <w:rPr>
                <w:lang w:eastAsia="sk-SK"/>
              </w:rPr>
              <w:t xml:space="preserve"> </w:t>
            </w:r>
            <w:proofErr w:type="spellStart"/>
            <w:r w:rsidR="00095DB7" w:rsidRPr="002408FD">
              <w:rPr>
                <w:lang w:eastAsia="sk-SK"/>
              </w:rPr>
              <w:t>bakalárskej</w:t>
            </w:r>
            <w:proofErr w:type="spellEnd"/>
            <w:r w:rsidR="00095DB7" w:rsidRPr="002408FD">
              <w:rPr>
                <w:lang w:eastAsia="sk-SK"/>
              </w:rPr>
              <w:t xml:space="preserve"> </w:t>
            </w:r>
            <w:proofErr w:type="spellStart"/>
            <w:r w:rsidR="00095DB7" w:rsidRPr="002408FD">
              <w:rPr>
                <w:lang w:eastAsia="sk-SK"/>
              </w:rPr>
              <w:t>práce</w:t>
            </w:r>
            <w:proofErr w:type="spellEnd"/>
            <w:r w:rsidR="00095DB7" w:rsidRPr="002408FD">
              <w:rPr>
                <w:lang w:eastAsia="sk-SK"/>
              </w:rPr>
              <w:t xml:space="preserve"> </w:t>
            </w:r>
            <w:proofErr w:type="spellStart"/>
            <w:r w:rsidR="00095DB7" w:rsidRPr="002408FD">
              <w:rPr>
                <w:lang w:eastAsia="sk-SK"/>
              </w:rPr>
              <w:t>spočíva</w:t>
            </w:r>
            <w:proofErr w:type="spellEnd"/>
            <w:r w:rsidR="00095DB7" w:rsidRPr="002408FD">
              <w:rPr>
                <w:lang w:eastAsia="sk-SK"/>
              </w:rPr>
              <w:t xml:space="preserve"> v </w:t>
            </w:r>
            <w:proofErr w:type="spellStart"/>
            <w:r w:rsidR="00095DB7" w:rsidRPr="002408FD">
              <w:rPr>
                <w:lang w:eastAsia="sk-SK"/>
              </w:rPr>
              <w:t>poskytnutí</w:t>
            </w:r>
            <w:proofErr w:type="spellEnd"/>
            <w:r w:rsidR="00095DB7" w:rsidRPr="002408FD">
              <w:rPr>
                <w:lang w:eastAsia="sk-SK"/>
              </w:rPr>
              <w:t xml:space="preserve"> </w:t>
            </w:r>
            <w:proofErr w:type="spellStart"/>
            <w:r w:rsidR="00095DB7" w:rsidRPr="002408FD">
              <w:rPr>
                <w:lang w:eastAsia="sk-SK"/>
              </w:rPr>
              <w:t>informácií</w:t>
            </w:r>
            <w:proofErr w:type="spellEnd"/>
            <w:r w:rsidR="00095DB7" w:rsidRPr="002408FD">
              <w:rPr>
                <w:lang w:eastAsia="sk-SK"/>
              </w:rPr>
              <w:t xml:space="preserve"> </w:t>
            </w:r>
            <w:proofErr w:type="spellStart"/>
            <w:r w:rsidR="00095DB7" w:rsidRPr="002408FD">
              <w:rPr>
                <w:lang w:eastAsia="sk-SK"/>
              </w:rPr>
              <w:t>ohľadom</w:t>
            </w:r>
            <w:proofErr w:type="spellEnd"/>
            <w:r w:rsidR="00095DB7" w:rsidRPr="002408FD">
              <w:rPr>
                <w:lang w:eastAsia="sk-SK"/>
              </w:rPr>
              <w:t> </w:t>
            </w:r>
            <w:proofErr w:type="spellStart"/>
            <w:r w:rsidR="00095DB7" w:rsidRPr="002408FD">
              <w:rPr>
                <w:lang w:eastAsia="sk-SK"/>
              </w:rPr>
              <w:t>vnímania</w:t>
            </w:r>
            <w:proofErr w:type="spellEnd"/>
            <w:r w:rsidR="00095DB7" w:rsidRPr="002408FD">
              <w:rPr>
                <w:lang w:eastAsia="sk-SK"/>
              </w:rPr>
              <w:t xml:space="preserve"> </w:t>
            </w:r>
            <w:proofErr w:type="spellStart"/>
            <w:r w:rsidR="00095DB7" w:rsidRPr="002408FD">
              <w:rPr>
                <w:lang w:eastAsia="sk-SK"/>
              </w:rPr>
              <w:t>reštaurácií</w:t>
            </w:r>
            <w:proofErr w:type="spellEnd"/>
            <w:r w:rsidR="00095DB7" w:rsidRPr="002408FD">
              <w:rPr>
                <w:lang w:eastAsia="sk-SK"/>
              </w:rPr>
              <w:t xml:space="preserve"> </w:t>
            </w:r>
            <w:proofErr w:type="spellStart"/>
            <w:r w:rsidR="00095DB7" w:rsidRPr="002408FD">
              <w:rPr>
                <w:lang w:eastAsia="sk-SK"/>
              </w:rPr>
              <w:t>rýchleho</w:t>
            </w:r>
            <w:proofErr w:type="spellEnd"/>
            <w:r w:rsidR="00095DB7" w:rsidRPr="002408FD">
              <w:rPr>
                <w:lang w:eastAsia="sk-SK"/>
              </w:rPr>
              <w:t xml:space="preserve"> </w:t>
            </w:r>
            <w:proofErr w:type="spellStart"/>
            <w:r w:rsidR="00095DB7" w:rsidRPr="002408FD">
              <w:rPr>
                <w:lang w:eastAsia="sk-SK"/>
              </w:rPr>
              <w:t>občerstvenia</w:t>
            </w:r>
            <w:proofErr w:type="spellEnd"/>
            <w:r w:rsidR="00095DB7" w:rsidRPr="002408FD">
              <w:rPr>
                <w:lang w:eastAsia="sk-SK"/>
              </w:rPr>
              <w:t xml:space="preserve"> SUBWAY® </w:t>
            </w:r>
            <w:proofErr w:type="gramStart"/>
            <w:r w:rsidR="00095DB7" w:rsidRPr="002408FD">
              <w:rPr>
                <w:lang w:eastAsia="sk-SK"/>
              </w:rPr>
              <w:t>a</w:t>
            </w:r>
            <w:proofErr w:type="gramEnd"/>
            <w:r w:rsidR="00095DB7" w:rsidRPr="002408FD">
              <w:rPr>
                <w:lang w:eastAsia="sk-SK"/>
              </w:rPr>
              <w:t xml:space="preserve"> </w:t>
            </w:r>
            <w:proofErr w:type="spellStart"/>
            <w:r w:rsidR="00095DB7" w:rsidRPr="002408FD">
              <w:rPr>
                <w:lang w:eastAsia="sk-SK"/>
              </w:rPr>
              <w:t>ich</w:t>
            </w:r>
            <w:proofErr w:type="spellEnd"/>
            <w:r w:rsidR="00095DB7" w:rsidRPr="002408FD">
              <w:rPr>
                <w:lang w:eastAsia="sk-SK"/>
              </w:rPr>
              <w:t xml:space="preserve"> </w:t>
            </w:r>
            <w:proofErr w:type="spellStart"/>
            <w:r w:rsidR="00095DB7" w:rsidRPr="002408FD">
              <w:rPr>
                <w:lang w:eastAsia="sk-SK"/>
              </w:rPr>
              <w:t>miestnych</w:t>
            </w:r>
            <w:proofErr w:type="spellEnd"/>
            <w:r w:rsidR="00095DB7" w:rsidRPr="002408FD">
              <w:rPr>
                <w:lang w:eastAsia="sk-SK"/>
              </w:rPr>
              <w:t xml:space="preserve"> </w:t>
            </w:r>
            <w:proofErr w:type="spellStart"/>
            <w:r w:rsidR="00095DB7" w:rsidRPr="002408FD">
              <w:rPr>
                <w:lang w:eastAsia="sk-SK"/>
              </w:rPr>
              <w:t>produktov</w:t>
            </w:r>
            <w:proofErr w:type="spellEnd"/>
            <w:r w:rsidR="00095DB7" w:rsidRPr="002408FD">
              <w:rPr>
                <w:lang w:eastAsia="sk-SK"/>
              </w:rPr>
              <w:t xml:space="preserve"> a </w:t>
            </w:r>
            <w:proofErr w:type="spellStart"/>
            <w:r w:rsidR="00095DB7" w:rsidRPr="002408FD">
              <w:rPr>
                <w:lang w:eastAsia="sk-SK"/>
              </w:rPr>
              <w:t>zákazníckych</w:t>
            </w:r>
            <w:proofErr w:type="spellEnd"/>
            <w:r w:rsidR="00095DB7" w:rsidRPr="002408FD">
              <w:rPr>
                <w:lang w:eastAsia="sk-SK"/>
              </w:rPr>
              <w:t xml:space="preserve"> </w:t>
            </w:r>
            <w:proofErr w:type="spellStart"/>
            <w:r w:rsidR="00095DB7" w:rsidRPr="002408FD">
              <w:rPr>
                <w:lang w:eastAsia="sk-SK"/>
              </w:rPr>
              <w:t>služieb</w:t>
            </w:r>
            <w:proofErr w:type="spellEnd"/>
            <w:r w:rsidR="00095DB7" w:rsidRPr="002408FD">
              <w:rPr>
                <w:lang w:eastAsia="sk-SK"/>
              </w:rPr>
              <w:t xml:space="preserve"> z </w:t>
            </w:r>
            <w:proofErr w:type="spellStart"/>
            <w:r w:rsidR="00095DB7" w:rsidRPr="002408FD">
              <w:rPr>
                <w:lang w:eastAsia="sk-SK"/>
              </w:rPr>
              <w:t>pohľadu</w:t>
            </w:r>
            <w:proofErr w:type="spellEnd"/>
            <w:r w:rsidR="00095DB7" w:rsidRPr="002408FD">
              <w:rPr>
                <w:lang w:eastAsia="sk-SK"/>
              </w:rPr>
              <w:t xml:space="preserve"> </w:t>
            </w:r>
            <w:proofErr w:type="spellStart"/>
            <w:r w:rsidR="00095DB7" w:rsidRPr="002408FD">
              <w:rPr>
                <w:lang w:eastAsia="sk-SK"/>
              </w:rPr>
              <w:t>zákazníkov</w:t>
            </w:r>
            <w:proofErr w:type="spellEnd"/>
            <w:r w:rsidR="00095DB7" w:rsidRPr="002408FD">
              <w:rPr>
                <w:lang w:eastAsia="sk-SK"/>
              </w:rPr>
              <w:t xml:space="preserve"> v USA, </w:t>
            </w:r>
            <w:proofErr w:type="spellStart"/>
            <w:r w:rsidR="00095DB7" w:rsidRPr="002408FD">
              <w:rPr>
                <w:lang w:eastAsia="sk-SK"/>
              </w:rPr>
              <w:t>Číne</w:t>
            </w:r>
            <w:proofErr w:type="spellEnd"/>
            <w:r w:rsidR="00095DB7" w:rsidRPr="002408FD">
              <w:rPr>
                <w:lang w:eastAsia="sk-SK"/>
              </w:rPr>
              <w:t xml:space="preserve">, </w:t>
            </w:r>
            <w:proofErr w:type="spellStart"/>
            <w:r w:rsidR="00095DB7" w:rsidRPr="002408FD">
              <w:rPr>
                <w:lang w:eastAsia="sk-SK"/>
              </w:rPr>
              <w:t>vo</w:t>
            </w:r>
            <w:proofErr w:type="spellEnd"/>
            <w:r w:rsidR="00095DB7" w:rsidRPr="002408FD">
              <w:rPr>
                <w:lang w:eastAsia="sk-SK"/>
              </w:rPr>
              <w:t xml:space="preserve"> </w:t>
            </w:r>
            <w:proofErr w:type="spellStart"/>
            <w:r w:rsidR="00095DB7" w:rsidRPr="002408FD">
              <w:rPr>
                <w:lang w:eastAsia="sk-SK"/>
              </w:rPr>
              <w:t>Francúzsku</w:t>
            </w:r>
            <w:proofErr w:type="spellEnd"/>
            <w:r w:rsidR="00095DB7" w:rsidRPr="002408FD">
              <w:rPr>
                <w:lang w:eastAsia="sk-SK"/>
              </w:rPr>
              <w:t xml:space="preserve"> a </w:t>
            </w:r>
            <w:proofErr w:type="spellStart"/>
            <w:r w:rsidR="00095DB7" w:rsidRPr="002408FD">
              <w:rPr>
                <w:lang w:eastAsia="sk-SK"/>
              </w:rPr>
              <w:t>na</w:t>
            </w:r>
            <w:proofErr w:type="spellEnd"/>
            <w:r w:rsidR="00095DB7" w:rsidRPr="002408FD">
              <w:rPr>
                <w:lang w:eastAsia="sk-SK"/>
              </w:rPr>
              <w:t xml:space="preserve"> </w:t>
            </w:r>
            <w:proofErr w:type="spellStart"/>
            <w:r w:rsidR="00095DB7" w:rsidRPr="002408FD">
              <w:rPr>
                <w:lang w:eastAsia="sk-SK"/>
              </w:rPr>
              <w:t>Slovensku</w:t>
            </w:r>
            <w:proofErr w:type="spellEnd"/>
            <w:r w:rsidR="00095DB7" w:rsidRPr="002408FD">
              <w:rPr>
                <w:lang w:eastAsia="sk-SK"/>
              </w:rPr>
              <w:t xml:space="preserve">, </w:t>
            </w:r>
            <w:proofErr w:type="spellStart"/>
            <w:r w:rsidR="00095DB7" w:rsidRPr="002408FD">
              <w:rPr>
                <w:lang w:eastAsia="sk-SK"/>
              </w:rPr>
              <w:t>krajín</w:t>
            </w:r>
            <w:proofErr w:type="spellEnd"/>
            <w:r w:rsidR="00095DB7" w:rsidRPr="002408FD">
              <w:rPr>
                <w:lang w:eastAsia="sk-SK"/>
              </w:rPr>
              <w:t xml:space="preserve"> s </w:t>
            </w:r>
            <w:proofErr w:type="spellStart"/>
            <w:r w:rsidR="00095DB7" w:rsidRPr="002408FD">
              <w:rPr>
                <w:lang w:eastAsia="sk-SK"/>
              </w:rPr>
              <w:t>viditeľnými</w:t>
            </w:r>
            <w:proofErr w:type="spellEnd"/>
            <w:r w:rsidR="00095DB7" w:rsidRPr="002408FD">
              <w:rPr>
                <w:lang w:eastAsia="sk-SK"/>
              </w:rPr>
              <w:t xml:space="preserve"> </w:t>
            </w:r>
            <w:proofErr w:type="spellStart"/>
            <w:r w:rsidR="00095DB7" w:rsidRPr="002408FD">
              <w:rPr>
                <w:lang w:eastAsia="sk-SK"/>
              </w:rPr>
              <w:t>kultúrnymi</w:t>
            </w:r>
            <w:proofErr w:type="spellEnd"/>
            <w:r w:rsidR="00095DB7" w:rsidRPr="002408FD">
              <w:rPr>
                <w:lang w:eastAsia="sk-SK"/>
              </w:rPr>
              <w:t xml:space="preserve"> </w:t>
            </w:r>
            <w:proofErr w:type="spellStart"/>
            <w:r w:rsidR="00095DB7" w:rsidRPr="002408FD">
              <w:rPr>
                <w:lang w:eastAsia="sk-SK"/>
              </w:rPr>
              <w:t>rozdielmi</w:t>
            </w:r>
            <w:proofErr w:type="spellEnd"/>
            <w:r w:rsidR="00095DB7" w:rsidRPr="002408FD">
              <w:rPr>
                <w:lang w:eastAsia="sk-SK"/>
              </w:rPr>
              <w:t xml:space="preserve">. </w:t>
            </w:r>
            <w:proofErr w:type="spellStart"/>
            <w:r w:rsidR="00095DB7" w:rsidRPr="002408FD">
              <w:rPr>
                <w:lang w:eastAsia="sk-SK"/>
              </w:rPr>
              <w:t>Popri</w:t>
            </w:r>
            <w:proofErr w:type="spellEnd"/>
            <w:r w:rsidR="00095DB7" w:rsidRPr="002408FD">
              <w:rPr>
                <w:lang w:eastAsia="sk-SK"/>
              </w:rPr>
              <w:t xml:space="preserve"> </w:t>
            </w:r>
            <w:proofErr w:type="spellStart"/>
            <w:r w:rsidR="00095DB7" w:rsidRPr="002408FD">
              <w:rPr>
                <w:lang w:eastAsia="sk-SK"/>
              </w:rPr>
              <w:t>prínose</w:t>
            </w:r>
            <w:proofErr w:type="spellEnd"/>
            <w:r w:rsidR="00095DB7" w:rsidRPr="002408FD">
              <w:rPr>
                <w:lang w:eastAsia="sk-SK"/>
              </w:rPr>
              <w:t xml:space="preserve"> </w:t>
            </w:r>
            <w:proofErr w:type="spellStart"/>
            <w:r w:rsidR="00095DB7" w:rsidRPr="002408FD">
              <w:rPr>
                <w:lang w:eastAsia="sk-SK"/>
              </w:rPr>
              <w:t>práce</w:t>
            </w:r>
            <w:proofErr w:type="spellEnd"/>
            <w:r w:rsidR="00095DB7" w:rsidRPr="002408FD">
              <w:rPr>
                <w:lang w:eastAsia="sk-SK"/>
              </w:rPr>
              <w:t xml:space="preserve"> </w:t>
            </w:r>
            <w:proofErr w:type="spellStart"/>
            <w:r w:rsidR="00095DB7" w:rsidRPr="002408FD">
              <w:rPr>
                <w:lang w:eastAsia="sk-SK"/>
              </w:rPr>
              <w:t>sú</w:t>
            </w:r>
            <w:proofErr w:type="spellEnd"/>
            <w:r w:rsidR="00095DB7" w:rsidRPr="002408FD">
              <w:rPr>
                <w:lang w:eastAsia="sk-SK"/>
              </w:rPr>
              <w:t xml:space="preserve"> </w:t>
            </w:r>
            <w:proofErr w:type="spellStart"/>
            <w:r w:rsidR="00095DB7" w:rsidRPr="002408FD">
              <w:rPr>
                <w:lang w:eastAsia="sk-SK"/>
              </w:rPr>
              <w:t>poskytnuté</w:t>
            </w:r>
            <w:proofErr w:type="spellEnd"/>
            <w:r w:rsidR="00095DB7" w:rsidRPr="002408FD">
              <w:rPr>
                <w:lang w:eastAsia="sk-SK"/>
              </w:rPr>
              <w:t xml:space="preserve"> </w:t>
            </w:r>
            <w:proofErr w:type="spellStart"/>
            <w:r w:rsidR="00095DB7" w:rsidRPr="002408FD">
              <w:rPr>
                <w:lang w:eastAsia="sk-SK"/>
              </w:rPr>
              <w:t>odporúčania</w:t>
            </w:r>
            <w:proofErr w:type="spellEnd"/>
            <w:r w:rsidR="00095DB7" w:rsidRPr="002408FD">
              <w:rPr>
                <w:lang w:eastAsia="sk-SK"/>
              </w:rPr>
              <w:t xml:space="preserve"> </w:t>
            </w:r>
            <w:proofErr w:type="spellStart"/>
            <w:r w:rsidR="00095DB7" w:rsidRPr="002408FD">
              <w:rPr>
                <w:lang w:eastAsia="sk-SK"/>
              </w:rPr>
              <w:t>smerujúce</w:t>
            </w:r>
            <w:proofErr w:type="spellEnd"/>
            <w:r w:rsidR="00095DB7" w:rsidRPr="002408FD">
              <w:rPr>
                <w:lang w:eastAsia="sk-SK"/>
              </w:rPr>
              <w:t xml:space="preserve"> k </w:t>
            </w:r>
            <w:proofErr w:type="spellStart"/>
            <w:r w:rsidR="00095DB7" w:rsidRPr="002408FD">
              <w:rPr>
                <w:lang w:eastAsia="sk-SK"/>
              </w:rPr>
              <w:t>zlepšeniu</w:t>
            </w:r>
            <w:proofErr w:type="spellEnd"/>
            <w:r w:rsidR="00095DB7" w:rsidRPr="002408FD">
              <w:rPr>
                <w:lang w:eastAsia="sk-SK"/>
              </w:rPr>
              <w:t xml:space="preserve"> </w:t>
            </w:r>
            <w:proofErr w:type="spellStart"/>
            <w:r w:rsidR="00095DB7" w:rsidRPr="002408FD">
              <w:rPr>
                <w:lang w:eastAsia="sk-SK"/>
              </w:rPr>
              <w:t>vnímania</w:t>
            </w:r>
            <w:proofErr w:type="spellEnd"/>
            <w:r w:rsidR="00095DB7" w:rsidRPr="002408FD">
              <w:rPr>
                <w:lang w:eastAsia="sk-SK"/>
              </w:rPr>
              <w:t xml:space="preserve"> </w:t>
            </w:r>
            <w:proofErr w:type="spellStart"/>
            <w:r w:rsidR="00095DB7" w:rsidRPr="002408FD">
              <w:rPr>
                <w:lang w:eastAsia="sk-SK"/>
              </w:rPr>
              <w:t>spoločnosti</w:t>
            </w:r>
            <w:proofErr w:type="spellEnd"/>
            <w:r w:rsidR="00095DB7" w:rsidRPr="002408FD">
              <w:rPr>
                <w:lang w:eastAsia="sk-SK"/>
              </w:rPr>
              <w:t xml:space="preserve"> SUBWAY® z </w:t>
            </w:r>
            <w:proofErr w:type="spellStart"/>
            <w:r w:rsidR="00095DB7" w:rsidRPr="002408FD">
              <w:rPr>
                <w:lang w:eastAsia="sk-SK"/>
              </w:rPr>
              <w:t>pohľadu</w:t>
            </w:r>
            <w:proofErr w:type="spellEnd"/>
            <w:r w:rsidR="00095DB7" w:rsidRPr="002408FD">
              <w:rPr>
                <w:lang w:eastAsia="sk-SK"/>
              </w:rPr>
              <w:t xml:space="preserve"> </w:t>
            </w:r>
            <w:proofErr w:type="spellStart"/>
            <w:r w:rsidR="00095DB7" w:rsidRPr="002408FD">
              <w:rPr>
                <w:lang w:eastAsia="sk-SK"/>
              </w:rPr>
              <w:t>zákazníkov</w:t>
            </w:r>
            <w:proofErr w:type="spellEnd"/>
            <w:r w:rsidR="00095DB7" w:rsidRPr="002408FD">
              <w:rPr>
                <w:lang w:eastAsia="sk-SK"/>
              </w:rPr>
              <w:t xml:space="preserve"> v USA, </w:t>
            </w:r>
            <w:proofErr w:type="spellStart"/>
            <w:r w:rsidR="00095DB7" w:rsidRPr="002408FD">
              <w:rPr>
                <w:lang w:eastAsia="sk-SK"/>
              </w:rPr>
              <w:t>Číne</w:t>
            </w:r>
            <w:proofErr w:type="spellEnd"/>
            <w:r w:rsidR="00095DB7" w:rsidRPr="002408FD">
              <w:rPr>
                <w:lang w:eastAsia="sk-SK"/>
              </w:rPr>
              <w:t xml:space="preserve">, </w:t>
            </w:r>
            <w:proofErr w:type="spellStart"/>
            <w:r w:rsidR="00095DB7" w:rsidRPr="002408FD">
              <w:rPr>
                <w:lang w:eastAsia="sk-SK"/>
              </w:rPr>
              <w:t>vo</w:t>
            </w:r>
            <w:proofErr w:type="spellEnd"/>
            <w:r w:rsidR="00095DB7" w:rsidRPr="002408FD">
              <w:rPr>
                <w:lang w:eastAsia="sk-SK"/>
              </w:rPr>
              <w:t xml:space="preserve"> </w:t>
            </w:r>
            <w:proofErr w:type="spellStart"/>
            <w:r w:rsidR="00095DB7" w:rsidRPr="002408FD">
              <w:rPr>
                <w:lang w:eastAsia="sk-SK"/>
              </w:rPr>
              <w:t>Francúzsku</w:t>
            </w:r>
            <w:proofErr w:type="spellEnd"/>
            <w:r w:rsidR="00095DB7" w:rsidRPr="002408FD">
              <w:rPr>
                <w:lang w:eastAsia="sk-SK"/>
              </w:rPr>
              <w:t xml:space="preserve"> a </w:t>
            </w:r>
            <w:proofErr w:type="spellStart"/>
            <w:r w:rsidR="00095DB7" w:rsidRPr="002408FD">
              <w:rPr>
                <w:lang w:eastAsia="sk-SK"/>
              </w:rPr>
              <w:t>na</w:t>
            </w:r>
            <w:proofErr w:type="spellEnd"/>
            <w:r w:rsidR="00095DB7" w:rsidRPr="002408FD">
              <w:rPr>
                <w:lang w:eastAsia="sk-SK"/>
              </w:rPr>
              <w:t> </w:t>
            </w:r>
            <w:proofErr w:type="spellStart"/>
            <w:r w:rsidR="00095DB7" w:rsidRPr="002408FD">
              <w:rPr>
                <w:lang w:eastAsia="sk-SK"/>
              </w:rPr>
              <w:t>Slovensku</w:t>
            </w:r>
            <w:proofErr w:type="spellEnd"/>
            <w:r w:rsidR="00095DB7" w:rsidRPr="002408FD">
              <w:rPr>
                <w:lang w:eastAsia="sk-SK"/>
              </w:rPr>
              <w:t xml:space="preserve">. </w:t>
            </w:r>
            <w:proofErr w:type="spellStart"/>
            <w:r w:rsidR="00095DB7" w:rsidRPr="002408FD">
              <w:rPr>
                <w:lang w:eastAsia="sk-SK"/>
              </w:rPr>
              <w:t>Práca</w:t>
            </w:r>
            <w:proofErr w:type="spellEnd"/>
            <w:r w:rsidR="00095DB7" w:rsidRPr="002408FD">
              <w:rPr>
                <w:lang w:eastAsia="sk-SK"/>
              </w:rPr>
              <w:t xml:space="preserve"> je </w:t>
            </w:r>
            <w:proofErr w:type="spellStart"/>
            <w:r w:rsidR="00095DB7" w:rsidRPr="002408FD">
              <w:rPr>
                <w:lang w:eastAsia="sk-SK"/>
              </w:rPr>
              <w:t>rozdelená</w:t>
            </w:r>
            <w:proofErr w:type="spellEnd"/>
            <w:r w:rsidR="00095DB7" w:rsidRPr="002408FD">
              <w:rPr>
                <w:lang w:eastAsia="sk-SK"/>
              </w:rPr>
              <w:t xml:space="preserve"> do </w:t>
            </w:r>
            <w:proofErr w:type="spellStart"/>
            <w:r w:rsidR="00095DB7" w:rsidRPr="002408FD">
              <w:rPr>
                <w:lang w:eastAsia="sk-SK"/>
              </w:rPr>
              <w:t>štyroch</w:t>
            </w:r>
            <w:proofErr w:type="spellEnd"/>
            <w:r w:rsidR="00095DB7" w:rsidRPr="002408FD">
              <w:rPr>
                <w:lang w:eastAsia="sk-SK"/>
              </w:rPr>
              <w:t xml:space="preserve"> </w:t>
            </w:r>
            <w:proofErr w:type="spellStart"/>
            <w:r w:rsidR="00095DB7" w:rsidRPr="002408FD">
              <w:rPr>
                <w:lang w:eastAsia="sk-SK"/>
              </w:rPr>
              <w:t>hlavných</w:t>
            </w:r>
            <w:proofErr w:type="spellEnd"/>
            <w:r w:rsidR="00095DB7" w:rsidRPr="002408FD">
              <w:rPr>
                <w:lang w:eastAsia="sk-SK"/>
              </w:rPr>
              <w:t xml:space="preserve"> </w:t>
            </w:r>
            <w:proofErr w:type="spellStart"/>
            <w:r w:rsidR="00095DB7" w:rsidRPr="002408FD">
              <w:rPr>
                <w:lang w:eastAsia="sk-SK"/>
              </w:rPr>
              <w:t>kapitol</w:t>
            </w:r>
            <w:proofErr w:type="spellEnd"/>
            <w:r w:rsidR="00095DB7" w:rsidRPr="002408FD">
              <w:rPr>
                <w:lang w:eastAsia="sk-SK"/>
              </w:rPr>
              <w:t xml:space="preserve">. </w:t>
            </w:r>
            <w:proofErr w:type="spellStart"/>
            <w:r w:rsidR="00095DB7" w:rsidRPr="002408FD">
              <w:rPr>
                <w:lang w:eastAsia="sk-SK"/>
              </w:rPr>
              <w:t>Prvá</w:t>
            </w:r>
            <w:proofErr w:type="spellEnd"/>
            <w:r w:rsidR="00095DB7" w:rsidRPr="002408FD">
              <w:rPr>
                <w:lang w:eastAsia="sk-SK"/>
              </w:rPr>
              <w:t xml:space="preserve"> </w:t>
            </w:r>
            <w:proofErr w:type="spellStart"/>
            <w:r w:rsidR="00095DB7" w:rsidRPr="002408FD">
              <w:rPr>
                <w:lang w:eastAsia="sk-SK"/>
              </w:rPr>
              <w:t>časť</w:t>
            </w:r>
            <w:proofErr w:type="spellEnd"/>
            <w:r w:rsidR="00095DB7" w:rsidRPr="002408FD">
              <w:rPr>
                <w:lang w:eastAsia="sk-SK"/>
              </w:rPr>
              <w:t xml:space="preserve"> je </w:t>
            </w:r>
            <w:proofErr w:type="spellStart"/>
            <w:r w:rsidR="00095DB7" w:rsidRPr="002408FD">
              <w:rPr>
                <w:lang w:eastAsia="sk-SK"/>
              </w:rPr>
              <w:t>orientovaná</w:t>
            </w:r>
            <w:proofErr w:type="spellEnd"/>
            <w:r w:rsidR="00095DB7" w:rsidRPr="002408FD">
              <w:rPr>
                <w:lang w:eastAsia="sk-SK"/>
              </w:rPr>
              <w:t xml:space="preserve"> </w:t>
            </w:r>
            <w:proofErr w:type="spellStart"/>
            <w:r w:rsidR="00095DB7" w:rsidRPr="002408FD">
              <w:rPr>
                <w:lang w:eastAsia="sk-SK"/>
              </w:rPr>
              <w:t>na</w:t>
            </w:r>
            <w:proofErr w:type="spellEnd"/>
            <w:r w:rsidR="00095DB7" w:rsidRPr="002408FD">
              <w:rPr>
                <w:lang w:eastAsia="sk-SK"/>
              </w:rPr>
              <w:t xml:space="preserve"> </w:t>
            </w:r>
            <w:proofErr w:type="spellStart"/>
            <w:r w:rsidR="00095DB7" w:rsidRPr="002408FD">
              <w:rPr>
                <w:lang w:eastAsia="sk-SK"/>
              </w:rPr>
              <w:t>teoretickú</w:t>
            </w:r>
            <w:proofErr w:type="spellEnd"/>
            <w:r w:rsidR="00095DB7" w:rsidRPr="002408FD">
              <w:rPr>
                <w:lang w:eastAsia="sk-SK"/>
              </w:rPr>
              <w:t xml:space="preserve"> </w:t>
            </w:r>
            <w:proofErr w:type="spellStart"/>
            <w:proofErr w:type="gramStart"/>
            <w:r w:rsidR="00095DB7" w:rsidRPr="002408FD">
              <w:rPr>
                <w:lang w:eastAsia="sk-SK"/>
              </w:rPr>
              <w:t>znalosť</w:t>
            </w:r>
            <w:proofErr w:type="spellEnd"/>
            <w:r w:rsidR="00095DB7" w:rsidRPr="002408FD">
              <w:rPr>
                <w:lang w:eastAsia="sk-SK"/>
              </w:rPr>
              <w:t xml:space="preserve">  </w:t>
            </w:r>
            <w:proofErr w:type="spellStart"/>
            <w:r w:rsidR="00095DB7" w:rsidRPr="002408FD">
              <w:rPr>
                <w:lang w:eastAsia="sk-SK"/>
              </w:rPr>
              <w:t>interkulturálnych</w:t>
            </w:r>
            <w:proofErr w:type="spellEnd"/>
            <w:proofErr w:type="gramEnd"/>
            <w:r w:rsidR="00095DB7" w:rsidRPr="002408FD">
              <w:rPr>
                <w:lang w:eastAsia="sk-SK"/>
              </w:rPr>
              <w:t xml:space="preserve"> </w:t>
            </w:r>
            <w:proofErr w:type="spellStart"/>
            <w:r w:rsidR="00095DB7" w:rsidRPr="002408FD">
              <w:rPr>
                <w:lang w:eastAsia="sk-SK"/>
              </w:rPr>
              <w:t>tém</w:t>
            </w:r>
            <w:proofErr w:type="spellEnd"/>
            <w:r w:rsidR="00095DB7" w:rsidRPr="002408FD">
              <w:rPr>
                <w:lang w:eastAsia="sk-SK"/>
              </w:rPr>
              <w:t xml:space="preserve"> v </w:t>
            </w:r>
            <w:proofErr w:type="spellStart"/>
            <w:r w:rsidR="00095DB7" w:rsidRPr="002408FD">
              <w:rPr>
                <w:lang w:eastAsia="sk-SK"/>
              </w:rPr>
              <w:t>marketingu</w:t>
            </w:r>
            <w:proofErr w:type="spellEnd"/>
            <w:r w:rsidR="00095DB7" w:rsidRPr="002408FD">
              <w:rPr>
                <w:lang w:eastAsia="sk-SK"/>
              </w:rPr>
              <w:t xml:space="preserve"> a </w:t>
            </w:r>
            <w:proofErr w:type="spellStart"/>
            <w:r w:rsidR="00095DB7" w:rsidRPr="002408FD">
              <w:rPr>
                <w:lang w:eastAsia="sk-SK"/>
              </w:rPr>
              <w:t>obchode</w:t>
            </w:r>
            <w:proofErr w:type="spellEnd"/>
            <w:r w:rsidR="00095DB7" w:rsidRPr="002408FD">
              <w:rPr>
                <w:lang w:eastAsia="sk-SK"/>
              </w:rPr>
              <w:t xml:space="preserve">. </w:t>
            </w:r>
            <w:proofErr w:type="spellStart"/>
            <w:r w:rsidR="00095DB7" w:rsidRPr="002408FD">
              <w:rPr>
                <w:lang w:eastAsia="sk-SK"/>
              </w:rPr>
              <w:t>Následne</w:t>
            </w:r>
            <w:proofErr w:type="spellEnd"/>
            <w:r w:rsidR="00095DB7" w:rsidRPr="002408FD">
              <w:rPr>
                <w:lang w:eastAsia="sk-SK"/>
              </w:rPr>
              <w:t xml:space="preserve">, </w:t>
            </w:r>
            <w:proofErr w:type="spellStart"/>
            <w:r w:rsidR="00095DB7" w:rsidRPr="002408FD">
              <w:rPr>
                <w:lang w:eastAsia="sk-SK"/>
              </w:rPr>
              <w:t>ďalšie</w:t>
            </w:r>
            <w:proofErr w:type="spellEnd"/>
            <w:r w:rsidR="00095DB7" w:rsidRPr="002408FD">
              <w:rPr>
                <w:lang w:eastAsia="sk-SK"/>
              </w:rPr>
              <w:t xml:space="preserve"> </w:t>
            </w:r>
            <w:proofErr w:type="spellStart"/>
            <w:r w:rsidR="00095DB7" w:rsidRPr="002408FD">
              <w:rPr>
                <w:lang w:eastAsia="sk-SK"/>
              </w:rPr>
              <w:t>dve</w:t>
            </w:r>
            <w:proofErr w:type="spellEnd"/>
            <w:r w:rsidR="00095DB7" w:rsidRPr="002408FD">
              <w:rPr>
                <w:lang w:eastAsia="sk-SK"/>
              </w:rPr>
              <w:t xml:space="preserve"> </w:t>
            </w:r>
            <w:proofErr w:type="spellStart"/>
            <w:r w:rsidR="00095DB7" w:rsidRPr="002408FD">
              <w:rPr>
                <w:lang w:eastAsia="sk-SK"/>
              </w:rPr>
              <w:t>kapitoly</w:t>
            </w:r>
            <w:proofErr w:type="spellEnd"/>
            <w:r w:rsidR="00095DB7" w:rsidRPr="002408FD">
              <w:rPr>
                <w:lang w:eastAsia="sk-SK"/>
              </w:rPr>
              <w:t xml:space="preserve"> </w:t>
            </w:r>
            <w:proofErr w:type="spellStart"/>
            <w:r w:rsidR="00095DB7" w:rsidRPr="002408FD">
              <w:rPr>
                <w:lang w:eastAsia="sk-SK"/>
              </w:rPr>
              <w:t>popisujú</w:t>
            </w:r>
            <w:proofErr w:type="spellEnd"/>
            <w:r w:rsidR="00095DB7" w:rsidRPr="002408FD">
              <w:rPr>
                <w:lang w:eastAsia="sk-SK"/>
              </w:rPr>
              <w:t xml:space="preserve"> </w:t>
            </w:r>
            <w:proofErr w:type="spellStart"/>
            <w:r w:rsidR="00095DB7" w:rsidRPr="002408FD">
              <w:rPr>
                <w:lang w:eastAsia="sk-SK"/>
              </w:rPr>
              <w:t>hlavný</w:t>
            </w:r>
            <w:proofErr w:type="spellEnd"/>
            <w:r w:rsidR="00095DB7" w:rsidRPr="002408FD">
              <w:rPr>
                <w:lang w:eastAsia="sk-SK"/>
              </w:rPr>
              <w:t xml:space="preserve"> </w:t>
            </w:r>
            <w:proofErr w:type="spellStart"/>
            <w:r w:rsidR="00095DB7" w:rsidRPr="002408FD">
              <w:rPr>
                <w:lang w:eastAsia="sk-SK"/>
              </w:rPr>
              <w:t>ciel</w:t>
            </w:r>
            <w:proofErr w:type="spellEnd"/>
            <w:r w:rsidR="00095DB7" w:rsidRPr="002408FD">
              <w:rPr>
                <w:lang w:eastAsia="sk-SK"/>
              </w:rPr>
              <w:t>, </w:t>
            </w:r>
            <w:proofErr w:type="spellStart"/>
            <w:r w:rsidR="00095DB7" w:rsidRPr="002408FD">
              <w:rPr>
                <w:lang w:eastAsia="sk-SK"/>
              </w:rPr>
              <w:t>vedľajšie</w:t>
            </w:r>
            <w:proofErr w:type="spellEnd"/>
            <w:r w:rsidR="00095DB7" w:rsidRPr="002408FD">
              <w:rPr>
                <w:lang w:eastAsia="sk-SK"/>
              </w:rPr>
              <w:t xml:space="preserve"> </w:t>
            </w:r>
            <w:proofErr w:type="spellStart"/>
            <w:r w:rsidR="00095DB7" w:rsidRPr="002408FD">
              <w:rPr>
                <w:lang w:eastAsia="sk-SK"/>
              </w:rPr>
              <w:t>ciele</w:t>
            </w:r>
            <w:proofErr w:type="spellEnd"/>
            <w:r w:rsidR="00095DB7" w:rsidRPr="002408FD">
              <w:rPr>
                <w:lang w:eastAsia="sk-SK"/>
              </w:rPr>
              <w:t xml:space="preserve"> a </w:t>
            </w:r>
            <w:proofErr w:type="spellStart"/>
            <w:r w:rsidR="00095DB7" w:rsidRPr="002408FD">
              <w:rPr>
                <w:lang w:eastAsia="sk-SK"/>
              </w:rPr>
              <w:t>použité</w:t>
            </w:r>
            <w:proofErr w:type="spellEnd"/>
            <w:r w:rsidR="00095DB7" w:rsidRPr="002408FD">
              <w:rPr>
                <w:lang w:eastAsia="sk-SK"/>
              </w:rPr>
              <w:t xml:space="preserve"> </w:t>
            </w:r>
            <w:proofErr w:type="spellStart"/>
            <w:r w:rsidR="00095DB7" w:rsidRPr="002408FD">
              <w:rPr>
                <w:lang w:eastAsia="sk-SK"/>
              </w:rPr>
              <w:t>metódy</w:t>
            </w:r>
            <w:proofErr w:type="spellEnd"/>
            <w:r w:rsidR="00095DB7" w:rsidRPr="002408FD">
              <w:rPr>
                <w:lang w:eastAsia="sk-SK"/>
              </w:rPr>
              <w:t xml:space="preserve">. </w:t>
            </w:r>
            <w:proofErr w:type="spellStart"/>
            <w:r w:rsidR="00095DB7" w:rsidRPr="002408FD">
              <w:rPr>
                <w:lang w:eastAsia="sk-SK"/>
              </w:rPr>
              <w:t>Štvrtá</w:t>
            </w:r>
            <w:proofErr w:type="spellEnd"/>
            <w:r w:rsidR="00095DB7" w:rsidRPr="002408FD">
              <w:rPr>
                <w:lang w:eastAsia="sk-SK"/>
              </w:rPr>
              <w:t xml:space="preserve"> </w:t>
            </w:r>
            <w:proofErr w:type="spellStart"/>
            <w:r w:rsidR="00095DB7" w:rsidRPr="002408FD">
              <w:rPr>
                <w:lang w:eastAsia="sk-SK"/>
              </w:rPr>
              <w:t>časť</w:t>
            </w:r>
            <w:proofErr w:type="spellEnd"/>
            <w:r w:rsidR="00095DB7" w:rsidRPr="002408FD">
              <w:rPr>
                <w:lang w:eastAsia="sk-SK"/>
              </w:rPr>
              <w:t xml:space="preserve"> </w:t>
            </w:r>
            <w:proofErr w:type="spellStart"/>
            <w:r w:rsidR="00095DB7" w:rsidRPr="002408FD">
              <w:rPr>
                <w:lang w:eastAsia="sk-SK"/>
              </w:rPr>
              <w:t>obsahuje</w:t>
            </w:r>
            <w:proofErr w:type="spellEnd"/>
            <w:r w:rsidR="00095DB7" w:rsidRPr="002408FD">
              <w:rPr>
                <w:lang w:eastAsia="sk-SK"/>
              </w:rPr>
              <w:t xml:space="preserve"> </w:t>
            </w:r>
            <w:proofErr w:type="spellStart"/>
            <w:r w:rsidR="00095DB7" w:rsidRPr="002408FD">
              <w:rPr>
                <w:lang w:eastAsia="sk-SK"/>
              </w:rPr>
              <w:t>údaje</w:t>
            </w:r>
            <w:proofErr w:type="spellEnd"/>
            <w:r w:rsidR="00095DB7" w:rsidRPr="002408FD">
              <w:rPr>
                <w:lang w:eastAsia="sk-SK"/>
              </w:rPr>
              <w:t xml:space="preserve"> o </w:t>
            </w:r>
            <w:proofErr w:type="spellStart"/>
            <w:r w:rsidR="00095DB7" w:rsidRPr="002408FD">
              <w:rPr>
                <w:lang w:eastAsia="sk-SK"/>
              </w:rPr>
              <w:t>firme</w:t>
            </w:r>
            <w:proofErr w:type="spellEnd"/>
            <w:r w:rsidR="00095DB7" w:rsidRPr="002408FD">
              <w:rPr>
                <w:lang w:eastAsia="sk-SK"/>
              </w:rPr>
              <w:t xml:space="preserve"> a </w:t>
            </w:r>
            <w:proofErr w:type="spellStart"/>
            <w:r w:rsidR="00095DB7" w:rsidRPr="002408FD">
              <w:rPr>
                <w:lang w:eastAsia="sk-SK"/>
              </w:rPr>
              <w:t>krajinách</w:t>
            </w:r>
            <w:proofErr w:type="spellEnd"/>
            <w:r w:rsidR="00095DB7" w:rsidRPr="002408FD">
              <w:rPr>
                <w:lang w:eastAsia="sk-SK"/>
              </w:rPr>
              <w:t xml:space="preserve"> </w:t>
            </w:r>
            <w:proofErr w:type="spellStart"/>
            <w:r w:rsidR="00095DB7" w:rsidRPr="002408FD">
              <w:rPr>
                <w:lang w:eastAsia="sk-SK"/>
              </w:rPr>
              <w:t>ako</w:t>
            </w:r>
            <w:proofErr w:type="spellEnd"/>
            <w:r w:rsidR="00095DB7" w:rsidRPr="002408FD">
              <w:rPr>
                <w:lang w:eastAsia="sk-SK"/>
              </w:rPr>
              <w:t xml:space="preserve"> </w:t>
            </w:r>
            <w:proofErr w:type="spellStart"/>
            <w:r w:rsidR="00095DB7" w:rsidRPr="002408FD">
              <w:rPr>
                <w:lang w:eastAsia="sk-SK"/>
              </w:rPr>
              <w:t>aj</w:t>
            </w:r>
            <w:proofErr w:type="spellEnd"/>
            <w:r w:rsidR="00095DB7" w:rsidRPr="002408FD">
              <w:rPr>
                <w:lang w:eastAsia="sk-SK"/>
              </w:rPr>
              <w:t xml:space="preserve"> </w:t>
            </w:r>
            <w:proofErr w:type="spellStart"/>
            <w:r w:rsidR="00095DB7" w:rsidRPr="002408FD">
              <w:rPr>
                <w:lang w:eastAsia="sk-SK"/>
              </w:rPr>
              <w:t>návrhy</w:t>
            </w:r>
            <w:proofErr w:type="spellEnd"/>
            <w:r w:rsidR="00095DB7" w:rsidRPr="002408FD">
              <w:rPr>
                <w:lang w:eastAsia="sk-SK"/>
              </w:rPr>
              <w:t xml:space="preserve"> a </w:t>
            </w:r>
            <w:proofErr w:type="spellStart"/>
            <w:r w:rsidR="00095DB7" w:rsidRPr="002408FD">
              <w:rPr>
                <w:lang w:eastAsia="sk-SK"/>
              </w:rPr>
              <w:t>výsledky</w:t>
            </w:r>
            <w:proofErr w:type="spellEnd"/>
            <w:r w:rsidR="00095DB7" w:rsidRPr="002408FD">
              <w:rPr>
                <w:lang w:eastAsia="sk-SK"/>
              </w:rPr>
              <w:t xml:space="preserve">, </w:t>
            </w:r>
            <w:proofErr w:type="spellStart"/>
            <w:r w:rsidR="00095DB7" w:rsidRPr="002408FD">
              <w:rPr>
                <w:lang w:eastAsia="sk-SK"/>
              </w:rPr>
              <w:t>kde</w:t>
            </w:r>
            <w:proofErr w:type="spellEnd"/>
            <w:r w:rsidR="00095DB7" w:rsidRPr="002408FD">
              <w:rPr>
                <w:lang w:eastAsia="sk-SK"/>
              </w:rPr>
              <w:t xml:space="preserve"> </w:t>
            </w:r>
            <w:proofErr w:type="spellStart"/>
            <w:r w:rsidR="00095DB7" w:rsidRPr="002408FD">
              <w:rPr>
                <w:lang w:eastAsia="sk-SK"/>
              </w:rPr>
              <w:t>sú</w:t>
            </w:r>
            <w:proofErr w:type="spellEnd"/>
            <w:r w:rsidR="00095DB7" w:rsidRPr="002408FD">
              <w:rPr>
                <w:lang w:eastAsia="sk-SK"/>
              </w:rPr>
              <w:t xml:space="preserve"> </w:t>
            </w:r>
            <w:proofErr w:type="spellStart"/>
            <w:r w:rsidR="00095DB7" w:rsidRPr="002408FD">
              <w:rPr>
                <w:lang w:eastAsia="sk-SK"/>
              </w:rPr>
              <w:t>na</w:t>
            </w:r>
            <w:proofErr w:type="spellEnd"/>
            <w:r w:rsidR="00095DB7" w:rsidRPr="002408FD">
              <w:rPr>
                <w:lang w:eastAsia="sk-SK"/>
              </w:rPr>
              <w:t xml:space="preserve"> </w:t>
            </w:r>
            <w:proofErr w:type="spellStart"/>
            <w:r w:rsidR="00095DB7" w:rsidRPr="002408FD">
              <w:rPr>
                <w:lang w:eastAsia="sk-SK"/>
              </w:rPr>
              <w:t>základe</w:t>
            </w:r>
            <w:proofErr w:type="spellEnd"/>
            <w:r w:rsidR="00095DB7" w:rsidRPr="002408FD">
              <w:rPr>
                <w:lang w:eastAsia="sk-SK"/>
              </w:rPr>
              <w:t xml:space="preserve"> </w:t>
            </w:r>
            <w:proofErr w:type="spellStart"/>
            <w:r w:rsidR="00095DB7" w:rsidRPr="002408FD">
              <w:rPr>
                <w:lang w:eastAsia="sk-SK"/>
              </w:rPr>
              <w:t>vykonanej</w:t>
            </w:r>
            <w:proofErr w:type="spellEnd"/>
            <w:r w:rsidR="00095DB7" w:rsidRPr="002408FD">
              <w:rPr>
                <w:lang w:eastAsia="sk-SK"/>
              </w:rPr>
              <w:t xml:space="preserve"> </w:t>
            </w:r>
            <w:proofErr w:type="spellStart"/>
            <w:r w:rsidR="00095DB7" w:rsidRPr="002408FD">
              <w:rPr>
                <w:lang w:eastAsia="sk-SK"/>
              </w:rPr>
              <w:t>analýzy</w:t>
            </w:r>
            <w:proofErr w:type="spellEnd"/>
            <w:r w:rsidR="00095DB7" w:rsidRPr="002408FD">
              <w:rPr>
                <w:lang w:eastAsia="sk-SK"/>
              </w:rPr>
              <w:t xml:space="preserve"> </w:t>
            </w:r>
            <w:proofErr w:type="spellStart"/>
            <w:r w:rsidR="00095DB7" w:rsidRPr="002408FD">
              <w:rPr>
                <w:lang w:eastAsia="sk-SK"/>
              </w:rPr>
              <w:t>poskytnuté</w:t>
            </w:r>
            <w:proofErr w:type="spellEnd"/>
            <w:r w:rsidR="00095DB7" w:rsidRPr="002408FD">
              <w:rPr>
                <w:lang w:eastAsia="sk-SK"/>
              </w:rPr>
              <w:t xml:space="preserve"> </w:t>
            </w:r>
            <w:proofErr w:type="spellStart"/>
            <w:r w:rsidR="00095DB7" w:rsidRPr="002408FD">
              <w:rPr>
                <w:lang w:eastAsia="sk-SK"/>
              </w:rPr>
              <w:t>návrhy</w:t>
            </w:r>
            <w:proofErr w:type="spellEnd"/>
            <w:r w:rsidR="00095DB7" w:rsidRPr="002408FD">
              <w:rPr>
                <w:lang w:eastAsia="sk-SK"/>
              </w:rPr>
              <w:t xml:space="preserve"> </w:t>
            </w:r>
            <w:proofErr w:type="spellStart"/>
            <w:r w:rsidR="00095DB7" w:rsidRPr="002408FD">
              <w:rPr>
                <w:lang w:eastAsia="sk-SK"/>
              </w:rPr>
              <w:t>na</w:t>
            </w:r>
            <w:proofErr w:type="spellEnd"/>
            <w:r w:rsidR="00095DB7" w:rsidRPr="002408FD">
              <w:rPr>
                <w:lang w:eastAsia="sk-SK"/>
              </w:rPr>
              <w:t xml:space="preserve"> </w:t>
            </w:r>
            <w:proofErr w:type="spellStart"/>
            <w:r w:rsidR="00095DB7" w:rsidRPr="002408FD">
              <w:rPr>
                <w:lang w:eastAsia="sk-SK"/>
              </w:rPr>
              <w:t>zlepšenie</w:t>
            </w:r>
            <w:proofErr w:type="spellEnd"/>
            <w:r w:rsidR="00095DB7" w:rsidRPr="002408FD">
              <w:rPr>
                <w:lang w:eastAsia="sk-SK"/>
              </w:rPr>
              <w:t xml:space="preserve"> </w:t>
            </w:r>
            <w:proofErr w:type="spellStart"/>
            <w:r w:rsidR="00095DB7" w:rsidRPr="002408FD">
              <w:rPr>
                <w:lang w:eastAsia="sk-SK"/>
              </w:rPr>
              <w:t>vnímania</w:t>
            </w:r>
            <w:proofErr w:type="spellEnd"/>
            <w:r w:rsidR="00095DB7" w:rsidRPr="002408FD">
              <w:rPr>
                <w:lang w:eastAsia="sk-SK"/>
              </w:rPr>
              <w:t xml:space="preserve"> </w:t>
            </w:r>
            <w:proofErr w:type="spellStart"/>
            <w:r w:rsidR="00095DB7" w:rsidRPr="002408FD">
              <w:rPr>
                <w:lang w:eastAsia="sk-SK"/>
              </w:rPr>
              <w:t>spoločnosti</w:t>
            </w:r>
            <w:proofErr w:type="spellEnd"/>
            <w:r w:rsidR="00095DB7" w:rsidRPr="002408FD">
              <w:rPr>
                <w:lang w:eastAsia="sk-SK"/>
              </w:rPr>
              <w:t xml:space="preserve">  SUBWAY® z </w:t>
            </w:r>
            <w:proofErr w:type="spellStart"/>
            <w:r w:rsidR="00095DB7" w:rsidRPr="002408FD">
              <w:rPr>
                <w:lang w:eastAsia="sk-SK"/>
              </w:rPr>
              <w:t>pohľadu</w:t>
            </w:r>
            <w:proofErr w:type="spellEnd"/>
            <w:r w:rsidR="00095DB7" w:rsidRPr="002408FD">
              <w:rPr>
                <w:lang w:eastAsia="sk-SK"/>
              </w:rPr>
              <w:t xml:space="preserve"> </w:t>
            </w:r>
            <w:proofErr w:type="spellStart"/>
            <w:r w:rsidR="00095DB7" w:rsidRPr="002408FD">
              <w:rPr>
                <w:lang w:eastAsia="sk-SK"/>
              </w:rPr>
              <w:t>zákazníkov</w:t>
            </w:r>
            <w:proofErr w:type="spellEnd"/>
            <w:r w:rsidR="00095DB7" w:rsidRPr="002408FD">
              <w:rPr>
                <w:lang w:eastAsia="sk-SK"/>
              </w:rPr>
              <w:t xml:space="preserve"> v USA, </w:t>
            </w:r>
            <w:proofErr w:type="spellStart"/>
            <w:r w:rsidR="00095DB7" w:rsidRPr="002408FD">
              <w:rPr>
                <w:lang w:eastAsia="sk-SK"/>
              </w:rPr>
              <w:t>Číne</w:t>
            </w:r>
            <w:proofErr w:type="spellEnd"/>
            <w:r w:rsidR="00095DB7" w:rsidRPr="002408FD">
              <w:rPr>
                <w:lang w:eastAsia="sk-SK"/>
              </w:rPr>
              <w:t xml:space="preserve">, </w:t>
            </w:r>
            <w:proofErr w:type="spellStart"/>
            <w:r w:rsidR="00095DB7" w:rsidRPr="002408FD">
              <w:rPr>
                <w:lang w:eastAsia="sk-SK"/>
              </w:rPr>
              <w:t>vo</w:t>
            </w:r>
            <w:proofErr w:type="spellEnd"/>
            <w:r w:rsidR="00095DB7" w:rsidRPr="002408FD">
              <w:rPr>
                <w:lang w:eastAsia="sk-SK"/>
              </w:rPr>
              <w:t xml:space="preserve"> </w:t>
            </w:r>
            <w:proofErr w:type="spellStart"/>
            <w:r w:rsidR="00095DB7" w:rsidRPr="002408FD">
              <w:rPr>
                <w:lang w:eastAsia="sk-SK"/>
              </w:rPr>
              <w:t>Francúzsku</w:t>
            </w:r>
            <w:proofErr w:type="spellEnd"/>
            <w:r w:rsidR="00095DB7" w:rsidRPr="002408FD">
              <w:rPr>
                <w:lang w:eastAsia="sk-SK"/>
              </w:rPr>
              <w:t xml:space="preserve"> a </w:t>
            </w:r>
            <w:proofErr w:type="spellStart"/>
            <w:r w:rsidR="00095DB7" w:rsidRPr="002408FD">
              <w:rPr>
                <w:lang w:eastAsia="sk-SK"/>
              </w:rPr>
              <w:t>na</w:t>
            </w:r>
            <w:proofErr w:type="spellEnd"/>
            <w:r w:rsidR="00095DB7" w:rsidRPr="002408FD">
              <w:rPr>
                <w:lang w:eastAsia="sk-SK"/>
              </w:rPr>
              <w:t xml:space="preserve"> </w:t>
            </w:r>
            <w:proofErr w:type="spellStart"/>
            <w:r w:rsidR="00095DB7" w:rsidRPr="002408FD">
              <w:rPr>
                <w:lang w:eastAsia="sk-SK"/>
              </w:rPr>
              <w:t>Slovensku</w:t>
            </w:r>
            <w:proofErr w:type="spellEnd"/>
          </w:p>
        </w:tc>
      </w:tr>
      <w:tr w:rsidR="00095DB7" w:rsidRPr="001139C1" w:rsidTr="00FD058F">
        <w:tc>
          <w:tcPr>
            <w:tcW w:w="0" w:type="auto"/>
            <w:vAlign w:val="center"/>
          </w:tcPr>
          <w:p w:rsidR="00095DB7" w:rsidRPr="002408FD" w:rsidRDefault="00095DB7" w:rsidP="0095087B">
            <w:pPr>
              <w:pStyle w:val="ZPNormalnyText"/>
              <w:rPr>
                <w:lang w:eastAsia="sk-SK"/>
              </w:rPr>
            </w:pPr>
          </w:p>
        </w:tc>
      </w:tr>
    </w:tbl>
    <w:p w:rsidR="00E90537" w:rsidRDefault="00E90537" w:rsidP="0095087B">
      <w:pPr>
        <w:pStyle w:val="ZPNormalnyText"/>
      </w:pPr>
    </w:p>
    <w:p w:rsidR="00095DB7" w:rsidRPr="00FA7C1C" w:rsidRDefault="00095DB7" w:rsidP="0095087B">
      <w:pPr>
        <w:pStyle w:val="ZPNormalnyText"/>
      </w:pPr>
      <w:proofErr w:type="spellStart"/>
      <w:r w:rsidRPr="00FA7C1C">
        <w:t>Kľúčové</w:t>
      </w:r>
      <w:proofErr w:type="spellEnd"/>
      <w:r w:rsidRPr="00FA7C1C">
        <w:t xml:space="preserve"> </w:t>
      </w:r>
      <w:proofErr w:type="spellStart"/>
      <w:r w:rsidRPr="00FA7C1C">
        <w:t>slová</w:t>
      </w:r>
      <w:proofErr w:type="spellEnd"/>
      <w:r w:rsidRPr="00FA7C1C">
        <w:t xml:space="preserve">: </w:t>
      </w:r>
      <w:r w:rsidR="00637446">
        <w:rPr>
          <w:lang w:eastAsia="sk-SK"/>
        </w:rPr>
        <w:t>SUBWAY®</w:t>
      </w:r>
      <w:r w:rsidR="00A8426F">
        <w:rPr>
          <w:lang w:eastAsia="sk-SK"/>
        </w:rPr>
        <w:t>,</w:t>
      </w:r>
      <w:r w:rsidR="009E7185">
        <w:rPr>
          <w:lang w:eastAsia="sk-SK"/>
        </w:rPr>
        <w:t xml:space="preserve"> </w:t>
      </w:r>
      <w:proofErr w:type="spellStart"/>
      <w:r w:rsidR="00A8426F">
        <w:t>inetrkulturálne</w:t>
      </w:r>
      <w:proofErr w:type="spellEnd"/>
      <w:r w:rsidR="00A8426F">
        <w:t xml:space="preserve"> </w:t>
      </w:r>
      <w:proofErr w:type="spellStart"/>
      <w:r w:rsidR="00A8426F">
        <w:t>aspekty</w:t>
      </w:r>
      <w:proofErr w:type="spellEnd"/>
      <w:proofErr w:type="gramStart"/>
      <w:r w:rsidR="00A8426F">
        <w:t>,</w:t>
      </w:r>
      <w:r w:rsidRPr="00FA7C1C">
        <w:t>,</w:t>
      </w:r>
      <w:proofErr w:type="gramEnd"/>
      <w:r w:rsidRPr="00FA7C1C">
        <w:t xml:space="preserve"> </w:t>
      </w:r>
      <w:proofErr w:type="spellStart"/>
      <w:r w:rsidRPr="00FA7C1C">
        <w:t>vnímanie</w:t>
      </w:r>
      <w:proofErr w:type="spellEnd"/>
      <w:r w:rsidRPr="00FA7C1C">
        <w:t xml:space="preserve"> </w:t>
      </w:r>
      <w:proofErr w:type="spellStart"/>
      <w:r w:rsidRPr="00FA7C1C">
        <w:t>spoločnosti</w:t>
      </w:r>
      <w:proofErr w:type="spellEnd"/>
      <w:r w:rsidRPr="00FA7C1C">
        <w:t xml:space="preserve">, </w:t>
      </w:r>
      <w:proofErr w:type="spellStart"/>
      <w:r w:rsidRPr="00FA7C1C">
        <w:t>miestne</w:t>
      </w:r>
      <w:proofErr w:type="spellEnd"/>
      <w:r w:rsidRPr="00FA7C1C">
        <w:t xml:space="preserve"> </w:t>
      </w:r>
      <w:proofErr w:type="spellStart"/>
      <w:r w:rsidRPr="00FA7C1C">
        <w:t>produkty</w:t>
      </w:r>
      <w:proofErr w:type="spellEnd"/>
      <w:r w:rsidRPr="00FA7C1C">
        <w:t xml:space="preserve">, </w:t>
      </w:r>
      <w:proofErr w:type="spellStart"/>
      <w:r w:rsidRPr="00FA7C1C">
        <w:t>zákaznícke</w:t>
      </w:r>
      <w:proofErr w:type="spellEnd"/>
      <w:r w:rsidRPr="00FA7C1C">
        <w:t xml:space="preserve"> </w:t>
      </w:r>
      <w:proofErr w:type="spellStart"/>
      <w:r w:rsidRPr="00FA7C1C">
        <w:t>služby</w:t>
      </w:r>
      <w:proofErr w:type="spellEnd"/>
      <w:r w:rsidRPr="00FA7C1C">
        <w:t xml:space="preserve"> </w:t>
      </w:r>
    </w:p>
    <w:p w:rsidR="00DE737E" w:rsidRPr="001139C1" w:rsidRDefault="00DE737E" w:rsidP="0095087B">
      <w:pPr>
        <w:pStyle w:val="ZPNormalnyText"/>
      </w:pPr>
    </w:p>
    <w:tbl>
      <w:tblPr>
        <w:tblW w:w="0" w:type="auto"/>
        <w:tblLook w:val="01E0"/>
      </w:tblPr>
      <w:tblGrid>
        <w:gridCol w:w="8719"/>
      </w:tblGrid>
      <w:tr w:rsidR="00E34CE8" w:rsidRPr="001139C1" w:rsidTr="00FD058F">
        <w:tc>
          <w:tcPr>
            <w:tcW w:w="0" w:type="auto"/>
            <w:vAlign w:val="center"/>
          </w:tcPr>
          <w:p w:rsidR="00D06610" w:rsidRDefault="00D06610" w:rsidP="00AD7A8B">
            <w:pPr>
              <w:pStyle w:val="ZPAbstrakt"/>
              <w:spacing w:before="60"/>
              <w:jc w:val="both"/>
              <w:rPr>
                <w:lang w:val="en-US"/>
              </w:rPr>
            </w:pPr>
          </w:p>
          <w:p w:rsidR="00D06610" w:rsidRDefault="00D06610" w:rsidP="00AD7A8B">
            <w:pPr>
              <w:pStyle w:val="ZPAbstrakt"/>
              <w:spacing w:before="60"/>
              <w:jc w:val="both"/>
              <w:rPr>
                <w:lang w:val="en-US"/>
              </w:rPr>
            </w:pPr>
          </w:p>
          <w:p w:rsidR="00D06610" w:rsidRDefault="00D06610" w:rsidP="00AD7A8B">
            <w:pPr>
              <w:pStyle w:val="ZPAbstrakt"/>
              <w:spacing w:before="60"/>
              <w:jc w:val="both"/>
              <w:rPr>
                <w:lang w:val="en-US"/>
              </w:rPr>
            </w:pPr>
          </w:p>
          <w:p w:rsidR="00D06610" w:rsidRDefault="00D06610" w:rsidP="00AD7A8B">
            <w:pPr>
              <w:pStyle w:val="ZPAbstrakt"/>
              <w:spacing w:before="60"/>
              <w:jc w:val="both"/>
              <w:rPr>
                <w:lang w:val="en-US"/>
              </w:rPr>
            </w:pPr>
          </w:p>
          <w:p w:rsidR="00D06610" w:rsidRDefault="00D06610" w:rsidP="00AD7A8B">
            <w:pPr>
              <w:pStyle w:val="ZPAbstrakt"/>
              <w:spacing w:before="60"/>
              <w:jc w:val="both"/>
              <w:rPr>
                <w:lang w:val="en-US"/>
              </w:rPr>
            </w:pPr>
          </w:p>
          <w:p w:rsidR="00B548FA" w:rsidRDefault="00B548FA" w:rsidP="00AD7A8B">
            <w:pPr>
              <w:pStyle w:val="ZPAbstrakt"/>
              <w:spacing w:before="60"/>
              <w:jc w:val="both"/>
              <w:rPr>
                <w:lang w:val="en-US"/>
              </w:rPr>
            </w:pPr>
          </w:p>
          <w:p w:rsidR="00E34CE8" w:rsidRPr="001139C1" w:rsidRDefault="00E34CE8" w:rsidP="00AD7A8B">
            <w:pPr>
              <w:pStyle w:val="ZPAbstrakt"/>
              <w:spacing w:before="60"/>
              <w:jc w:val="both"/>
              <w:rPr>
                <w:b w:val="0"/>
                <w:bCs w:val="0"/>
                <w:lang w:val="en-US"/>
              </w:rPr>
            </w:pPr>
            <w:r w:rsidRPr="001139C1">
              <w:rPr>
                <w:lang w:val="en-US"/>
              </w:rPr>
              <w:lastRenderedPageBreak/>
              <w:t>Abstract (English</w:t>
            </w:r>
            <w:r w:rsidR="00095DB7">
              <w:rPr>
                <w:lang w:val="en-US"/>
              </w:rPr>
              <w:t xml:space="preserve"> language</w:t>
            </w:r>
            <w:r w:rsidRPr="001139C1">
              <w:rPr>
                <w:lang w:val="en-US"/>
              </w:rPr>
              <w:t>)</w:t>
            </w:r>
          </w:p>
        </w:tc>
      </w:tr>
      <w:tr w:rsidR="00E34CE8" w:rsidRPr="001139C1" w:rsidTr="00FD058F">
        <w:tc>
          <w:tcPr>
            <w:tcW w:w="0" w:type="auto"/>
            <w:vAlign w:val="center"/>
          </w:tcPr>
          <w:p w:rsidR="00095DB7" w:rsidRDefault="00095DB7" w:rsidP="0095087B">
            <w:pPr>
              <w:pStyle w:val="ZPNormalnyText"/>
            </w:pPr>
          </w:p>
          <w:p w:rsidR="0094375E" w:rsidRPr="002408FD" w:rsidRDefault="0094375E" w:rsidP="00AD7A8B">
            <w:pPr>
              <w:tabs>
                <w:tab w:val="left" w:pos="567"/>
              </w:tabs>
              <w:spacing w:before="0"/>
              <w:ind w:firstLine="567"/>
              <w:contextualSpacing/>
              <w:rPr>
                <w:szCs w:val="26"/>
                <w:lang w:eastAsia="sk-SK"/>
              </w:rPr>
            </w:pPr>
            <w:r w:rsidRPr="002408FD">
              <w:rPr>
                <w:szCs w:val="26"/>
                <w:lang w:eastAsia="sk-SK"/>
              </w:rPr>
              <w:t xml:space="preserve">Aim of bachelor thesis is to analyze the intercultural aspects of perception of SUBWAY® </w:t>
            </w:r>
            <w:proofErr w:type="spellStart"/>
            <w:r w:rsidRPr="002408FD">
              <w:rPr>
                <w:szCs w:val="26"/>
                <w:lang w:eastAsia="sk-SK"/>
              </w:rPr>
              <w:t>fastfood</w:t>
            </w:r>
            <w:proofErr w:type="spellEnd"/>
            <w:r w:rsidRPr="002408FD">
              <w:rPr>
                <w:szCs w:val="26"/>
                <w:lang w:eastAsia="sk-SK"/>
              </w:rPr>
              <w:t xml:space="preserve"> restaurants with the emphasis on the customers’ opinion on SUBWAY® restaurants in USA, China, France and Slovakia. Partial aims of the thesis are: (1) Define the basis of each country’s cultural background, eating  habits together with defining the current SUBWAY® position in the market, (2) Analyze customer perception of SUBWAY® in USA, China, France and Slovakia, (3) Formation of recommendations and conclusion for SUBWAY®. The importance of bachelor thesis is in providing information on customer perception of SUBWAY® restaurants, its localized products and customer services in USA, China, France and Slovakia, four countries with evident cultural differences. Alongside contribution the recommendations are provided with the best intentions to improve consumer perception of company in USA, China, France and Slovakia. The work is divided into four main chapters. The first part is centered around theoretical knowledge on intercultural issues in marketing and business. Consequently, next two key chapters describe the main and partial aims, and methods used. Fourth chapter contains </w:t>
            </w:r>
            <w:proofErr w:type="gramStart"/>
            <w:r w:rsidRPr="002408FD">
              <w:rPr>
                <w:szCs w:val="26"/>
                <w:lang w:eastAsia="sk-SK"/>
              </w:rPr>
              <w:t>company’s</w:t>
            </w:r>
            <w:proofErr w:type="gramEnd"/>
            <w:r w:rsidRPr="002408FD">
              <w:rPr>
                <w:szCs w:val="26"/>
                <w:lang w:eastAsia="sk-SK"/>
              </w:rPr>
              <w:t xml:space="preserve"> and countries’ background as well as results and recommendations where the research analysis is performed leading to recommendations to improve the perception of SUBWAY® company in USA, China, France and Slovakia.</w:t>
            </w:r>
          </w:p>
          <w:p w:rsidR="0094375E" w:rsidRPr="00834B1C" w:rsidRDefault="0094375E" w:rsidP="00AD7A8B">
            <w:pPr>
              <w:pStyle w:val="Normlnywebov"/>
              <w:spacing w:before="0" w:beforeAutospacing="0" w:after="0" w:afterAutospacing="0" w:line="360" w:lineRule="auto"/>
              <w:contextualSpacing/>
              <w:jc w:val="both"/>
              <w:rPr>
                <w:szCs w:val="26"/>
                <w:lang w:eastAsia="sk-SK"/>
              </w:rPr>
            </w:pPr>
          </w:p>
          <w:p w:rsidR="0094375E" w:rsidRPr="003E462E" w:rsidRDefault="0094375E" w:rsidP="0095087B">
            <w:pPr>
              <w:pStyle w:val="ZPNormalnyText"/>
            </w:pPr>
          </w:p>
          <w:p w:rsidR="0094375E" w:rsidRPr="00347000" w:rsidRDefault="0094375E" w:rsidP="0095087B">
            <w:pPr>
              <w:pStyle w:val="ZPNormalnyText"/>
            </w:pPr>
            <w:r w:rsidRPr="00347000">
              <w:t xml:space="preserve">Key words: </w:t>
            </w:r>
            <w:r w:rsidR="002B57A9">
              <w:rPr>
                <w:lang w:eastAsia="sk-SK"/>
              </w:rPr>
              <w:t xml:space="preserve">SUBWAY®, </w:t>
            </w:r>
            <w:r w:rsidR="00A8426F">
              <w:t>intercultural aspects,</w:t>
            </w:r>
            <w:r w:rsidRPr="00347000">
              <w:t xml:space="preserve"> company perception, localized products, customer services,  </w:t>
            </w:r>
          </w:p>
          <w:p w:rsidR="00E34CE8" w:rsidRPr="001139C1" w:rsidRDefault="00E34CE8" w:rsidP="0095087B">
            <w:pPr>
              <w:pStyle w:val="ZPNormalnyText"/>
            </w:pPr>
          </w:p>
        </w:tc>
      </w:tr>
    </w:tbl>
    <w:p w:rsidR="00E34CE8" w:rsidRPr="001139C1" w:rsidRDefault="00E34CE8" w:rsidP="0095087B">
      <w:pPr>
        <w:pStyle w:val="ZPNormalnyText"/>
      </w:pPr>
    </w:p>
    <w:p w:rsidR="00D15B8F" w:rsidRPr="001139C1" w:rsidRDefault="00D15B8F" w:rsidP="0095087B">
      <w:pPr>
        <w:pStyle w:val="ZPNormalnyText"/>
        <w:sectPr w:rsidR="00D15B8F" w:rsidRPr="001139C1">
          <w:headerReference w:type="default" r:id="rId12"/>
          <w:pgSz w:w="11906" w:h="16838"/>
          <w:pgMar w:top="899" w:right="1418" w:bottom="1418" w:left="1985" w:header="851" w:footer="680" w:gutter="0"/>
          <w:cols w:space="708"/>
        </w:sectPr>
      </w:pPr>
    </w:p>
    <w:p w:rsidR="00DE737E" w:rsidRPr="001139C1" w:rsidRDefault="0032271E" w:rsidP="00AC3FE6">
      <w:pPr>
        <w:pStyle w:val="ZPNadpisKapitolyTimesNewRoman"/>
        <w:numPr>
          <w:ilvl w:val="0"/>
          <w:numId w:val="0"/>
        </w:numPr>
        <w:ind w:left="432"/>
      </w:pPr>
      <w:bookmarkStart w:id="8" w:name="_Toc292974283"/>
      <w:r w:rsidRPr="001139C1">
        <w:lastRenderedPageBreak/>
        <w:t>Table of contents</w:t>
      </w:r>
      <w:bookmarkEnd w:id="8"/>
    </w:p>
    <w:p w:rsidR="004D6DD2" w:rsidRDefault="00890C41">
      <w:pPr>
        <w:pStyle w:val="Obsah1"/>
        <w:rPr>
          <w:rFonts w:asciiTheme="minorHAnsi" w:eastAsiaTheme="minorEastAsia" w:hAnsiTheme="minorHAnsi" w:cstheme="minorBidi"/>
          <w:b w:val="0"/>
          <w:bCs w:val="0"/>
          <w:sz w:val="22"/>
          <w:szCs w:val="22"/>
          <w:lang w:val="en-US"/>
        </w:rPr>
      </w:pPr>
      <w:r w:rsidRPr="00CA631E">
        <w:rPr>
          <w:b w:val="0"/>
          <w:bCs w:val="0"/>
          <w:caps/>
          <w:noProof w:val="0"/>
          <w:lang w:val="en-US"/>
        </w:rPr>
        <w:fldChar w:fldCharType="begin"/>
      </w:r>
      <w:r w:rsidR="00DE737E" w:rsidRPr="00CA631E">
        <w:rPr>
          <w:b w:val="0"/>
          <w:bCs w:val="0"/>
          <w:caps/>
          <w:noProof w:val="0"/>
          <w:lang w:val="en-US"/>
        </w:rPr>
        <w:instrText xml:space="preserve"> TOC \h \o "1-3" \z </w:instrText>
      </w:r>
      <w:r w:rsidRPr="00CA631E">
        <w:rPr>
          <w:b w:val="0"/>
          <w:bCs w:val="0"/>
          <w:caps/>
          <w:noProof w:val="0"/>
          <w:lang w:val="en-US"/>
        </w:rPr>
        <w:fldChar w:fldCharType="separate"/>
      </w:r>
      <w:hyperlink w:anchor="_Toc292974283" w:history="1">
        <w:r w:rsidR="004D6DD2" w:rsidRPr="00C701E5">
          <w:rPr>
            <w:rStyle w:val="Hypertextovprepojenie"/>
          </w:rPr>
          <w:t>Table of contents</w:t>
        </w:r>
        <w:r w:rsidR="004D6DD2">
          <w:rPr>
            <w:webHidden/>
          </w:rPr>
          <w:tab/>
        </w:r>
        <w:r w:rsidR="004D6DD2">
          <w:rPr>
            <w:webHidden/>
          </w:rPr>
          <w:fldChar w:fldCharType="begin"/>
        </w:r>
        <w:r w:rsidR="004D6DD2">
          <w:rPr>
            <w:webHidden/>
          </w:rPr>
          <w:instrText xml:space="preserve"> PAGEREF _Toc292974283 \h </w:instrText>
        </w:r>
        <w:r w:rsidR="004D6DD2">
          <w:rPr>
            <w:webHidden/>
          </w:rPr>
        </w:r>
        <w:r w:rsidR="004D6DD2">
          <w:rPr>
            <w:webHidden/>
          </w:rPr>
          <w:fldChar w:fldCharType="separate"/>
        </w:r>
        <w:r w:rsidR="004D6DD2">
          <w:rPr>
            <w:webHidden/>
          </w:rPr>
          <w:t>6</w:t>
        </w:r>
        <w:r w:rsidR="004D6DD2">
          <w:rPr>
            <w:webHidden/>
          </w:rPr>
          <w:fldChar w:fldCharType="end"/>
        </w:r>
      </w:hyperlink>
    </w:p>
    <w:p w:rsidR="004D6DD2" w:rsidRDefault="004D6DD2">
      <w:pPr>
        <w:pStyle w:val="Obsah1"/>
        <w:rPr>
          <w:rFonts w:asciiTheme="minorHAnsi" w:eastAsiaTheme="minorEastAsia" w:hAnsiTheme="minorHAnsi" w:cstheme="minorBidi"/>
          <w:b w:val="0"/>
          <w:bCs w:val="0"/>
          <w:sz w:val="22"/>
          <w:szCs w:val="22"/>
          <w:lang w:val="en-US"/>
        </w:rPr>
      </w:pPr>
      <w:hyperlink w:anchor="_Toc292974284" w:history="1">
        <w:r w:rsidRPr="00C701E5">
          <w:rPr>
            <w:rStyle w:val="Hypertextovprepojenie"/>
          </w:rPr>
          <w:t>List of illustrations, graphs, and tables</w:t>
        </w:r>
        <w:r>
          <w:rPr>
            <w:webHidden/>
          </w:rPr>
          <w:tab/>
        </w:r>
        <w:r>
          <w:rPr>
            <w:webHidden/>
          </w:rPr>
          <w:fldChar w:fldCharType="begin"/>
        </w:r>
        <w:r>
          <w:rPr>
            <w:webHidden/>
          </w:rPr>
          <w:instrText xml:space="preserve"> PAGEREF _Toc292974284 \h </w:instrText>
        </w:r>
        <w:r>
          <w:rPr>
            <w:webHidden/>
          </w:rPr>
        </w:r>
        <w:r>
          <w:rPr>
            <w:webHidden/>
          </w:rPr>
          <w:fldChar w:fldCharType="separate"/>
        </w:r>
        <w:r>
          <w:rPr>
            <w:webHidden/>
          </w:rPr>
          <w:t>8</w:t>
        </w:r>
        <w:r>
          <w:rPr>
            <w:webHidden/>
          </w:rPr>
          <w:fldChar w:fldCharType="end"/>
        </w:r>
      </w:hyperlink>
    </w:p>
    <w:p w:rsidR="004D6DD2" w:rsidRDefault="004D6DD2">
      <w:pPr>
        <w:pStyle w:val="Obsah1"/>
        <w:rPr>
          <w:rFonts w:asciiTheme="minorHAnsi" w:eastAsiaTheme="minorEastAsia" w:hAnsiTheme="minorHAnsi" w:cstheme="minorBidi"/>
          <w:b w:val="0"/>
          <w:bCs w:val="0"/>
          <w:sz w:val="22"/>
          <w:szCs w:val="22"/>
          <w:lang w:val="en-US"/>
        </w:rPr>
      </w:pPr>
      <w:hyperlink w:anchor="_Toc292974285" w:history="1">
        <w:r w:rsidRPr="00C701E5">
          <w:rPr>
            <w:rStyle w:val="Hypertextovprepojenie"/>
          </w:rPr>
          <w:t>Introduction</w:t>
        </w:r>
        <w:r>
          <w:rPr>
            <w:webHidden/>
          </w:rPr>
          <w:tab/>
        </w:r>
        <w:r>
          <w:rPr>
            <w:webHidden/>
          </w:rPr>
          <w:fldChar w:fldCharType="begin"/>
        </w:r>
        <w:r>
          <w:rPr>
            <w:webHidden/>
          </w:rPr>
          <w:instrText xml:space="preserve"> PAGEREF _Toc292974285 \h </w:instrText>
        </w:r>
        <w:r>
          <w:rPr>
            <w:webHidden/>
          </w:rPr>
        </w:r>
        <w:r>
          <w:rPr>
            <w:webHidden/>
          </w:rPr>
          <w:fldChar w:fldCharType="separate"/>
        </w:r>
        <w:r>
          <w:rPr>
            <w:webHidden/>
          </w:rPr>
          <w:t>9</w:t>
        </w:r>
        <w:r>
          <w:rPr>
            <w:webHidden/>
          </w:rPr>
          <w:fldChar w:fldCharType="end"/>
        </w:r>
      </w:hyperlink>
    </w:p>
    <w:p w:rsidR="004D6DD2" w:rsidRDefault="004D6DD2">
      <w:pPr>
        <w:pStyle w:val="Obsah1"/>
        <w:rPr>
          <w:rFonts w:asciiTheme="minorHAnsi" w:eastAsiaTheme="minorEastAsia" w:hAnsiTheme="minorHAnsi" w:cstheme="minorBidi"/>
          <w:b w:val="0"/>
          <w:bCs w:val="0"/>
          <w:sz w:val="22"/>
          <w:szCs w:val="22"/>
          <w:lang w:val="en-US"/>
        </w:rPr>
      </w:pPr>
      <w:hyperlink w:anchor="_Toc292974286" w:history="1">
        <w:r w:rsidRPr="00C701E5">
          <w:rPr>
            <w:rStyle w:val="Hypertextovprepojenie"/>
          </w:rPr>
          <w:t>1</w:t>
        </w:r>
        <w:r>
          <w:rPr>
            <w:rFonts w:asciiTheme="minorHAnsi" w:eastAsiaTheme="minorEastAsia" w:hAnsiTheme="minorHAnsi" w:cstheme="minorBidi"/>
            <w:b w:val="0"/>
            <w:bCs w:val="0"/>
            <w:sz w:val="22"/>
            <w:szCs w:val="22"/>
            <w:lang w:val="en-US"/>
          </w:rPr>
          <w:tab/>
        </w:r>
        <w:r w:rsidRPr="00C701E5">
          <w:rPr>
            <w:rStyle w:val="Hypertextovprepojenie"/>
          </w:rPr>
          <w:t>Theoretical background</w:t>
        </w:r>
        <w:r>
          <w:rPr>
            <w:webHidden/>
          </w:rPr>
          <w:tab/>
        </w:r>
        <w:r>
          <w:rPr>
            <w:webHidden/>
          </w:rPr>
          <w:fldChar w:fldCharType="begin"/>
        </w:r>
        <w:r>
          <w:rPr>
            <w:webHidden/>
          </w:rPr>
          <w:instrText xml:space="preserve"> PAGEREF _Toc292974286 \h </w:instrText>
        </w:r>
        <w:r>
          <w:rPr>
            <w:webHidden/>
          </w:rPr>
        </w:r>
        <w:r>
          <w:rPr>
            <w:webHidden/>
          </w:rPr>
          <w:fldChar w:fldCharType="separate"/>
        </w:r>
        <w:r>
          <w:rPr>
            <w:webHidden/>
          </w:rPr>
          <w:t>11</w:t>
        </w:r>
        <w:r>
          <w:rPr>
            <w:webHidden/>
          </w:rPr>
          <w:fldChar w:fldCharType="end"/>
        </w:r>
      </w:hyperlink>
    </w:p>
    <w:p w:rsidR="004D6DD2" w:rsidRDefault="004D6DD2">
      <w:pPr>
        <w:pStyle w:val="Obsah2"/>
        <w:rPr>
          <w:rFonts w:asciiTheme="minorHAnsi" w:eastAsiaTheme="minorEastAsia" w:hAnsiTheme="minorHAnsi" w:cstheme="minorBidi"/>
          <w:sz w:val="22"/>
          <w:szCs w:val="22"/>
          <w:lang w:val="en-US"/>
        </w:rPr>
      </w:pPr>
      <w:hyperlink w:anchor="_Toc292974287" w:history="1">
        <w:r w:rsidRPr="00C701E5">
          <w:rPr>
            <w:rStyle w:val="Hypertextovprepojenie"/>
          </w:rPr>
          <w:t>1.1</w:t>
        </w:r>
        <w:r>
          <w:rPr>
            <w:rFonts w:asciiTheme="minorHAnsi" w:eastAsiaTheme="minorEastAsia" w:hAnsiTheme="minorHAnsi" w:cstheme="minorBidi"/>
            <w:sz w:val="22"/>
            <w:szCs w:val="22"/>
            <w:lang w:val="en-US"/>
          </w:rPr>
          <w:tab/>
        </w:r>
        <w:r w:rsidRPr="00C701E5">
          <w:rPr>
            <w:rStyle w:val="Hypertextovprepojenie"/>
          </w:rPr>
          <w:t>Marketing</w:t>
        </w:r>
        <w:r>
          <w:rPr>
            <w:webHidden/>
          </w:rPr>
          <w:tab/>
        </w:r>
        <w:r>
          <w:rPr>
            <w:webHidden/>
          </w:rPr>
          <w:fldChar w:fldCharType="begin"/>
        </w:r>
        <w:r>
          <w:rPr>
            <w:webHidden/>
          </w:rPr>
          <w:instrText xml:space="preserve"> PAGEREF _Toc292974287 \h </w:instrText>
        </w:r>
        <w:r>
          <w:rPr>
            <w:webHidden/>
          </w:rPr>
        </w:r>
        <w:r>
          <w:rPr>
            <w:webHidden/>
          </w:rPr>
          <w:fldChar w:fldCharType="separate"/>
        </w:r>
        <w:r>
          <w:rPr>
            <w:webHidden/>
          </w:rPr>
          <w:t>11</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288" w:history="1">
        <w:r w:rsidRPr="00C701E5">
          <w:rPr>
            <w:rStyle w:val="Hypertextovprepojenie"/>
          </w:rPr>
          <w:t>1.1.1</w:t>
        </w:r>
        <w:r>
          <w:rPr>
            <w:rFonts w:asciiTheme="minorHAnsi" w:eastAsiaTheme="minorEastAsia" w:hAnsiTheme="minorHAnsi" w:cstheme="minorBidi"/>
            <w:iCs w:val="0"/>
            <w:sz w:val="22"/>
            <w:szCs w:val="22"/>
            <w:lang w:val="en-US"/>
          </w:rPr>
          <w:tab/>
        </w:r>
        <w:r w:rsidRPr="00C701E5">
          <w:rPr>
            <w:rStyle w:val="Hypertextovprepojenie"/>
          </w:rPr>
          <w:t>Definition of Marketing</w:t>
        </w:r>
        <w:r>
          <w:rPr>
            <w:webHidden/>
          </w:rPr>
          <w:tab/>
        </w:r>
        <w:r>
          <w:rPr>
            <w:webHidden/>
          </w:rPr>
          <w:fldChar w:fldCharType="begin"/>
        </w:r>
        <w:r>
          <w:rPr>
            <w:webHidden/>
          </w:rPr>
          <w:instrText xml:space="preserve"> PAGEREF _Toc292974288 \h </w:instrText>
        </w:r>
        <w:r>
          <w:rPr>
            <w:webHidden/>
          </w:rPr>
        </w:r>
        <w:r>
          <w:rPr>
            <w:webHidden/>
          </w:rPr>
          <w:fldChar w:fldCharType="separate"/>
        </w:r>
        <w:r>
          <w:rPr>
            <w:webHidden/>
          </w:rPr>
          <w:t>11</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289" w:history="1">
        <w:r w:rsidRPr="00C701E5">
          <w:rPr>
            <w:rStyle w:val="Hypertextovprepojenie"/>
          </w:rPr>
          <w:t>1.1.2</w:t>
        </w:r>
        <w:r>
          <w:rPr>
            <w:rFonts w:asciiTheme="minorHAnsi" w:eastAsiaTheme="minorEastAsia" w:hAnsiTheme="minorHAnsi" w:cstheme="minorBidi"/>
            <w:iCs w:val="0"/>
            <w:sz w:val="22"/>
            <w:szCs w:val="22"/>
            <w:lang w:val="en-US"/>
          </w:rPr>
          <w:tab/>
        </w:r>
        <w:r w:rsidRPr="00C701E5">
          <w:rPr>
            <w:rStyle w:val="Hypertextovprepojenie"/>
          </w:rPr>
          <w:t>Steps in marketing process</w:t>
        </w:r>
        <w:r>
          <w:rPr>
            <w:webHidden/>
          </w:rPr>
          <w:tab/>
        </w:r>
        <w:r>
          <w:rPr>
            <w:webHidden/>
          </w:rPr>
          <w:fldChar w:fldCharType="begin"/>
        </w:r>
        <w:r>
          <w:rPr>
            <w:webHidden/>
          </w:rPr>
          <w:instrText xml:space="preserve"> PAGEREF _Toc292974289 \h </w:instrText>
        </w:r>
        <w:r>
          <w:rPr>
            <w:webHidden/>
          </w:rPr>
        </w:r>
        <w:r>
          <w:rPr>
            <w:webHidden/>
          </w:rPr>
          <w:fldChar w:fldCharType="separate"/>
        </w:r>
        <w:r>
          <w:rPr>
            <w:webHidden/>
          </w:rPr>
          <w:t>11</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290" w:history="1">
        <w:r w:rsidRPr="00C701E5">
          <w:rPr>
            <w:rStyle w:val="Hypertextovprepojenie"/>
          </w:rPr>
          <w:t>1.1.3</w:t>
        </w:r>
        <w:r>
          <w:rPr>
            <w:rFonts w:asciiTheme="minorHAnsi" w:eastAsiaTheme="minorEastAsia" w:hAnsiTheme="minorHAnsi" w:cstheme="minorBidi"/>
            <w:iCs w:val="0"/>
            <w:sz w:val="22"/>
            <w:szCs w:val="22"/>
            <w:lang w:val="en-US"/>
          </w:rPr>
          <w:tab/>
        </w:r>
        <w:r w:rsidRPr="00C701E5">
          <w:rPr>
            <w:rStyle w:val="Hypertextovprepojenie"/>
          </w:rPr>
          <w:t>International Marketing</w:t>
        </w:r>
        <w:r>
          <w:rPr>
            <w:webHidden/>
          </w:rPr>
          <w:tab/>
        </w:r>
        <w:r>
          <w:rPr>
            <w:webHidden/>
          </w:rPr>
          <w:fldChar w:fldCharType="begin"/>
        </w:r>
        <w:r>
          <w:rPr>
            <w:webHidden/>
          </w:rPr>
          <w:instrText xml:space="preserve"> PAGEREF _Toc292974290 \h </w:instrText>
        </w:r>
        <w:r>
          <w:rPr>
            <w:webHidden/>
          </w:rPr>
        </w:r>
        <w:r>
          <w:rPr>
            <w:webHidden/>
          </w:rPr>
          <w:fldChar w:fldCharType="separate"/>
        </w:r>
        <w:r>
          <w:rPr>
            <w:webHidden/>
          </w:rPr>
          <w:t>12</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291" w:history="1">
        <w:r w:rsidRPr="00C701E5">
          <w:rPr>
            <w:rStyle w:val="Hypertextovprepojenie"/>
          </w:rPr>
          <w:t>1.1.4</w:t>
        </w:r>
        <w:r>
          <w:rPr>
            <w:rFonts w:asciiTheme="minorHAnsi" w:eastAsiaTheme="minorEastAsia" w:hAnsiTheme="minorHAnsi" w:cstheme="minorBidi"/>
            <w:iCs w:val="0"/>
            <w:sz w:val="22"/>
            <w:szCs w:val="22"/>
            <w:lang w:val="en-US"/>
          </w:rPr>
          <w:tab/>
        </w:r>
        <w:r w:rsidRPr="00C701E5">
          <w:rPr>
            <w:rStyle w:val="Hypertextovprepojenie"/>
          </w:rPr>
          <w:t>Global Marketing</w:t>
        </w:r>
        <w:r>
          <w:rPr>
            <w:webHidden/>
          </w:rPr>
          <w:tab/>
        </w:r>
        <w:r>
          <w:rPr>
            <w:webHidden/>
          </w:rPr>
          <w:fldChar w:fldCharType="begin"/>
        </w:r>
        <w:r>
          <w:rPr>
            <w:webHidden/>
          </w:rPr>
          <w:instrText xml:space="preserve"> PAGEREF _Toc292974291 \h </w:instrText>
        </w:r>
        <w:r>
          <w:rPr>
            <w:webHidden/>
          </w:rPr>
        </w:r>
        <w:r>
          <w:rPr>
            <w:webHidden/>
          </w:rPr>
          <w:fldChar w:fldCharType="separate"/>
        </w:r>
        <w:r>
          <w:rPr>
            <w:webHidden/>
          </w:rPr>
          <w:t>13</w:t>
        </w:r>
        <w:r>
          <w:rPr>
            <w:webHidden/>
          </w:rPr>
          <w:fldChar w:fldCharType="end"/>
        </w:r>
      </w:hyperlink>
    </w:p>
    <w:p w:rsidR="004D6DD2" w:rsidRDefault="004D6DD2">
      <w:pPr>
        <w:pStyle w:val="Obsah2"/>
        <w:rPr>
          <w:rFonts w:asciiTheme="minorHAnsi" w:eastAsiaTheme="minorEastAsia" w:hAnsiTheme="minorHAnsi" w:cstheme="minorBidi"/>
          <w:sz w:val="22"/>
          <w:szCs w:val="22"/>
          <w:lang w:val="en-US"/>
        </w:rPr>
      </w:pPr>
      <w:hyperlink w:anchor="_Toc292974292" w:history="1">
        <w:r w:rsidRPr="00C701E5">
          <w:rPr>
            <w:rStyle w:val="Hypertextovprepojenie"/>
          </w:rPr>
          <w:t>1.2</w:t>
        </w:r>
        <w:r>
          <w:rPr>
            <w:rFonts w:asciiTheme="minorHAnsi" w:eastAsiaTheme="minorEastAsia" w:hAnsiTheme="minorHAnsi" w:cstheme="minorBidi"/>
            <w:sz w:val="22"/>
            <w:szCs w:val="22"/>
            <w:lang w:val="en-US"/>
          </w:rPr>
          <w:tab/>
        </w:r>
        <w:r w:rsidRPr="00C701E5">
          <w:rPr>
            <w:rStyle w:val="Hypertextovprepojenie"/>
          </w:rPr>
          <w:t>Marketing research</w:t>
        </w:r>
        <w:r>
          <w:rPr>
            <w:webHidden/>
          </w:rPr>
          <w:tab/>
        </w:r>
        <w:r>
          <w:rPr>
            <w:webHidden/>
          </w:rPr>
          <w:fldChar w:fldCharType="begin"/>
        </w:r>
        <w:r>
          <w:rPr>
            <w:webHidden/>
          </w:rPr>
          <w:instrText xml:space="preserve"> PAGEREF _Toc292974292 \h </w:instrText>
        </w:r>
        <w:r>
          <w:rPr>
            <w:webHidden/>
          </w:rPr>
        </w:r>
        <w:r>
          <w:rPr>
            <w:webHidden/>
          </w:rPr>
          <w:fldChar w:fldCharType="separate"/>
        </w:r>
        <w:r>
          <w:rPr>
            <w:webHidden/>
          </w:rPr>
          <w:t>14</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293" w:history="1">
        <w:r w:rsidRPr="00C701E5">
          <w:rPr>
            <w:rStyle w:val="Hypertextovprepojenie"/>
            <w:rFonts w:eastAsiaTheme="minorHAnsi"/>
          </w:rPr>
          <w:t>1.2.1</w:t>
        </w:r>
        <w:r>
          <w:rPr>
            <w:rFonts w:asciiTheme="minorHAnsi" w:eastAsiaTheme="minorEastAsia" w:hAnsiTheme="minorHAnsi" w:cstheme="minorBidi"/>
            <w:iCs w:val="0"/>
            <w:sz w:val="22"/>
            <w:szCs w:val="22"/>
            <w:lang w:val="en-US"/>
          </w:rPr>
          <w:tab/>
        </w:r>
        <w:r w:rsidRPr="00C701E5">
          <w:rPr>
            <w:rStyle w:val="Hypertextovprepojenie"/>
            <w:rFonts w:eastAsiaTheme="minorHAnsi"/>
          </w:rPr>
          <w:t>Primary data - Surveys and questionnaires</w:t>
        </w:r>
        <w:r>
          <w:rPr>
            <w:webHidden/>
          </w:rPr>
          <w:tab/>
        </w:r>
        <w:r>
          <w:rPr>
            <w:webHidden/>
          </w:rPr>
          <w:fldChar w:fldCharType="begin"/>
        </w:r>
        <w:r>
          <w:rPr>
            <w:webHidden/>
          </w:rPr>
          <w:instrText xml:space="preserve"> PAGEREF _Toc292974293 \h </w:instrText>
        </w:r>
        <w:r>
          <w:rPr>
            <w:webHidden/>
          </w:rPr>
        </w:r>
        <w:r>
          <w:rPr>
            <w:webHidden/>
          </w:rPr>
          <w:fldChar w:fldCharType="separate"/>
        </w:r>
        <w:r>
          <w:rPr>
            <w:webHidden/>
          </w:rPr>
          <w:t>14</w:t>
        </w:r>
        <w:r>
          <w:rPr>
            <w:webHidden/>
          </w:rPr>
          <w:fldChar w:fldCharType="end"/>
        </w:r>
      </w:hyperlink>
    </w:p>
    <w:p w:rsidR="004D6DD2" w:rsidRDefault="004D6DD2">
      <w:pPr>
        <w:pStyle w:val="Obsah2"/>
        <w:rPr>
          <w:rFonts w:asciiTheme="minorHAnsi" w:eastAsiaTheme="minorEastAsia" w:hAnsiTheme="minorHAnsi" w:cstheme="minorBidi"/>
          <w:sz w:val="22"/>
          <w:szCs w:val="22"/>
          <w:lang w:val="en-US"/>
        </w:rPr>
      </w:pPr>
      <w:hyperlink w:anchor="_Toc292974294" w:history="1">
        <w:r w:rsidRPr="00C701E5">
          <w:rPr>
            <w:rStyle w:val="Hypertextovprepojenie"/>
          </w:rPr>
          <w:t>1.3</w:t>
        </w:r>
        <w:r>
          <w:rPr>
            <w:rFonts w:asciiTheme="minorHAnsi" w:eastAsiaTheme="minorEastAsia" w:hAnsiTheme="minorHAnsi" w:cstheme="minorBidi"/>
            <w:sz w:val="22"/>
            <w:szCs w:val="22"/>
            <w:lang w:val="en-US"/>
          </w:rPr>
          <w:tab/>
        </w:r>
        <w:r w:rsidRPr="00C701E5">
          <w:rPr>
            <w:rStyle w:val="Hypertextovprepojenie"/>
          </w:rPr>
          <w:t>Culture</w:t>
        </w:r>
        <w:r>
          <w:rPr>
            <w:webHidden/>
          </w:rPr>
          <w:tab/>
        </w:r>
        <w:r>
          <w:rPr>
            <w:webHidden/>
          </w:rPr>
          <w:fldChar w:fldCharType="begin"/>
        </w:r>
        <w:r>
          <w:rPr>
            <w:webHidden/>
          </w:rPr>
          <w:instrText xml:space="preserve"> PAGEREF _Toc292974294 \h </w:instrText>
        </w:r>
        <w:r>
          <w:rPr>
            <w:webHidden/>
          </w:rPr>
        </w:r>
        <w:r>
          <w:rPr>
            <w:webHidden/>
          </w:rPr>
          <w:fldChar w:fldCharType="separate"/>
        </w:r>
        <w:r>
          <w:rPr>
            <w:webHidden/>
          </w:rPr>
          <w:t>14</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295" w:history="1">
        <w:r w:rsidRPr="00C701E5">
          <w:rPr>
            <w:rStyle w:val="Hypertextovprepojenie"/>
          </w:rPr>
          <w:t>1.3.1</w:t>
        </w:r>
        <w:r>
          <w:rPr>
            <w:rFonts w:asciiTheme="minorHAnsi" w:eastAsiaTheme="minorEastAsia" w:hAnsiTheme="minorHAnsi" w:cstheme="minorBidi"/>
            <w:iCs w:val="0"/>
            <w:sz w:val="22"/>
            <w:szCs w:val="22"/>
            <w:lang w:val="en-US"/>
          </w:rPr>
          <w:tab/>
        </w:r>
        <w:r w:rsidRPr="00C701E5">
          <w:rPr>
            <w:rStyle w:val="Hypertextovprepojenie"/>
          </w:rPr>
          <w:t>System of Values in culture</w:t>
        </w:r>
        <w:r>
          <w:rPr>
            <w:webHidden/>
          </w:rPr>
          <w:tab/>
        </w:r>
        <w:r>
          <w:rPr>
            <w:webHidden/>
          </w:rPr>
          <w:fldChar w:fldCharType="begin"/>
        </w:r>
        <w:r>
          <w:rPr>
            <w:webHidden/>
          </w:rPr>
          <w:instrText xml:space="preserve"> PAGEREF _Toc292974295 \h </w:instrText>
        </w:r>
        <w:r>
          <w:rPr>
            <w:webHidden/>
          </w:rPr>
        </w:r>
        <w:r>
          <w:rPr>
            <w:webHidden/>
          </w:rPr>
          <w:fldChar w:fldCharType="separate"/>
        </w:r>
        <w:r>
          <w:rPr>
            <w:webHidden/>
          </w:rPr>
          <w:t>15</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296" w:history="1">
        <w:r w:rsidRPr="00C701E5">
          <w:rPr>
            <w:rStyle w:val="Hypertextovprepojenie"/>
          </w:rPr>
          <w:t>1.3.2</w:t>
        </w:r>
        <w:r>
          <w:rPr>
            <w:rFonts w:asciiTheme="minorHAnsi" w:eastAsiaTheme="minorEastAsia" w:hAnsiTheme="minorHAnsi" w:cstheme="minorBidi"/>
            <w:iCs w:val="0"/>
            <w:sz w:val="22"/>
            <w:szCs w:val="22"/>
            <w:lang w:val="en-US"/>
          </w:rPr>
          <w:tab/>
        </w:r>
        <w:r w:rsidRPr="00C701E5">
          <w:rPr>
            <w:rStyle w:val="Hypertextovprepojenie"/>
          </w:rPr>
          <w:t>Cultural Dimensions</w:t>
        </w:r>
        <w:r>
          <w:rPr>
            <w:webHidden/>
          </w:rPr>
          <w:tab/>
        </w:r>
        <w:r>
          <w:rPr>
            <w:webHidden/>
          </w:rPr>
          <w:fldChar w:fldCharType="begin"/>
        </w:r>
        <w:r>
          <w:rPr>
            <w:webHidden/>
          </w:rPr>
          <w:instrText xml:space="preserve"> PAGEREF _Toc292974296 \h </w:instrText>
        </w:r>
        <w:r>
          <w:rPr>
            <w:webHidden/>
          </w:rPr>
        </w:r>
        <w:r>
          <w:rPr>
            <w:webHidden/>
          </w:rPr>
          <w:fldChar w:fldCharType="separate"/>
        </w:r>
        <w:r>
          <w:rPr>
            <w:webHidden/>
          </w:rPr>
          <w:t>15</w:t>
        </w:r>
        <w:r>
          <w:rPr>
            <w:webHidden/>
          </w:rPr>
          <w:fldChar w:fldCharType="end"/>
        </w:r>
      </w:hyperlink>
    </w:p>
    <w:p w:rsidR="004D6DD2" w:rsidRDefault="004D6DD2">
      <w:pPr>
        <w:pStyle w:val="Obsah2"/>
        <w:rPr>
          <w:rFonts w:asciiTheme="minorHAnsi" w:eastAsiaTheme="minorEastAsia" w:hAnsiTheme="minorHAnsi" w:cstheme="minorBidi"/>
          <w:sz w:val="22"/>
          <w:szCs w:val="22"/>
          <w:lang w:val="en-US"/>
        </w:rPr>
      </w:pPr>
      <w:hyperlink w:anchor="_Toc292974297" w:history="1">
        <w:r w:rsidRPr="00C701E5">
          <w:rPr>
            <w:rStyle w:val="Hypertextovprepojenie"/>
          </w:rPr>
          <w:t>1.4</w:t>
        </w:r>
        <w:r>
          <w:rPr>
            <w:rFonts w:asciiTheme="minorHAnsi" w:eastAsiaTheme="minorEastAsia" w:hAnsiTheme="minorHAnsi" w:cstheme="minorBidi"/>
            <w:sz w:val="22"/>
            <w:szCs w:val="22"/>
            <w:lang w:val="en-US"/>
          </w:rPr>
          <w:tab/>
        </w:r>
        <w:r w:rsidRPr="00C701E5">
          <w:rPr>
            <w:rStyle w:val="Hypertextovprepojenie"/>
          </w:rPr>
          <w:t>Consumer Behavior</w:t>
        </w:r>
        <w:r>
          <w:rPr>
            <w:webHidden/>
          </w:rPr>
          <w:tab/>
        </w:r>
        <w:r>
          <w:rPr>
            <w:webHidden/>
          </w:rPr>
          <w:fldChar w:fldCharType="begin"/>
        </w:r>
        <w:r>
          <w:rPr>
            <w:webHidden/>
          </w:rPr>
          <w:instrText xml:space="preserve"> PAGEREF _Toc292974297 \h </w:instrText>
        </w:r>
        <w:r>
          <w:rPr>
            <w:webHidden/>
          </w:rPr>
        </w:r>
        <w:r>
          <w:rPr>
            <w:webHidden/>
          </w:rPr>
          <w:fldChar w:fldCharType="separate"/>
        </w:r>
        <w:r>
          <w:rPr>
            <w:webHidden/>
          </w:rPr>
          <w:t>17</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298" w:history="1">
        <w:r w:rsidRPr="00C701E5">
          <w:rPr>
            <w:rStyle w:val="Hypertextovprepojenie"/>
          </w:rPr>
          <w:t>1.4.1</w:t>
        </w:r>
        <w:r>
          <w:rPr>
            <w:rFonts w:asciiTheme="minorHAnsi" w:eastAsiaTheme="minorEastAsia" w:hAnsiTheme="minorHAnsi" w:cstheme="minorBidi"/>
            <w:iCs w:val="0"/>
            <w:sz w:val="22"/>
            <w:szCs w:val="22"/>
            <w:lang w:val="en-US"/>
          </w:rPr>
          <w:tab/>
        </w:r>
        <w:r w:rsidRPr="00C701E5">
          <w:rPr>
            <w:rStyle w:val="Hypertextovprepojenie"/>
          </w:rPr>
          <w:t>Cross-Cultural Consumer Behavior</w:t>
        </w:r>
        <w:r>
          <w:rPr>
            <w:webHidden/>
          </w:rPr>
          <w:tab/>
        </w:r>
        <w:r>
          <w:rPr>
            <w:webHidden/>
          </w:rPr>
          <w:fldChar w:fldCharType="begin"/>
        </w:r>
        <w:r>
          <w:rPr>
            <w:webHidden/>
          </w:rPr>
          <w:instrText xml:space="preserve"> PAGEREF _Toc292974298 \h </w:instrText>
        </w:r>
        <w:r>
          <w:rPr>
            <w:webHidden/>
          </w:rPr>
        </w:r>
        <w:r>
          <w:rPr>
            <w:webHidden/>
          </w:rPr>
          <w:fldChar w:fldCharType="separate"/>
        </w:r>
        <w:r>
          <w:rPr>
            <w:webHidden/>
          </w:rPr>
          <w:t>17</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299" w:history="1">
        <w:r w:rsidRPr="00C701E5">
          <w:rPr>
            <w:rStyle w:val="Hypertextovprepojenie"/>
          </w:rPr>
          <w:t>1.4.2</w:t>
        </w:r>
        <w:r>
          <w:rPr>
            <w:rFonts w:asciiTheme="minorHAnsi" w:eastAsiaTheme="minorEastAsia" w:hAnsiTheme="minorHAnsi" w:cstheme="minorBidi"/>
            <w:iCs w:val="0"/>
            <w:sz w:val="22"/>
            <w:szCs w:val="22"/>
            <w:lang w:val="en-US"/>
          </w:rPr>
          <w:tab/>
        </w:r>
        <w:r w:rsidRPr="00C701E5">
          <w:rPr>
            <w:rStyle w:val="Hypertextovprepojenie"/>
            <w:rFonts w:eastAsiaTheme="minorHAnsi"/>
          </w:rPr>
          <w:t>How Consumer Behavior changes in relations within cultural dimensions</w:t>
        </w:r>
        <w:r>
          <w:rPr>
            <w:webHidden/>
          </w:rPr>
          <w:tab/>
        </w:r>
        <w:r>
          <w:rPr>
            <w:webHidden/>
          </w:rPr>
          <w:fldChar w:fldCharType="begin"/>
        </w:r>
        <w:r>
          <w:rPr>
            <w:webHidden/>
          </w:rPr>
          <w:instrText xml:space="preserve"> PAGEREF _Toc292974299 \h </w:instrText>
        </w:r>
        <w:r>
          <w:rPr>
            <w:webHidden/>
          </w:rPr>
        </w:r>
        <w:r>
          <w:rPr>
            <w:webHidden/>
          </w:rPr>
          <w:fldChar w:fldCharType="separate"/>
        </w:r>
        <w:r>
          <w:rPr>
            <w:webHidden/>
          </w:rPr>
          <w:t>18</w:t>
        </w:r>
        <w:r>
          <w:rPr>
            <w:webHidden/>
          </w:rPr>
          <w:fldChar w:fldCharType="end"/>
        </w:r>
      </w:hyperlink>
    </w:p>
    <w:p w:rsidR="004D6DD2" w:rsidRDefault="004D6DD2">
      <w:pPr>
        <w:pStyle w:val="Obsah2"/>
        <w:rPr>
          <w:rFonts w:asciiTheme="minorHAnsi" w:eastAsiaTheme="minorEastAsia" w:hAnsiTheme="minorHAnsi" w:cstheme="minorBidi"/>
          <w:sz w:val="22"/>
          <w:szCs w:val="22"/>
          <w:lang w:val="en-US"/>
        </w:rPr>
      </w:pPr>
      <w:hyperlink w:anchor="_Toc292974300" w:history="1">
        <w:r w:rsidRPr="00C701E5">
          <w:rPr>
            <w:rStyle w:val="Hypertextovprepojenie"/>
            <w:rFonts w:eastAsiaTheme="minorHAnsi"/>
          </w:rPr>
          <w:t>1.5</w:t>
        </w:r>
        <w:r>
          <w:rPr>
            <w:rFonts w:asciiTheme="minorHAnsi" w:eastAsiaTheme="minorEastAsia" w:hAnsiTheme="minorHAnsi" w:cstheme="minorBidi"/>
            <w:sz w:val="22"/>
            <w:szCs w:val="22"/>
            <w:lang w:val="en-US"/>
          </w:rPr>
          <w:tab/>
        </w:r>
        <w:r w:rsidRPr="00C701E5">
          <w:rPr>
            <w:rStyle w:val="Hypertextovprepojenie"/>
            <w:rFonts w:eastAsiaTheme="minorHAnsi"/>
          </w:rPr>
          <w:t>Advertising</w:t>
        </w:r>
        <w:r>
          <w:rPr>
            <w:webHidden/>
          </w:rPr>
          <w:tab/>
        </w:r>
        <w:r>
          <w:rPr>
            <w:webHidden/>
          </w:rPr>
          <w:fldChar w:fldCharType="begin"/>
        </w:r>
        <w:r>
          <w:rPr>
            <w:webHidden/>
          </w:rPr>
          <w:instrText xml:space="preserve"> PAGEREF _Toc292974300 \h </w:instrText>
        </w:r>
        <w:r>
          <w:rPr>
            <w:webHidden/>
          </w:rPr>
        </w:r>
        <w:r>
          <w:rPr>
            <w:webHidden/>
          </w:rPr>
          <w:fldChar w:fldCharType="separate"/>
        </w:r>
        <w:r>
          <w:rPr>
            <w:webHidden/>
          </w:rPr>
          <w:t>19</w:t>
        </w:r>
        <w:r>
          <w:rPr>
            <w:webHidden/>
          </w:rPr>
          <w:fldChar w:fldCharType="end"/>
        </w:r>
      </w:hyperlink>
    </w:p>
    <w:p w:rsidR="004D6DD2" w:rsidRDefault="004D6DD2">
      <w:pPr>
        <w:pStyle w:val="Obsah2"/>
        <w:rPr>
          <w:rFonts w:asciiTheme="minorHAnsi" w:eastAsiaTheme="minorEastAsia" w:hAnsiTheme="minorHAnsi" w:cstheme="minorBidi"/>
          <w:sz w:val="22"/>
          <w:szCs w:val="22"/>
          <w:lang w:val="en-US"/>
        </w:rPr>
      </w:pPr>
      <w:hyperlink w:anchor="_Toc292974301" w:history="1">
        <w:r w:rsidRPr="00C701E5">
          <w:rPr>
            <w:rStyle w:val="Hypertextovprepojenie"/>
          </w:rPr>
          <w:t>1.6</w:t>
        </w:r>
        <w:r>
          <w:rPr>
            <w:rFonts w:asciiTheme="minorHAnsi" w:eastAsiaTheme="minorEastAsia" w:hAnsiTheme="minorHAnsi" w:cstheme="minorBidi"/>
            <w:sz w:val="22"/>
            <w:szCs w:val="22"/>
            <w:lang w:val="en-US"/>
          </w:rPr>
          <w:tab/>
        </w:r>
        <w:r w:rsidRPr="00C701E5">
          <w:rPr>
            <w:rStyle w:val="Hypertextovprepojenie"/>
          </w:rPr>
          <w:t>Product</w:t>
        </w:r>
        <w:r>
          <w:rPr>
            <w:webHidden/>
          </w:rPr>
          <w:tab/>
        </w:r>
        <w:r>
          <w:rPr>
            <w:webHidden/>
          </w:rPr>
          <w:fldChar w:fldCharType="begin"/>
        </w:r>
        <w:r>
          <w:rPr>
            <w:webHidden/>
          </w:rPr>
          <w:instrText xml:space="preserve"> PAGEREF _Toc292974301 \h </w:instrText>
        </w:r>
        <w:r>
          <w:rPr>
            <w:webHidden/>
          </w:rPr>
        </w:r>
        <w:r>
          <w:rPr>
            <w:webHidden/>
          </w:rPr>
          <w:fldChar w:fldCharType="separate"/>
        </w:r>
        <w:r>
          <w:rPr>
            <w:webHidden/>
          </w:rPr>
          <w:t>19</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302" w:history="1">
        <w:r w:rsidRPr="00C701E5">
          <w:rPr>
            <w:rStyle w:val="Hypertextovprepojenie"/>
          </w:rPr>
          <w:t>1.6.1</w:t>
        </w:r>
        <w:r>
          <w:rPr>
            <w:rFonts w:asciiTheme="minorHAnsi" w:eastAsiaTheme="minorEastAsia" w:hAnsiTheme="minorHAnsi" w:cstheme="minorBidi"/>
            <w:iCs w:val="0"/>
            <w:sz w:val="22"/>
            <w:szCs w:val="22"/>
            <w:lang w:val="en-US"/>
          </w:rPr>
          <w:tab/>
        </w:r>
        <w:r w:rsidRPr="00C701E5">
          <w:rPr>
            <w:rStyle w:val="Hypertextovprepojenie"/>
          </w:rPr>
          <w:t>Standardization versus Adaptation of products</w:t>
        </w:r>
        <w:r>
          <w:rPr>
            <w:webHidden/>
          </w:rPr>
          <w:tab/>
        </w:r>
        <w:r>
          <w:rPr>
            <w:webHidden/>
          </w:rPr>
          <w:fldChar w:fldCharType="begin"/>
        </w:r>
        <w:r>
          <w:rPr>
            <w:webHidden/>
          </w:rPr>
          <w:instrText xml:space="preserve"> PAGEREF _Toc292974302 \h </w:instrText>
        </w:r>
        <w:r>
          <w:rPr>
            <w:webHidden/>
          </w:rPr>
        </w:r>
        <w:r>
          <w:rPr>
            <w:webHidden/>
          </w:rPr>
          <w:fldChar w:fldCharType="separate"/>
        </w:r>
        <w:r>
          <w:rPr>
            <w:webHidden/>
          </w:rPr>
          <w:t>20</w:t>
        </w:r>
        <w:r>
          <w:rPr>
            <w:webHidden/>
          </w:rPr>
          <w:fldChar w:fldCharType="end"/>
        </w:r>
      </w:hyperlink>
    </w:p>
    <w:p w:rsidR="004D6DD2" w:rsidRDefault="004D6DD2">
      <w:pPr>
        <w:pStyle w:val="Obsah1"/>
        <w:rPr>
          <w:rFonts w:asciiTheme="minorHAnsi" w:eastAsiaTheme="minorEastAsia" w:hAnsiTheme="minorHAnsi" w:cstheme="minorBidi"/>
          <w:b w:val="0"/>
          <w:bCs w:val="0"/>
          <w:sz w:val="22"/>
          <w:szCs w:val="22"/>
          <w:lang w:val="en-US"/>
        </w:rPr>
      </w:pPr>
      <w:hyperlink w:anchor="_Toc292974303" w:history="1">
        <w:r w:rsidRPr="00C701E5">
          <w:rPr>
            <w:rStyle w:val="Hypertextovprepojenie"/>
          </w:rPr>
          <w:t>2</w:t>
        </w:r>
        <w:r>
          <w:rPr>
            <w:rFonts w:asciiTheme="minorHAnsi" w:eastAsiaTheme="minorEastAsia" w:hAnsiTheme="minorHAnsi" w:cstheme="minorBidi"/>
            <w:b w:val="0"/>
            <w:bCs w:val="0"/>
            <w:sz w:val="22"/>
            <w:szCs w:val="22"/>
            <w:lang w:val="en-US"/>
          </w:rPr>
          <w:tab/>
        </w:r>
        <w:r w:rsidRPr="00C701E5">
          <w:rPr>
            <w:rStyle w:val="Hypertextovprepojenie"/>
          </w:rPr>
          <w:t>Aim of the work</w:t>
        </w:r>
        <w:r>
          <w:rPr>
            <w:webHidden/>
          </w:rPr>
          <w:tab/>
        </w:r>
        <w:r>
          <w:rPr>
            <w:webHidden/>
          </w:rPr>
          <w:fldChar w:fldCharType="begin"/>
        </w:r>
        <w:r>
          <w:rPr>
            <w:webHidden/>
          </w:rPr>
          <w:instrText xml:space="preserve"> PAGEREF _Toc292974303 \h </w:instrText>
        </w:r>
        <w:r>
          <w:rPr>
            <w:webHidden/>
          </w:rPr>
        </w:r>
        <w:r>
          <w:rPr>
            <w:webHidden/>
          </w:rPr>
          <w:fldChar w:fldCharType="separate"/>
        </w:r>
        <w:r>
          <w:rPr>
            <w:webHidden/>
          </w:rPr>
          <w:t>21</w:t>
        </w:r>
        <w:r>
          <w:rPr>
            <w:webHidden/>
          </w:rPr>
          <w:fldChar w:fldCharType="end"/>
        </w:r>
      </w:hyperlink>
    </w:p>
    <w:p w:rsidR="004D6DD2" w:rsidRDefault="004D6DD2">
      <w:pPr>
        <w:pStyle w:val="Obsah1"/>
        <w:rPr>
          <w:rFonts w:asciiTheme="minorHAnsi" w:eastAsiaTheme="minorEastAsia" w:hAnsiTheme="minorHAnsi" w:cstheme="minorBidi"/>
          <w:b w:val="0"/>
          <w:bCs w:val="0"/>
          <w:sz w:val="22"/>
          <w:szCs w:val="22"/>
          <w:lang w:val="en-US"/>
        </w:rPr>
      </w:pPr>
      <w:hyperlink w:anchor="_Toc292974304" w:history="1">
        <w:r w:rsidRPr="00C701E5">
          <w:rPr>
            <w:rStyle w:val="Hypertextovprepojenie"/>
          </w:rPr>
          <w:t>3</w:t>
        </w:r>
        <w:r>
          <w:rPr>
            <w:rFonts w:asciiTheme="minorHAnsi" w:eastAsiaTheme="minorEastAsia" w:hAnsiTheme="minorHAnsi" w:cstheme="minorBidi"/>
            <w:b w:val="0"/>
            <w:bCs w:val="0"/>
            <w:sz w:val="22"/>
            <w:szCs w:val="22"/>
            <w:lang w:val="en-US"/>
          </w:rPr>
          <w:tab/>
        </w:r>
        <w:r w:rsidRPr="00C701E5">
          <w:rPr>
            <w:rStyle w:val="Hypertextovprepojenie"/>
          </w:rPr>
          <w:t>Materials and Methods</w:t>
        </w:r>
        <w:r>
          <w:rPr>
            <w:webHidden/>
          </w:rPr>
          <w:tab/>
        </w:r>
        <w:r>
          <w:rPr>
            <w:webHidden/>
          </w:rPr>
          <w:fldChar w:fldCharType="begin"/>
        </w:r>
        <w:r>
          <w:rPr>
            <w:webHidden/>
          </w:rPr>
          <w:instrText xml:space="preserve"> PAGEREF _Toc292974304 \h </w:instrText>
        </w:r>
        <w:r>
          <w:rPr>
            <w:webHidden/>
          </w:rPr>
        </w:r>
        <w:r>
          <w:rPr>
            <w:webHidden/>
          </w:rPr>
          <w:fldChar w:fldCharType="separate"/>
        </w:r>
        <w:r>
          <w:rPr>
            <w:webHidden/>
          </w:rPr>
          <w:t>22</w:t>
        </w:r>
        <w:r>
          <w:rPr>
            <w:webHidden/>
          </w:rPr>
          <w:fldChar w:fldCharType="end"/>
        </w:r>
      </w:hyperlink>
    </w:p>
    <w:p w:rsidR="004D6DD2" w:rsidRDefault="004D6DD2">
      <w:pPr>
        <w:pStyle w:val="Obsah1"/>
        <w:rPr>
          <w:rFonts w:asciiTheme="minorHAnsi" w:eastAsiaTheme="minorEastAsia" w:hAnsiTheme="minorHAnsi" w:cstheme="minorBidi"/>
          <w:b w:val="0"/>
          <w:bCs w:val="0"/>
          <w:sz w:val="22"/>
          <w:szCs w:val="22"/>
          <w:lang w:val="en-US"/>
        </w:rPr>
      </w:pPr>
      <w:hyperlink w:anchor="_Toc292974305" w:history="1">
        <w:r w:rsidRPr="00C701E5">
          <w:rPr>
            <w:rStyle w:val="Hypertextovprepojenie"/>
          </w:rPr>
          <w:t>4</w:t>
        </w:r>
        <w:r>
          <w:rPr>
            <w:rFonts w:asciiTheme="minorHAnsi" w:eastAsiaTheme="minorEastAsia" w:hAnsiTheme="minorHAnsi" w:cstheme="minorBidi"/>
            <w:b w:val="0"/>
            <w:bCs w:val="0"/>
            <w:sz w:val="22"/>
            <w:szCs w:val="22"/>
            <w:lang w:val="en-US"/>
          </w:rPr>
          <w:tab/>
        </w:r>
        <w:r w:rsidRPr="00C701E5">
          <w:rPr>
            <w:rStyle w:val="Hypertextovprepojenie"/>
          </w:rPr>
          <w:t>Results</w:t>
        </w:r>
        <w:r>
          <w:rPr>
            <w:webHidden/>
          </w:rPr>
          <w:tab/>
        </w:r>
        <w:r>
          <w:rPr>
            <w:webHidden/>
          </w:rPr>
          <w:fldChar w:fldCharType="begin"/>
        </w:r>
        <w:r>
          <w:rPr>
            <w:webHidden/>
          </w:rPr>
          <w:instrText xml:space="preserve"> PAGEREF _Toc292974305 \h </w:instrText>
        </w:r>
        <w:r>
          <w:rPr>
            <w:webHidden/>
          </w:rPr>
        </w:r>
        <w:r>
          <w:rPr>
            <w:webHidden/>
          </w:rPr>
          <w:fldChar w:fldCharType="separate"/>
        </w:r>
        <w:r>
          <w:rPr>
            <w:webHidden/>
          </w:rPr>
          <w:t>24</w:t>
        </w:r>
        <w:r>
          <w:rPr>
            <w:webHidden/>
          </w:rPr>
          <w:fldChar w:fldCharType="end"/>
        </w:r>
      </w:hyperlink>
    </w:p>
    <w:p w:rsidR="004D6DD2" w:rsidRDefault="004D6DD2">
      <w:pPr>
        <w:pStyle w:val="Obsah2"/>
        <w:rPr>
          <w:rFonts w:asciiTheme="minorHAnsi" w:eastAsiaTheme="minorEastAsia" w:hAnsiTheme="minorHAnsi" w:cstheme="minorBidi"/>
          <w:sz w:val="22"/>
          <w:szCs w:val="22"/>
          <w:lang w:val="en-US"/>
        </w:rPr>
      </w:pPr>
      <w:hyperlink w:anchor="_Toc292974306" w:history="1">
        <w:r w:rsidRPr="00C701E5">
          <w:rPr>
            <w:rStyle w:val="Hypertextovprepojenie"/>
          </w:rPr>
          <w:t>4.1</w:t>
        </w:r>
        <w:r>
          <w:rPr>
            <w:rFonts w:asciiTheme="minorHAnsi" w:eastAsiaTheme="minorEastAsia" w:hAnsiTheme="minorHAnsi" w:cstheme="minorBidi"/>
            <w:sz w:val="22"/>
            <w:szCs w:val="22"/>
            <w:lang w:val="en-US"/>
          </w:rPr>
          <w:tab/>
        </w:r>
        <w:r w:rsidRPr="00C701E5">
          <w:rPr>
            <w:rStyle w:val="Hypertextovprepojenie"/>
          </w:rPr>
          <w:t>Company bacground</w:t>
        </w:r>
        <w:r>
          <w:rPr>
            <w:webHidden/>
          </w:rPr>
          <w:tab/>
        </w:r>
        <w:r>
          <w:rPr>
            <w:webHidden/>
          </w:rPr>
          <w:fldChar w:fldCharType="begin"/>
        </w:r>
        <w:r>
          <w:rPr>
            <w:webHidden/>
          </w:rPr>
          <w:instrText xml:space="preserve"> PAGEREF _Toc292974306 \h </w:instrText>
        </w:r>
        <w:r>
          <w:rPr>
            <w:webHidden/>
          </w:rPr>
        </w:r>
        <w:r>
          <w:rPr>
            <w:webHidden/>
          </w:rPr>
          <w:fldChar w:fldCharType="separate"/>
        </w:r>
        <w:r>
          <w:rPr>
            <w:webHidden/>
          </w:rPr>
          <w:t>24</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307" w:history="1">
        <w:r w:rsidRPr="00C701E5">
          <w:rPr>
            <w:rStyle w:val="Hypertextovprepojenie"/>
          </w:rPr>
          <w:t>4.1.1</w:t>
        </w:r>
        <w:r>
          <w:rPr>
            <w:rFonts w:asciiTheme="minorHAnsi" w:eastAsiaTheme="minorEastAsia" w:hAnsiTheme="minorHAnsi" w:cstheme="minorBidi"/>
            <w:iCs w:val="0"/>
            <w:sz w:val="22"/>
            <w:szCs w:val="22"/>
            <w:lang w:val="en-US"/>
          </w:rPr>
          <w:tab/>
        </w:r>
        <w:r w:rsidRPr="00C701E5">
          <w:rPr>
            <w:rStyle w:val="Hypertextovprepojenie"/>
          </w:rPr>
          <w:t>Brand framework - three pillars of SUBWAY®'s</w:t>
        </w:r>
        <w:r>
          <w:rPr>
            <w:webHidden/>
          </w:rPr>
          <w:tab/>
        </w:r>
        <w:r>
          <w:rPr>
            <w:webHidden/>
          </w:rPr>
          <w:fldChar w:fldCharType="begin"/>
        </w:r>
        <w:r>
          <w:rPr>
            <w:webHidden/>
          </w:rPr>
          <w:instrText xml:space="preserve"> PAGEREF _Toc292974307 \h </w:instrText>
        </w:r>
        <w:r>
          <w:rPr>
            <w:webHidden/>
          </w:rPr>
        </w:r>
        <w:r>
          <w:rPr>
            <w:webHidden/>
          </w:rPr>
          <w:fldChar w:fldCharType="separate"/>
        </w:r>
        <w:r>
          <w:rPr>
            <w:webHidden/>
          </w:rPr>
          <w:t>25</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308" w:history="1">
        <w:r w:rsidRPr="00C701E5">
          <w:rPr>
            <w:rStyle w:val="Hypertextovprepojenie"/>
          </w:rPr>
          <w:t>4.1.2</w:t>
        </w:r>
        <w:r>
          <w:rPr>
            <w:rFonts w:asciiTheme="minorHAnsi" w:eastAsiaTheme="minorEastAsia" w:hAnsiTheme="minorHAnsi" w:cstheme="minorBidi"/>
            <w:iCs w:val="0"/>
            <w:sz w:val="22"/>
            <w:szCs w:val="22"/>
            <w:lang w:val="en-US"/>
          </w:rPr>
          <w:tab/>
        </w:r>
        <w:r w:rsidRPr="00C701E5">
          <w:rPr>
            <w:rStyle w:val="Hypertextovprepojenie"/>
          </w:rPr>
          <w:t>SUBWAY®’s International adaption of products</w:t>
        </w:r>
        <w:r>
          <w:rPr>
            <w:webHidden/>
          </w:rPr>
          <w:tab/>
        </w:r>
        <w:r>
          <w:rPr>
            <w:webHidden/>
          </w:rPr>
          <w:fldChar w:fldCharType="begin"/>
        </w:r>
        <w:r>
          <w:rPr>
            <w:webHidden/>
          </w:rPr>
          <w:instrText xml:space="preserve"> PAGEREF _Toc292974308 \h </w:instrText>
        </w:r>
        <w:r>
          <w:rPr>
            <w:webHidden/>
          </w:rPr>
        </w:r>
        <w:r>
          <w:rPr>
            <w:webHidden/>
          </w:rPr>
          <w:fldChar w:fldCharType="separate"/>
        </w:r>
        <w:r>
          <w:rPr>
            <w:webHidden/>
          </w:rPr>
          <w:t>25</w:t>
        </w:r>
        <w:r>
          <w:rPr>
            <w:webHidden/>
          </w:rPr>
          <w:fldChar w:fldCharType="end"/>
        </w:r>
      </w:hyperlink>
    </w:p>
    <w:p w:rsidR="004D6DD2" w:rsidRDefault="004D6DD2">
      <w:pPr>
        <w:pStyle w:val="Obsah2"/>
        <w:rPr>
          <w:rFonts w:asciiTheme="minorHAnsi" w:eastAsiaTheme="minorEastAsia" w:hAnsiTheme="minorHAnsi" w:cstheme="minorBidi"/>
          <w:sz w:val="22"/>
          <w:szCs w:val="22"/>
          <w:lang w:val="en-US"/>
        </w:rPr>
      </w:pPr>
      <w:hyperlink w:anchor="_Toc292974309" w:history="1">
        <w:r w:rsidRPr="00C701E5">
          <w:rPr>
            <w:rStyle w:val="Hypertextovprepojenie"/>
          </w:rPr>
          <w:t>4.2</w:t>
        </w:r>
        <w:r>
          <w:rPr>
            <w:rFonts w:asciiTheme="minorHAnsi" w:eastAsiaTheme="minorEastAsia" w:hAnsiTheme="minorHAnsi" w:cstheme="minorBidi"/>
            <w:sz w:val="22"/>
            <w:szCs w:val="22"/>
            <w:lang w:val="en-US"/>
          </w:rPr>
          <w:tab/>
        </w:r>
        <w:r w:rsidRPr="00C701E5">
          <w:rPr>
            <w:rStyle w:val="Hypertextovprepojenie"/>
          </w:rPr>
          <w:t>Selected world countries</w:t>
        </w:r>
        <w:r>
          <w:rPr>
            <w:webHidden/>
          </w:rPr>
          <w:tab/>
        </w:r>
        <w:r>
          <w:rPr>
            <w:webHidden/>
          </w:rPr>
          <w:fldChar w:fldCharType="begin"/>
        </w:r>
        <w:r>
          <w:rPr>
            <w:webHidden/>
          </w:rPr>
          <w:instrText xml:space="preserve"> PAGEREF _Toc292974309 \h </w:instrText>
        </w:r>
        <w:r>
          <w:rPr>
            <w:webHidden/>
          </w:rPr>
        </w:r>
        <w:r>
          <w:rPr>
            <w:webHidden/>
          </w:rPr>
          <w:fldChar w:fldCharType="separate"/>
        </w:r>
        <w:r>
          <w:rPr>
            <w:webHidden/>
          </w:rPr>
          <w:t>26</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310" w:history="1">
        <w:r w:rsidRPr="00C701E5">
          <w:rPr>
            <w:rStyle w:val="Hypertextovprepojenie"/>
          </w:rPr>
          <w:t>4.2.1</w:t>
        </w:r>
        <w:r>
          <w:rPr>
            <w:rFonts w:asciiTheme="minorHAnsi" w:eastAsiaTheme="minorEastAsia" w:hAnsiTheme="minorHAnsi" w:cstheme="minorBidi"/>
            <w:iCs w:val="0"/>
            <w:sz w:val="22"/>
            <w:szCs w:val="22"/>
            <w:lang w:val="en-US"/>
          </w:rPr>
          <w:tab/>
        </w:r>
        <w:r w:rsidRPr="00C701E5">
          <w:rPr>
            <w:rStyle w:val="Hypertextovprepojenie"/>
          </w:rPr>
          <w:t>The United States of America</w:t>
        </w:r>
        <w:r>
          <w:rPr>
            <w:webHidden/>
          </w:rPr>
          <w:tab/>
        </w:r>
        <w:r>
          <w:rPr>
            <w:webHidden/>
          </w:rPr>
          <w:fldChar w:fldCharType="begin"/>
        </w:r>
        <w:r>
          <w:rPr>
            <w:webHidden/>
          </w:rPr>
          <w:instrText xml:space="preserve"> PAGEREF _Toc292974310 \h </w:instrText>
        </w:r>
        <w:r>
          <w:rPr>
            <w:webHidden/>
          </w:rPr>
        </w:r>
        <w:r>
          <w:rPr>
            <w:webHidden/>
          </w:rPr>
          <w:fldChar w:fldCharType="separate"/>
        </w:r>
        <w:r>
          <w:rPr>
            <w:webHidden/>
          </w:rPr>
          <w:t>26</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311" w:history="1">
        <w:r w:rsidRPr="00C701E5">
          <w:rPr>
            <w:rStyle w:val="Hypertextovprepojenie"/>
            <w:rFonts w:ascii="Symbol" w:hAnsi="Symbol"/>
          </w:rPr>
          <w:t></w:t>
        </w:r>
        <w:r>
          <w:rPr>
            <w:rFonts w:asciiTheme="minorHAnsi" w:eastAsiaTheme="minorEastAsia" w:hAnsiTheme="minorHAnsi" w:cstheme="minorBidi"/>
            <w:iCs w:val="0"/>
            <w:sz w:val="22"/>
            <w:szCs w:val="22"/>
            <w:lang w:val="en-US"/>
          </w:rPr>
          <w:tab/>
        </w:r>
        <w:r w:rsidRPr="00C701E5">
          <w:rPr>
            <w:rStyle w:val="Hypertextovprepojenie"/>
          </w:rPr>
          <w:t>Cultural background</w:t>
        </w:r>
        <w:r>
          <w:rPr>
            <w:webHidden/>
          </w:rPr>
          <w:tab/>
        </w:r>
        <w:r>
          <w:rPr>
            <w:webHidden/>
          </w:rPr>
          <w:fldChar w:fldCharType="begin"/>
        </w:r>
        <w:r>
          <w:rPr>
            <w:webHidden/>
          </w:rPr>
          <w:instrText xml:space="preserve"> PAGEREF _Toc292974311 \h </w:instrText>
        </w:r>
        <w:r>
          <w:rPr>
            <w:webHidden/>
          </w:rPr>
        </w:r>
        <w:r>
          <w:rPr>
            <w:webHidden/>
          </w:rPr>
          <w:fldChar w:fldCharType="separate"/>
        </w:r>
        <w:r>
          <w:rPr>
            <w:webHidden/>
          </w:rPr>
          <w:t>26</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312" w:history="1">
        <w:r w:rsidRPr="00C701E5">
          <w:rPr>
            <w:rStyle w:val="Hypertextovprepojenie"/>
          </w:rPr>
          <w:t>4.2.2</w:t>
        </w:r>
        <w:r>
          <w:rPr>
            <w:rFonts w:asciiTheme="minorHAnsi" w:eastAsiaTheme="minorEastAsia" w:hAnsiTheme="minorHAnsi" w:cstheme="minorBidi"/>
            <w:iCs w:val="0"/>
            <w:sz w:val="22"/>
            <w:szCs w:val="22"/>
            <w:lang w:val="en-US"/>
          </w:rPr>
          <w:tab/>
        </w:r>
        <w:r w:rsidRPr="00C701E5">
          <w:rPr>
            <w:rStyle w:val="Hypertextovprepojenie"/>
          </w:rPr>
          <w:t>China</w:t>
        </w:r>
        <w:r>
          <w:rPr>
            <w:webHidden/>
          </w:rPr>
          <w:tab/>
        </w:r>
        <w:r>
          <w:rPr>
            <w:webHidden/>
          </w:rPr>
          <w:fldChar w:fldCharType="begin"/>
        </w:r>
        <w:r>
          <w:rPr>
            <w:webHidden/>
          </w:rPr>
          <w:instrText xml:space="preserve"> PAGEREF _Toc292974312 \h </w:instrText>
        </w:r>
        <w:r>
          <w:rPr>
            <w:webHidden/>
          </w:rPr>
        </w:r>
        <w:r>
          <w:rPr>
            <w:webHidden/>
          </w:rPr>
          <w:fldChar w:fldCharType="separate"/>
        </w:r>
        <w:r>
          <w:rPr>
            <w:webHidden/>
          </w:rPr>
          <w:t>28</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313" w:history="1">
        <w:r w:rsidRPr="00C701E5">
          <w:rPr>
            <w:rStyle w:val="Hypertextovprepojenie"/>
          </w:rPr>
          <w:t>4.2.3</w:t>
        </w:r>
        <w:r>
          <w:rPr>
            <w:rFonts w:asciiTheme="minorHAnsi" w:eastAsiaTheme="minorEastAsia" w:hAnsiTheme="minorHAnsi" w:cstheme="minorBidi"/>
            <w:iCs w:val="0"/>
            <w:sz w:val="22"/>
            <w:szCs w:val="22"/>
            <w:lang w:val="en-US"/>
          </w:rPr>
          <w:tab/>
        </w:r>
        <w:r w:rsidRPr="00C701E5">
          <w:rPr>
            <w:rStyle w:val="Hypertextovprepojenie"/>
          </w:rPr>
          <w:t>France</w:t>
        </w:r>
        <w:r>
          <w:rPr>
            <w:webHidden/>
          </w:rPr>
          <w:tab/>
        </w:r>
        <w:r>
          <w:rPr>
            <w:webHidden/>
          </w:rPr>
          <w:fldChar w:fldCharType="begin"/>
        </w:r>
        <w:r>
          <w:rPr>
            <w:webHidden/>
          </w:rPr>
          <w:instrText xml:space="preserve"> PAGEREF _Toc292974313 \h </w:instrText>
        </w:r>
        <w:r>
          <w:rPr>
            <w:webHidden/>
          </w:rPr>
        </w:r>
        <w:r>
          <w:rPr>
            <w:webHidden/>
          </w:rPr>
          <w:fldChar w:fldCharType="separate"/>
        </w:r>
        <w:r>
          <w:rPr>
            <w:webHidden/>
          </w:rPr>
          <w:t>30</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314" w:history="1">
        <w:r w:rsidRPr="00C701E5">
          <w:rPr>
            <w:rStyle w:val="Hypertextovprepojenie"/>
          </w:rPr>
          <w:t>4.2.4</w:t>
        </w:r>
        <w:r>
          <w:rPr>
            <w:rFonts w:asciiTheme="minorHAnsi" w:eastAsiaTheme="minorEastAsia" w:hAnsiTheme="minorHAnsi" w:cstheme="minorBidi"/>
            <w:iCs w:val="0"/>
            <w:sz w:val="22"/>
            <w:szCs w:val="22"/>
            <w:lang w:val="en-US"/>
          </w:rPr>
          <w:tab/>
        </w:r>
        <w:r w:rsidRPr="00C701E5">
          <w:rPr>
            <w:rStyle w:val="Hypertextovprepojenie"/>
          </w:rPr>
          <w:t>Slovakia</w:t>
        </w:r>
        <w:r>
          <w:rPr>
            <w:webHidden/>
          </w:rPr>
          <w:tab/>
        </w:r>
        <w:r>
          <w:rPr>
            <w:webHidden/>
          </w:rPr>
          <w:fldChar w:fldCharType="begin"/>
        </w:r>
        <w:r>
          <w:rPr>
            <w:webHidden/>
          </w:rPr>
          <w:instrText xml:space="preserve"> PAGEREF _Toc292974314 \h </w:instrText>
        </w:r>
        <w:r>
          <w:rPr>
            <w:webHidden/>
          </w:rPr>
        </w:r>
        <w:r>
          <w:rPr>
            <w:webHidden/>
          </w:rPr>
          <w:fldChar w:fldCharType="separate"/>
        </w:r>
        <w:r>
          <w:rPr>
            <w:webHidden/>
          </w:rPr>
          <w:t>31</w:t>
        </w:r>
        <w:r>
          <w:rPr>
            <w:webHidden/>
          </w:rPr>
          <w:fldChar w:fldCharType="end"/>
        </w:r>
      </w:hyperlink>
    </w:p>
    <w:p w:rsidR="004D6DD2" w:rsidRDefault="004D6DD2">
      <w:pPr>
        <w:pStyle w:val="Obsah2"/>
        <w:rPr>
          <w:rFonts w:asciiTheme="minorHAnsi" w:eastAsiaTheme="minorEastAsia" w:hAnsiTheme="minorHAnsi" w:cstheme="minorBidi"/>
          <w:sz w:val="22"/>
          <w:szCs w:val="22"/>
          <w:lang w:val="en-US"/>
        </w:rPr>
      </w:pPr>
      <w:hyperlink w:anchor="_Toc292974315" w:history="1">
        <w:r w:rsidRPr="00C701E5">
          <w:rPr>
            <w:rStyle w:val="Hypertextovprepojenie"/>
          </w:rPr>
          <w:t>4.3</w:t>
        </w:r>
        <w:r>
          <w:rPr>
            <w:rFonts w:asciiTheme="minorHAnsi" w:eastAsiaTheme="minorEastAsia" w:hAnsiTheme="minorHAnsi" w:cstheme="minorBidi"/>
            <w:sz w:val="22"/>
            <w:szCs w:val="22"/>
            <w:lang w:val="en-US"/>
          </w:rPr>
          <w:tab/>
        </w:r>
        <w:r w:rsidRPr="00C701E5">
          <w:rPr>
            <w:rStyle w:val="Hypertextovprepojenie"/>
          </w:rPr>
          <w:t>Analysis of marketing research and interpretation of results</w:t>
        </w:r>
        <w:r>
          <w:rPr>
            <w:webHidden/>
          </w:rPr>
          <w:tab/>
        </w:r>
        <w:r>
          <w:rPr>
            <w:webHidden/>
          </w:rPr>
          <w:fldChar w:fldCharType="begin"/>
        </w:r>
        <w:r>
          <w:rPr>
            <w:webHidden/>
          </w:rPr>
          <w:instrText xml:space="preserve"> PAGEREF _Toc292974315 \h </w:instrText>
        </w:r>
        <w:r>
          <w:rPr>
            <w:webHidden/>
          </w:rPr>
        </w:r>
        <w:r>
          <w:rPr>
            <w:webHidden/>
          </w:rPr>
          <w:fldChar w:fldCharType="separate"/>
        </w:r>
        <w:r>
          <w:rPr>
            <w:webHidden/>
          </w:rPr>
          <w:t>33</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316" w:history="1">
        <w:r w:rsidRPr="00C701E5">
          <w:rPr>
            <w:rStyle w:val="Hypertextovprepojenie"/>
          </w:rPr>
          <w:t>4.3.1</w:t>
        </w:r>
        <w:r>
          <w:rPr>
            <w:rFonts w:asciiTheme="minorHAnsi" w:eastAsiaTheme="minorEastAsia" w:hAnsiTheme="minorHAnsi" w:cstheme="minorBidi"/>
            <w:iCs w:val="0"/>
            <w:sz w:val="22"/>
            <w:szCs w:val="22"/>
            <w:lang w:val="en-US"/>
          </w:rPr>
          <w:tab/>
        </w:r>
        <w:r w:rsidRPr="00C701E5">
          <w:rPr>
            <w:rStyle w:val="Hypertextovprepojenie"/>
          </w:rPr>
          <w:t>Demographic inforamtional data</w:t>
        </w:r>
        <w:r>
          <w:rPr>
            <w:webHidden/>
          </w:rPr>
          <w:tab/>
        </w:r>
        <w:r>
          <w:rPr>
            <w:webHidden/>
          </w:rPr>
          <w:fldChar w:fldCharType="begin"/>
        </w:r>
        <w:r>
          <w:rPr>
            <w:webHidden/>
          </w:rPr>
          <w:instrText xml:space="preserve"> PAGEREF _Toc292974316 \h </w:instrText>
        </w:r>
        <w:r>
          <w:rPr>
            <w:webHidden/>
          </w:rPr>
        </w:r>
        <w:r>
          <w:rPr>
            <w:webHidden/>
          </w:rPr>
          <w:fldChar w:fldCharType="separate"/>
        </w:r>
        <w:r>
          <w:rPr>
            <w:webHidden/>
          </w:rPr>
          <w:t>33</w:t>
        </w:r>
        <w:r>
          <w:rPr>
            <w:webHidden/>
          </w:rPr>
          <w:fldChar w:fldCharType="end"/>
        </w:r>
      </w:hyperlink>
    </w:p>
    <w:p w:rsidR="004D6DD2" w:rsidRDefault="004D6DD2">
      <w:pPr>
        <w:pStyle w:val="Obsah3"/>
        <w:rPr>
          <w:rFonts w:asciiTheme="minorHAnsi" w:eastAsiaTheme="minorEastAsia" w:hAnsiTheme="minorHAnsi" w:cstheme="minorBidi"/>
          <w:iCs w:val="0"/>
          <w:sz w:val="22"/>
          <w:szCs w:val="22"/>
          <w:lang w:val="en-US"/>
        </w:rPr>
      </w:pPr>
      <w:hyperlink w:anchor="_Toc292974317" w:history="1">
        <w:r w:rsidRPr="00C701E5">
          <w:rPr>
            <w:rStyle w:val="Hypertextovprepojenie"/>
          </w:rPr>
          <w:t>4.3.2</w:t>
        </w:r>
        <w:r>
          <w:rPr>
            <w:rFonts w:asciiTheme="minorHAnsi" w:eastAsiaTheme="minorEastAsia" w:hAnsiTheme="minorHAnsi" w:cstheme="minorBidi"/>
            <w:iCs w:val="0"/>
            <w:sz w:val="22"/>
            <w:szCs w:val="22"/>
            <w:lang w:val="en-US"/>
          </w:rPr>
          <w:tab/>
        </w:r>
        <w:r w:rsidRPr="00C701E5">
          <w:rPr>
            <w:rStyle w:val="Hypertextovprepojenie"/>
          </w:rPr>
          <w:t>Concrete data</w:t>
        </w:r>
        <w:r>
          <w:rPr>
            <w:webHidden/>
          </w:rPr>
          <w:tab/>
        </w:r>
        <w:r>
          <w:rPr>
            <w:webHidden/>
          </w:rPr>
          <w:fldChar w:fldCharType="begin"/>
        </w:r>
        <w:r>
          <w:rPr>
            <w:webHidden/>
          </w:rPr>
          <w:instrText xml:space="preserve"> PAGEREF _Toc292974317 \h </w:instrText>
        </w:r>
        <w:r>
          <w:rPr>
            <w:webHidden/>
          </w:rPr>
        </w:r>
        <w:r>
          <w:rPr>
            <w:webHidden/>
          </w:rPr>
          <w:fldChar w:fldCharType="separate"/>
        </w:r>
        <w:r>
          <w:rPr>
            <w:webHidden/>
          </w:rPr>
          <w:t>37</w:t>
        </w:r>
        <w:r>
          <w:rPr>
            <w:webHidden/>
          </w:rPr>
          <w:fldChar w:fldCharType="end"/>
        </w:r>
      </w:hyperlink>
    </w:p>
    <w:p w:rsidR="004D6DD2" w:rsidRDefault="004D6DD2">
      <w:pPr>
        <w:pStyle w:val="Obsah1"/>
        <w:rPr>
          <w:rFonts w:asciiTheme="minorHAnsi" w:eastAsiaTheme="minorEastAsia" w:hAnsiTheme="minorHAnsi" w:cstheme="minorBidi"/>
          <w:b w:val="0"/>
          <w:bCs w:val="0"/>
          <w:sz w:val="22"/>
          <w:szCs w:val="22"/>
          <w:lang w:val="en-US"/>
        </w:rPr>
      </w:pPr>
      <w:hyperlink w:anchor="_Toc292974318" w:history="1">
        <w:r w:rsidRPr="00C701E5">
          <w:rPr>
            <w:rStyle w:val="Hypertextovprepojenie"/>
          </w:rPr>
          <w:t>5</w:t>
        </w:r>
        <w:r>
          <w:rPr>
            <w:rFonts w:asciiTheme="minorHAnsi" w:eastAsiaTheme="minorEastAsia" w:hAnsiTheme="minorHAnsi" w:cstheme="minorBidi"/>
            <w:b w:val="0"/>
            <w:bCs w:val="0"/>
            <w:sz w:val="22"/>
            <w:szCs w:val="22"/>
            <w:lang w:val="en-US"/>
          </w:rPr>
          <w:tab/>
        </w:r>
        <w:r w:rsidRPr="00C701E5">
          <w:rPr>
            <w:rStyle w:val="Hypertextovprepojenie"/>
          </w:rPr>
          <w:t>Recommendation</w:t>
        </w:r>
        <w:r>
          <w:rPr>
            <w:webHidden/>
          </w:rPr>
          <w:tab/>
        </w:r>
        <w:r>
          <w:rPr>
            <w:webHidden/>
          </w:rPr>
          <w:fldChar w:fldCharType="begin"/>
        </w:r>
        <w:r>
          <w:rPr>
            <w:webHidden/>
          </w:rPr>
          <w:instrText xml:space="preserve"> PAGEREF _Toc292974318 \h </w:instrText>
        </w:r>
        <w:r>
          <w:rPr>
            <w:webHidden/>
          </w:rPr>
        </w:r>
        <w:r>
          <w:rPr>
            <w:webHidden/>
          </w:rPr>
          <w:fldChar w:fldCharType="separate"/>
        </w:r>
        <w:r>
          <w:rPr>
            <w:webHidden/>
          </w:rPr>
          <w:t>50</w:t>
        </w:r>
        <w:r>
          <w:rPr>
            <w:webHidden/>
          </w:rPr>
          <w:fldChar w:fldCharType="end"/>
        </w:r>
      </w:hyperlink>
    </w:p>
    <w:p w:rsidR="004D6DD2" w:rsidRDefault="004D6DD2">
      <w:pPr>
        <w:pStyle w:val="Obsah1"/>
        <w:rPr>
          <w:rFonts w:asciiTheme="minorHAnsi" w:eastAsiaTheme="minorEastAsia" w:hAnsiTheme="minorHAnsi" w:cstheme="minorBidi"/>
          <w:b w:val="0"/>
          <w:bCs w:val="0"/>
          <w:sz w:val="22"/>
          <w:szCs w:val="22"/>
          <w:lang w:val="en-US"/>
        </w:rPr>
      </w:pPr>
      <w:hyperlink w:anchor="_Toc292974319" w:history="1">
        <w:r w:rsidRPr="00C701E5">
          <w:rPr>
            <w:rStyle w:val="Hypertextovprepojenie"/>
          </w:rPr>
          <w:t>Bibliography</w:t>
        </w:r>
        <w:r>
          <w:rPr>
            <w:webHidden/>
          </w:rPr>
          <w:tab/>
        </w:r>
        <w:r>
          <w:rPr>
            <w:webHidden/>
          </w:rPr>
          <w:fldChar w:fldCharType="begin"/>
        </w:r>
        <w:r>
          <w:rPr>
            <w:webHidden/>
          </w:rPr>
          <w:instrText xml:space="preserve"> PAGEREF _Toc292974319 \h </w:instrText>
        </w:r>
        <w:r>
          <w:rPr>
            <w:webHidden/>
          </w:rPr>
        </w:r>
        <w:r>
          <w:rPr>
            <w:webHidden/>
          </w:rPr>
          <w:fldChar w:fldCharType="separate"/>
        </w:r>
        <w:r>
          <w:rPr>
            <w:webHidden/>
          </w:rPr>
          <w:t>55</w:t>
        </w:r>
        <w:r>
          <w:rPr>
            <w:webHidden/>
          </w:rPr>
          <w:fldChar w:fldCharType="end"/>
        </w:r>
      </w:hyperlink>
    </w:p>
    <w:p w:rsidR="004D6DD2" w:rsidRDefault="004D6DD2">
      <w:pPr>
        <w:pStyle w:val="Obsah1"/>
        <w:rPr>
          <w:rFonts w:asciiTheme="minorHAnsi" w:eastAsiaTheme="minorEastAsia" w:hAnsiTheme="minorHAnsi" w:cstheme="minorBidi"/>
          <w:b w:val="0"/>
          <w:bCs w:val="0"/>
          <w:sz w:val="22"/>
          <w:szCs w:val="22"/>
          <w:lang w:val="en-US"/>
        </w:rPr>
      </w:pPr>
      <w:hyperlink w:anchor="_Toc292974320" w:history="1">
        <w:r w:rsidRPr="00C701E5">
          <w:rPr>
            <w:rStyle w:val="Hypertextovprepojenie"/>
          </w:rPr>
          <w:t>Appendices</w:t>
        </w:r>
        <w:r>
          <w:rPr>
            <w:webHidden/>
          </w:rPr>
          <w:tab/>
        </w:r>
        <w:r>
          <w:rPr>
            <w:webHidden/>
          </w:rPr>
          <w:fldChar w:fldCharType="begin"/>
        </w:r>
        <w:r>
          <w:rPr>
            <w:webHidden/>
          </w:rPr>
          <w:instrText xml:space="preserve"> PAGEREF _Toc292974320 \h </w:instrText>
        </w:r>
        <w:r>
          <w:rPr>
            <w:webHidden/>
          </w:rPr>
        </w:r>
        <w:r>
          <w:rPr>
            <w:webHidden/>
          </w:rPr>
          <w:fldChar w:fldCharType="separate"/>
        </w:r>
        <w:r>
          <w:rPr>
            <w:webHidden/>
          </w:rPr>
          <w:t>59</w:t>
        </w:r>
        <w:r>
          <w:rPr>
            <w:webHidden/>
          </w:rPr>
          <w:fldChar w:fldCharType="end"/>
        </w:r>
      </w:hyperlink>
    </w:p>
    <w:p w:rsidR="00DE737E" w:rsidRPr="001139C1" w:rsidRDefault="00890C41" w:rsidP="00AD7A8B">
      <w:r w:rsidRPr="00CA631E">
        <w:rPr>
          <w:b/>
          <w:bCs/>
          <w:caps/>
          <w:szCs w:val="32"/>
        </w:rPr>
        <w:fldChar w:fldCharType="end"/>
      </w:r>
    </w:p>
    <w:p w:rsidR="00DE737E" w:rsidRPr="001139C1" w:rsidRDefault="00DE737E" w:rsidP="00AD7A8B">
      <w:pPr>
        <w:spacing w:before="0"/>
        <w:sectPr w:rsidR="00DE737E" w:rsidRPr="001139C1">
          <w:headerReference w:type="default" r:id="rId13"/>
          <w:pgSz w:w="11906" w:h="16838"/>
          <w:pgMar w:top="899" w:right="1418" w:bottom="1418" w:left="1985" w:header="851" w:footer="680" w:gutter="0"/>
          <w:cols w:space="708"/>
        </w:sectPr>
      </w:pPr>
    </w:p>
    <w:p w:rsidR="00DE737E" w:rsidRPr="001139C1" w:rsidRDefault="00B10BA4" w:rsidP="003D58B6">
      <w:pPr>
        <w:pStyle w:val="ZPNadpisKapitolyTimesNewRoman"/>
        <w:numPr>
          <w:ilvl w:val="0"/>
          <w:numId w:val="0"/>
        </w:numPr>
        <w:ind w:left="432"/>
      </w:pPr>
      <w:bookmarkStart w:id="9" w:name="_Toc241977224"/>
      <w:bookmarkStart w:id="10" w:name="_Toc224306939"/>
      <w:bookmarkStart w:id="11" w:name="_Toc102191181"/>
      <w:bookmarkStart w:id="12" w:name="_Toc292974284"/>
      <w:r w:rsidRPr="001139C1">
        <w:lastRenderedPageBreak/>
        <w:t>List of illu</w:t>
      </w:r>
      <w:r w:rsidR="00EF1C16" w:rsidRPr="001139C1">
        <w:t>strations</w:t>
      </w:r>
      <w:bookmarkEnd w:id="9"/>
      <w:r w:rsidR="005464DC" w:rsidRPr="001139C1">
        <w:t>, graphs</w:t>
      </w:r>
      <w:r w:rsidR="00205A99" w:rsidRPr="001139C1">
        <w:t>,</w:t>
      </w:r>
      <w:r w:rsidR="005464DC" w:rsidRPr="001139C1">
        <w:t xml:space="preserve"> and tables</w:t>
      </w:r>
      <w:bookmarkEnd w:id="10"/>
      <w:bookmarkEnd w:id="12"/>
    </w:p>
    <w:p w:rsidR="00DE6656" w:rsidRDefault="005D3A8F" w:rsidP="0095087B">
      <w:pPr>
        <w:pStyle w:val="ZPNormalnyText"/>
      </w:pPr>
      <w:r>
        <w:t>Table 1</w:t>
      </w:r>
      <w:r w:rsidR="00340336">
        <w:t xml:space="preserve"> </w:t>
      </w:r>
      <w:r w:rsidR="00B83EDD">
        <w:tab/>
      </w:r>
      <w:r w:rsidR="00340336">
        <w:t>Franchise units</w:t>
      </w:r>
    </w:p>
    <w:p w:rsidR="00E877F8" w:rsidRDefault="00E877F8" w:rsidP="0095087B">
      <w:pPr>
        <w:pStyle w:val="ZPNormalnyText"/>
      </w:pPr>
      <w:r>
        <w:t>Figure 1</w:t>
      </w:r>
      <w:r w:rsidR="001D4746">
        <w:tab/>
      </w:r>
      <w:r w:rsidR="00B30267">
        <w:t xml:space="preserve">Cultural </w:t>
      </w:r>
      <w:proofErr w:type="spellStart"/>
      <w:r w:rsidR="001D4746">
        <w:t>Values</w:t>
      </w:r>
      <w:proofErr w:type="gramStart"/>
      <w:r w:rsidR="001D4746">
        <w:t>,</w:t>
      </w:r>
      <w:r w:rsidR="00F443D2">
        <w:t>Rituals</w:t>
      </w:r>
      <w:proofErr w:type="spellEnd"/>
      <w:proofErr w:type="gramEnd"/>
      <w:r w:rsidR="00F443D2">
        <w:t xml:space="preserve">, Heroes, Symbols, </w:t>
      </w:r>
      <w:proofErr w:type="spellStart"/>
      <w:r w:rsidR="00F443D2">
        <w:t>Practises</w:t>
      </w:r>
      <w:proofErr w:type="spellEnd"/>
      <w:r w:rsidR="001D4746">
        <w:t xml:space="preserve"> </w:t>
      </w:r>
    </w:p>
    <w:p w:rsidR="005D3A8F" w:rsidRDefault="00340336" w:rsidP="0095087B">
      <w:pPr>
        <w:pStyle w:val="ZPNormalnyText"/>
      </w:pPr>
      <w:r>
        <w:t xml:space="preserve">Figure </w:t>
      </w:r>
      <w:r w:rsidR="00E877F8">
        <w:t>2</w:t>
      </w:r>
      <w:r>
        <w:t xml:space="preserve"> </w:t>
      </w:r>
      <w:r w:rsidR="00AF3C11">
        <w:t xml:space="preserve"> </w:t>
      </w:r>
      <w:r w:rsidR="0095087B">
        <w:tab/>
      </w:r>
      <w:r w:rsidR="00AF3C11">
        <w:t>5</w:t>
      </w:r>
      <w:r>
        <w:t>Dimensional model USA</w:t>
      </w:r>
    </w:p>
    <w:p w:rsidR="005D3A8F" w:rsidRDefault="005D3A8F" w:rsidP="0095087B">
      <w:pPr>
        <w:pStyle w:val="ZPNormalnyText"/>
      </w:pPr>
      <w:r>
        <w:t xml:space="preserve">Figure </w:t>
      </w:r>
      <w:r w:rsidR="00E877F8">
        <w:t>3</w:t>
      </w:r>
      <w:r w:rsidR="00340336" w:rsidRPr="00340336">
        <w:t xml:space="preserve"> </w:t>
      </w:r>
      <w:r w:rsidR="00AF3C11">
        <w:t xml:space="preserve"> </w:t>
      </w:r>
      <w:r w:rsidR="0095087B">
        <w:tab/>
      </w:r>
      <w:r w:rsidR="00AF3C11">
        <w:t>5</w:t>
      </w:r>
      <w:r w:rsidR="00340336">
        <w:t xml:space="preserve">Dimensional model China </w:t>
      </w:r>
      <w:proofErr w:type="spellStart"/>
      <w:r w:rsidR="00340336">
        <w:t>vs</w:t>
      </w:r>
      <w:proofErr w:type="spellEnd"/>
      <w:r w:rsidR="00340336">
        <w:t xml:space="preserve"> USA</w:t>
      </w:r>
    </w:p>
    <w:p w:rsidR="005D3A8F" w:rsidRDefault="005D3A8F" w:rsidP="0095087B">
      <w:pPr>
        <w:pStyle w:val="ZPNormalnyText"/>
      </w:pPr>
      <w:r>
        <w:t xml:space="preserve">Figure </w:t>
      </w:r>
      <w:r w:rsidR="00E877F8">
        <w:t>4</w:t>
      </w:r>
      <w:r w:rsidR="00340336" w:rsidRPr="00340336">
        <w:t xml:space="preserve"> </w:t>
      </w:r>
      <w:r w:rsidR="00AF3C11">
        <w:t xml:space="preserve"> </w:t>
      </w:r>
      <w:r w:rsidR="0095087B">
        <w:tab/>
      </w:r>
      <w:r w:rsidR="00AF3C11">
        <w:t>5</w:t>
      </w:r>
      <w:r w:rsidR="00340336">
        <w:t xml:space="preserve">Dimensional model France </w:t>
      </w:r>
      <w:proofErr w:type="spellStart"/>
      <w:r w:rsidR="00340336">
        <w:t>vs</w:t>
      </w:r>
      <w:proofErr w:type="spellEnd"/>
      <w:r w:rsidR="00340336">
        <w:t xml:space="preserve"> USA</w:t>
      </w:r>
    </w:p>
    <w:p w:rsidR="00AF3C11" w:rsidRDefault="00E877F8" w:rsidP="0095087B">
      <w:pPr>
        <w:pStyle w:val="ZPNormalnyText"/>
      </w:pPr>
      <w:r>
        <w:t>Figure 5</w:t>
      </w:r>
      <w:r w:rsidR="00AF3C11">
        <w:t xml:space="preserve">  </w:t>
      </w:r>
      <w:r w:rsidR="0095087B">
        <w:tab/>
      </w:r>
      <w:r w:rsidR="00AF3C11">
        <w:t xml:space="preserve">5Dimensional model Slovakia </w:t>
      </w:r>
      <w:proofErr w:type="spellStart"/>
      <w:r w:rsidR="00AF3C11">
        <w:t>vs</w:t>
      </w:r>
      <w:proofErr w:type="spellEnd"/>
      <w:r w:rsidR="00AF3C11">
        <w:t xml:space="preserve"> USA</w:t>
      </w:r>
    </w:p>
    <w:p w:rsidR="00340336" w:rsidRDefault="00340336" w:rsidP="0095087B">
      <w:pPr>
        <w:pStyle w:val="ZPNormalnyText"/>
      </w:pPr>
      <w:r>
        <w:t>Graph 1</w:t>
      </w:r>
      <w:r w:rsidR="00AF3C11">
        <w:t xml:space="preserve"> </w:t>
      </w:r>
      <w:r w:rsidR="0095087B">
        <w:tab/>
      </w:r>
      <w:r w:rsidR="00AF3C11">
        <w:t xml:space="preserve">Gender </w:t>
      </w:r>
      <w:r w:rsidR="00BC5963">
        <w:t>&amp;</w:t>
      </w:r>
      <w:r w:rsidR="00AF3C11">
        <w:t xml:space="preserve"> Age</w:t>
      </w:r>
      <w:r w:rsidR="00BC5963">
        <w:t>, USA</w:t>
      </w:r>
    </w:p>
    <w:p w:rsidR="00340336" w:rsidRDefault="00EB2561" w:rsidP="0095087B">
      <w:pPr>
        <w:pStyle w:val="ZPNormalnyText"/>
      </w:pPr>
      <w:r>
        <w:t xml:space="preserve">Graph </w:t>
      </w:r>
      <w:proofErr w:type="gramStart"/>
      <w:r>
        <w:t>2</w:t>
      </w:r>
      <w:r w:rsidR="00AF3C11">
        <w:t xml:space="preserve"> </w:t>
      </w:r>
      <w:r w:rsidR="0095087B">
        <w:tab/>
      </w:r>
      <w:r w:rsidR="00AF3C11">
        <w:t>Occupation</w:t>
      </w:r>
      <w:proofErr w:type="gramEnd"/>
      <w:r w:rsidR="00BC5963">
        <w:t>,</w:t>
      </w:r>
      <w:r w:rsidR="003D58B6">
        <w:t xml:space="preserve"> </w:t>
      </w:r>
      <w:r w:rsidR="00BC5963">
        <w:t>USA</w:t>
      </w:r>
    </w:p>
    <w:p w:rsidR="00340336" w:rsidRDefault="00EB2561" w:rsidP="0095087B">
      <w:pPr>
        <w:pStyle w:val="ZPNormalnyText"/>
      </w:pPr>
      <w:r>
        <w:t>Graph 3</w:t>
      </w:r>
      <w:r w:rsidR="00AF3C11">
        <w:t xml:space="preserve"> </w:t>
      </w:r>
      <w:r w:rsidR="0095087B">
        <w:tab/>
      </w:r>
      <w:r w:rsidR="00AF3C11">
        <w:t xml:space="preserve">Gender </w:t>
      </w:r>
      <w:r w:rsidR="00BC5963">
        <w:t>&amp;</w:t>
      </w:r>
      <w:r w:rsidR="00AF3C11">
        <w:t xml:space="preserve"> </w:t>
      </w:r>
      <w:proofErr w:type="gramStart"/>
      <w:r w:rsidR="00AF3C11">
        <w:t>Age</w:t>
      </w:r>
      <w:r w:rsidR="00BC5963">
        <w:t xml:space="preserve"> ,</w:t>
      </w:r>
      <w:proofErr w:type="gramEnd"/>
      <w:r w:rsidR="00BC5963">
        <w:t>China</w:t>
      </w:r>
    </w:p>
    <w:p w:rsidR="00340336" w:rsidRDefault="00EB2561" w:rsidP="0095087B">
      <w:pPr>
        <w:pStyle w:val="ZPNormalnyText"/>
      </w:pPr>
      <w:r>
        <w:t xml:space="preserve">Graph </w:t>
      </w:r>
      <w:proofErr w:type="gramStart"/>
      <w:r>
        <w:t>4</w:t>
      </w:r>
      <w:r w:rsidR="00AF3C11">
        <w:t xml:space="preserve"> </w:t>
      </w:r>
      <w:r w:rsidR="0095087B">
        <w:tab/>
      </w:r>
      <w:r w:rsidR="00AF3C11">
        <w:t>Occupation</w:t>
      </w:r>
      <w:proofErr w:type="gramEnd"/>
      <w:r w:rsidR="00BC5963">
        <w:t>, China</w:t>
      </w:r>
    </w:p>
    <w:p w:rsidR="00340336" w:rsidRDefault="00EB2561" w:rsidP="0095087B">
      <w:pPr>
        <w:pStyle w:val="ZPNormalnyText"/>
      </w:pPr>
      <w:r>
        <w:t>Graph 5</w:t>
      </w:r>
      <w:r w:rsidR="00AF3C11">
        <w:t xml:space="preserve"> </w:t>
      </w:r>
      <w:r w:rsidR="0095087B">
        <w:tab/>
      </w:r>
      <w:r w:rsidR="00AF3C11">
        <w:t>Gender</w:t>
      </w:r>
      <w:r w:rsidR="00BC5963">
        <w:t xml:space="preserve"> &amp;</w:t>
      </w:r>
      <w:r w:rsidR="00AF3C11">
        <w:t xml:space="preserve"> Age</w:t>
      </w:r>
      <w:r w:rsidR="00BC5963">
        <w:t>, France</w:t>
      </w:r>
      <w:r w:rsidR="00AF3C11">
        <w:t xml:space="preserve"> </w:t>
      </w:r>
    </w:p>
    <w:p w:rsidR="00340336" w:rsidRDefault="00EB2561" w:rsidP="0095087B">
      <w:pPr>
        <w:pStyle w:val="ZPNormalnyText"/>
      </w:pPr>
      <w:r>
        <w:t xml:space="preserve">Graph </w:t>
      </w:r>
      <w:proofErr w:type="gramStart"/>
      <w:r>
        <w:t xml:space="preserve">6 </w:t>
      </w:r>
      <w:r w:rsidR="0095087B">
        <w:tab/>
      </w:r>
      <w:r>
        <w:t>Occupation</w:t>
      </w:r>
      <w:proofErr w:type="gramEnd"/>
      <w:r w:rsidR="00BC5963">
        <w:t>, France</w:t>
      </w:r>
    </w:p>
    <w:p w:rsidR="00340336" w:rsidRDefault="00EB2561" w:rsidP="0095087B">
      <w:pPr>
        <w:pStyle w:val="ZPNormalnyText"/>
      </w:pPr>
      <w:r>
        <w:t>Graph 7</w:t>
      </w:r>
      <w:r w:rsidR="00AF3C11">
        <w:t xml:space="preserve"> </w:t>
      </w:r>
      <w:r w:rsidR="0095087B">
        <w:tab/>
      </w:r>
      <w:r w:rsidR="00AF3C11">
        <w:t>Gender</w:t>
      </w:r>
      <w:r w:rsidR="00BC5963">
        <w:t xml:space="preserve"> &amp;</w:t>
      </w:r>
      <w:r w:rsidR="00AF3C11">
        <w:t xml:space="preserve"> Age</w:t>
      </w:r>
      <w:r w:rsidR="00BC5963">
        <w:t>, Slovakia</w:t>
      </w:r>
      <w:r w:rsidR="00AF3C11">
        <w:t xml:space="preserve"> </w:t>
      </w:r>
    </w:p>
    <w:p w:rsidR="00340336" w:rsidRDefault="00EB2561" w:rsidP="0095087B">
      <w:pPr>
        <w:pStyle w:val="ZPNormalnyText"/>
      </w:pPr>
      <w:r>
        <w:t xml:space="preserve">Graph </w:t>
      </w:r>
      <w:proofErr w:type="gramStart"/>
      <w:r>
        <w:t xml:space="preserve">8 </w:t>
      </w:r>
      <w:r w:rsidR="0095087B">
        <w:tab/>
      </w:r>
      <w:r w:rsidR="00AF3C11">
        <w:t>Occupation</w:t>
      </w:r>
      <w:proofErr w:type="gramEnd"/>
      <w:r>
        <w:t>,</w:t>
      </w:r>
      <w:r w:rsidR="00BC5963">
        <w:t xml:space="preserve"> Slovakia</w:t>
      </w:r>
    </w:p>
    <w:p w:rsidR="00340336" w:rsidRDefault="00EB2561" w:rsidP="00363A1C">
      <w:r>
        <w:t>Graph 9</w:t>
      </w:r>
      <w:proofErr w:type="gramStart"/>
      <w:r w:rsidR="0095087B">
        <w:tab/>
        <w:t xml:space="preserve">   </w:t>
      </w:r>
      <w:r w:rsidR="00363A1C">
        <w:t xml:space="preserve"> </w:t>
      </w:r>
      <w:r w:rsidR="00FF18A3">
        <w:rPr>
          <w:noProof/>
        </w:rPr>
        <w:t>Familiarity</w:t>
      </w:r>
      <w:proofErr w:type="gramEnd"/>
      <w:r w:rsidR="00FF18A3">
        <w:rPr>
          <w:noProof/>
        </w:rPr>
        <w:t xml:space="preserve"> with </w:t>
      </w:r>
      <w:r w:rsidR="00FF18A3" w:rsidRPr="00F41AC4">
        <w:t>SUBWAY®</w:t>
      </w:r>
      <w:r w:rsidR="00363A1C">
        <w:rPr>
          <w:noProof/>
        </w:rPr>
        <w:t xml:space="preserve"> </w:t>
      </w:r>
    </w:p>
    <w:p w:rsidR="00340336" w:rsidRDefault="00340336" w:rsidP="0095087B">
      <w:pPr>
        <w:tabs>
          <w:tab w:val="left" w:pos="1701"/>
        </w:tabs>
      </w:pPr>
      <w:r>
        <w:t xml:space="preserve">Graph </w:t>
      </w:r>
      <w:proofErr w:type="gramStart"/>
      <w:r>
        <w:t>1</w:t>
      </w:r>
      <w:r w:rsidR="00EB2561">
        <w:t>0</w:t>
      </w:r>
      <w:r w:rsidR="00363A1C">
        <w:t xml:space="preserve"> </w:t>
      </w:r>
      <w:r w:rsidR="0095087B">
        <w:tab/>
      </w:r>
      <w:r w:rsidR="00FF18A3">
        <w:rPr>
          <w:noProof/>
        </w:rPr>
        <w:t xml:space="preserve">Frequency of </w:t>
      </w:r>
      <w:r w:rsidR="00FF18A3" w:rsidRPr="00F41AC4">
        <w:t>SUBWAY®</w:t>
      </w:r>
      <w:r w:rsidR="00FF18A3" w:rsidRPr="009646FA">
        <w:rPr>
          <w:noProof/>
        </w:rPr>
        <w:t xml:space="preserve"> </w:t>
      </w:r>
      <w:r w:rsidR="00FF18A3">
        <w:rPr>
          <w:noProof/>
        </w:rPr>
        <w:t>visits/month</w:t>
      </w:r>
      <w:proofErr w:type="gramEnd"/>
      <w:r w:rsidR="00FF18A3">
        <w:rPr>
          <w:noProof/>
        </w:rPr>
        <w:t xml:space="preserve"> </w:t>
      </w:r>
    </w:p>
    <w:p w:rsidR="00340336" w:rsidRDefault="00EB2561" w:rsidP="0095087B">
      <w:pPr>
        <w:tabs>
          <w:tab w:val="left" w:pos="1701"/>
        </w:tabs>
      </w:pPr>
      <w:r>
        <w:t>Graph 11</w:t>
      </w:r>
      <w:r w:rsidR="00363A1C">
        <w:t xml:space="preserve"> </w:t>
      </w:r>
      <w:r w:rsidR="0095087B">
        <w:tab/>
      </w:r>
      <w:r w:rsidR="00FF18A3">
        <w:rPr>
          <w:noProof/>
        </w:rPr>
        <w:t xml:space="preserve">Awarenss of localized menus/meals in </w:t>
      </w:r>
      <w:r w:rsidR="00FF18A3" w:rsidRPr="00F5624E">
        <w:t>SUBWAY®</w:t>
      </w:r>
      <w:r w:rsidR="00363A1C">
        <w:rPr>
          <w:noProof/>
        </w:rPr>
        <w:t xml:space="preserve"> </w:t>
      </w:r>
    </w:p>
    <w:p w:rsidR="00340336" w:rsidRDefault="00340336" w:rsidP="0095087B">
      <w:pPr>
        <w:tabs>
          <w:tab w:val="left" w:pos="1701"/>
        </w:tabs>
      </w:pPr>
      <w:r w:rsidRPr="00340336">
        <w:t xml:space="preserve"> </w:t>
      </w:r>
      <w:r w:rsidR="00EB2561">
        <w:t>Graph 12</w:t>
      </w:r>
      <w:r w:rsidR="00363A1C">
        <w:t xml:space="preserve"> </w:t>
      </w:r>
      <w:r w:rsidR="0095087B">
        <w:tab/>
      </w:r>
      <w:r w:rsidR="00FF18A3">
        <w:rPr>
          <w:noProof/>
        </w:rPr>
        <w:t xml:space="preserve">Frequency of </w:t>
      </w:r>
      <w:r w:rsidR="00FF18A3" w:rsidRPr="00F5624E">
        <w:t>SUBWAY®</w:t>
      </w:r>
      <w:r w:rsidR="00FF18A3">
        <w:rPr>
          <w:noProof/>
        </w:rPr>
        <w:t xml:space="preserve"> localized menus/meals purhcase</w:t>
      </w:r>
    </w:p>
    <w:p w:rsidR="00340336" w:rsidRDefault="00EB2561" w:rsidP="0095087B">
      <w:pPr>
        <w:tabs>
          <w:tab w:val="left" w:pos="1701"/>
        </w:tabs>
      </w:pPr>
      <w:r>
        <w:t xml:space="preserve">Graph 13 </w:t>
      </w:r>
      <w:r w:rsidR="0095087B">
        <w:tab/>
      </w:r>
      <w:r w:rsidR="00FF18A3">
        <w:rPr>
          <w:noProof/>
        </w:rPr>
        <w:t xml:space="preserve">Customer service </w:t>
      </w:r>
      <w:proofErr w:type="gramStart"/>
      <w:r w:rsidR="00FF18A3">
        <w:rPr>
          <w:noProof/>
        </w:rPr>
        <w:t xml:space="preserve">at  </w:t>
      </w:r>
      <w:r w:rsidR="00FF18A3" w:rsidRPr="00F5624E">
        <w:t>SUBWAY</w:t>
      </w:r>
      <w:proofErr w:type="gramEnd"/>
      <w:r w:rsidR="00FF18A3">
        <w:rPr>
          <w:noProof/>
        </w:rPr>
        <w:t xml:space="preserve">  </w:t>
      </w:r>
      <w:r w:rsidR="00FF18A3" w:rsidRPr="00876D79">
        <w:t>®</w:t>
      </w:r>
    </w:p>
    <w:p w:rsidR="00340336" w:rsidRDefault="00EB2561" w:rsidP="0095087B">
      <w:pPr>
        <w:tabs>
          <w:tab w:val="left" w:pos="1701"/>
        </w:tabs>
      </w:pPr>
      <w:r>
        <w:t xml:space="preserve">Graph 14 </w:t>
      </w:r>
      <w:r w:rsidR="0095087B">
        <w:tab/>
      </w:r>
      <w:r w:rsidR="00FF18A3">
        <w:rPr>
          <w:noProof/>
        </w:rPr>
        <w:t xml:space="preserve">Last </w:t>
      </w:r>
      <w:r w:rsidR="00FF18A3" w:rsidRPr="00F5624E">
        <w:t>SUBWAY</w:t>
      </w:r>
      <w:r w:rsidR="00FF18A3" w:rsidRPr="006308F4">
        <w:t>®</w:t>
      </w:r>
      <w:r w:rsidR="00FF18A3">
        <w:t xml:space="preserve"> visit satisfaction</w:t>
      </w:r>
      <w:r w:rsidR="00FF18A3">
        <w:rPr>
          <w:noProof/>
        </w:rPr>
        <w:t xml:space="preserve">   </w:t>
      </w:r>
    </w:p>
    <w:p w:rsidR="00C41AC0" w:rsidRDefault="00EB2561" w:rsidP="0095087B">
      <w:pPr>
        <w:tabs>
          <w:tab w:val="left" w:pos="1701"/>
        </w:tabs>
      </w:pPr>
      <w:r>
        <w:t>Graph 15</w:t>
      </w:r>
      <w:r w:rsidR="0095087B">
        <w:tab/>
      </w:r>
      <w:r w:rsidR="00C41AC0">
        <w:rPr>
          <w:noProof/>
        </w:rPr>
        <w:t xml:space="preserve">Important factors when visitng </w:t>
      </w:r>
      <w:r w:rsidR="00C41AC0" w:rsidRPr="00876D79">
        <w:t>SUBWAY®</w:t>
      </w:r>
      <w:r w:rsidR="00C41AC0">
        <w:t xml:space="preserve"> USA</w:t>
      </w:r>
      <w:r w:rsidR="00C41AC0" w:rsidRPr="00876D79">
        <w:t xml:space="preserve"> </w:t>
      </w:r>
      <w:r w:rsidR="00C41AC0">
        <w:rPr>
          <w:noProof/>
        </w:rPr>
        <w:t xml:space="preserve">  </w:t>
      </w:r>
    </w:p>
    <w:p w:rsidR="00340336" w:rsidRDefault="00340336" w:rsidP="0095087B">
      <w:pPr>
        <w:tabs>
          <w:tab w:val="left" w:pos="1701"/>
        </w:tabs>
      </w:pPr>
      <w:r>
        <w:t>Gra</w:t>
      </w:r>
      <w:r w:rsidR="00EB2561">
        <w:t xml:space="preserve">ph 16 </w:t>
      </w:r>
      <w:r w:rsidR="0095087B">
        <w:tab/>
      </w:r>
      <w:r w:rsidR="00C41AC0">
        <w:rPr>
          <w:noProof/>
        </w:rPr>
        <w:t xml:space="preserve">Important factors when visitng </w:t>
      </w:r>
      <w:r w:rsidR="00C41AC0" w:rsidRPr="00876D79">
        <w:t>SUBWAY</w:t>
      </w:r>
      <w:proofErr w:type="gramStart"/>
      <w:r w:rsidR="00C41AC0" w:rsidRPr="00876D79">
        <w:t xml:space="preserve">® </w:t>
      </w:r>
      <w:r w:rsidR="00C41AC0">
        <w:t xml:space="preserve"> CHINA</w:t>
      </w:r>
      <w:proofErr w:type="gramEnd"/>
      <w:r w:rsidR="00C41AC0">
        <w:rPr>
          <w:noProof/>
        </w:rPr>
        <w:t xml:space="preserve">  </w:t>
      </w:r>
    </w:p>
    <w:p w:rsidR="00340336" w:rsidRDefault="00EB2561" w:rsidP="0095087B">
      <w:pPr>
        <w:tabs>
          <w:tab w:val="left" w:pos="1701"/>
        </w:tabs>
      </w:pPr>
      <w:r>
        <w:t>Graph 17</w:t>
      </w:r>
      <w:r w:rsidR="0095087B">
        <w:tab/>
      </w:r>
      <w:r w:rsidR="00C41AC0">
        <w:t xml:space="preserve">Important factors when </w:t>
      </w:r>
      <w:proofErr w:type="spellStart"/>
      <w:r w:rsidR="00C41AC0">
        <w:t>visitng</w:t>
      </w:r>
      <w:proofErr w:type="spellEnd"/>
      <w:r w:rsidR="00C41AC0">
        <w:t xml:space="preserve"> </w:t>
      </w:r>
      <w:r w:rsidR="00C41AC0" w:rsidRPr="00876D79">
        <w:t xml:space="preserve">SUBWAY® </w:t>
      </w:r>
      <w:r w:rsidR="00C41AC0">
        <w:t xml:space="preserve">FRANCE  </w:t>
      </w:r>
    </w:p>
    <w:p w:rsidR="00C41AC0" w:rsidRDefault="00EB2561" w:rsidP="0095087B">
      <w:pPr>
        <w:tabs>
          <w:tab w:val="left" w:pos="1701"/>
        </w:tabs>
      </w:pPr>
      <w:r>
        <w:t>Graph 18</w:t>
      </w:r>
      <w:r w:rsidR="00C41AC0" w:rsidRPr="00C41AC0">
        <w:rPr>
          <w:noProof/>
        </w:rPr>
        <w:t xml:space="preserve"> </w:t>
      </w:r>
      <w:r w:rsidR="0095087B">
        <w:rPr>
          <w:noProof/>
        </w:rPr>
        <w:tab/>
      </w:r>
      <w:r w:rsidR="00C41AC0">
        <w:rPr>
          <w:noProof/>
        </w:rPr>
        <w:t xml:space="preserve">Important factors when visitng </w:t>
      </w:r>
      <w:r w:rsidR="00C41AC0" w:rsidRPr="00876D79">
        <w:t xml:space="preserve">SUBWAY® </w:t>
      </w:r>
      <w:r w:rsidR="00C41AC0">
        <w:t>SLOVAKIA</w:t>
      </w:r>
      <w:r w:rsidR="00C41AC0">
        <w:rPr>
          <w:noProof/>
        </w:rPr>
        <w:t xml:space="preserve">  </w:t>
      </w:r>
    </w:p>
    <w:p w:rsidR="00340336" w:rsidRDefault="00340336" w:rsidP="0095087B">
      <w:pPr>
        <w:pStyle w:val="ZPNormalnyText"/>
      </w:pPr>
    </w:p>
    <w:p w:rsidR="00340336" w:rsidRDefault="00340336" w:rsidP="0095087B">
      <w:pPr>
        <w:pStyle w:val="ZPNormalnyText"/>
      </w:pPr>
    </w:p>
    <w:p w:rsidR="004C3A02" w:rsidRPr="001139C1" w:rsidRDefault="00363D3A" w:rsidP="003D58B6">
      <w:pPr>
        <w:pStyle w:val="ZPNadpisKapitolyTimesNewRoman"/>
        <w:numPr>
          <w:ilvl w:val="0"/>
          <w:numId w:val="0"/>
        </w:numPr>
        <w:ind w:left="432"/>
      </w:pPr>
      <w:bookmarkStart w:id="13" w:name="_Toc292974285"/>
      <w:bookmarkEnd w:id="11"/>
      <w:r w:rsidRPr="001139C1">
        <w:lastRenderedPageBreak/>
        <w:t>Introduction</w:t>
      </w:r>
      <w:bookmarkEnd w:id="13"/>
    </w:p>
    <w:p w:rsidR="00F91DC1" w:rsidRDefault="00F91DC1" w:rsidP="00AD7A8B">
      <w:pPr>
        <w:pStyle w:val="Normlnywebov"/>
        <w:spacing w:before="0" w:beforeAutospacing="0" w:after="0" w:afterAutospacing="0" w:line="360" w:lineRule="auto"/>
        <w:contextualSpacing/>
        <w:jc w:val="both"/>
        <w:rPr>
          <w:rStyle w:val="apple-style-span"/>
          <w:rFonts w:ascii="Arial" w:eastAsia="Times New Roman" w:hAnsi="Arial" w:cs="Arial"/>
          <w:b/>
          <w:color w:val="003399"/>
          <w:sz w:val="20"/>
          <w:szCs w:val="20"/>
        </w:rPr>
      </w:pPr>
      <w:r>
        <w:rPr>
          <w:rStyle w:val="apple-style-span"/>
          <w:rFonts w:ascii="Arial" w:eastAsia="Times New Roman" w:hAnsi="Arial" w:cs="Arial"/>
          <w:b/>
          <w:color w:val="003399"/>
          <w:sz w:val="20"/>
          <w:szCs w:val="20"/>
        </w:rPr>
        <w:tab/>
      </w:r>
    </w:p>
    <w:p w:rsidR="0036439E" w:rsidRPr="002408FD" w:rsidRDefault="00F91DC1" w:rsidP="00AD7A8B">
      <w:pPr>
        <w:pStyle w:val="Normlnywebov"/>
        <w:spacing w:before="0" w:beforeAutospacing="0" w:after="0" w:afterAutospacing="0" w:line="360" w:lineRule="auto"/>
        <w:contextualSpacing/>
        <w:jc w:val="both"/>
        <w:rPr>
          <w:rFonts w:ascii="Times New Roman" w:eastAsia="Times New Roman" w:hAnsi="Times New Roman" w:cs="Times New Roman"/>
          <w:color w:val="auto"/>
          <w:szCs w:val="26"/>
          <w:lang w:val="sk-SK" w:eastAsia="sk-SK"/>
        </w:rPr>
      </w:pPr>
      <w:r>
        <w:rPr>
          <w:rStyle w:val="apple-style-span"/>
          <w:rFonts w:ascii="Arial" w:eastAsia="Times New Roman" w:hAnsi="Arial" w:cs="Arial"/>
          <w:b/>
          <w:color w:val="003399"/>
          <w:sz w:val="20"/>
          <w:szCs w:val="20"/>
        </w:rPr>
        <w:tab/>
      </w:r>
      <w:proofErr w:type="spellStart"/>
      <w:r w:rsidR="0036439E" w:rsidRPr="002408FD">
        <w:rPr>
          <w:rFonts w:ascii="Times New Roman" w:eastAsia="Times New Roman" w:hAnsi="Times New Roman" w:cs="Times New Roman"/>
          <w:color w:val="auto"/>
          <w:szCs w:val="26"/>
          <w:lang w:val="sk-SK" w:eastAsia="sk-SK"/>
        </w:rPr>
        <w:t>The</w:t>
      </w:r>
      <w:proofErr w:type="spellEnd"/>
      <w:r w:rsidR="0036439E" w:rsidRPr="002408FD">
        <w:rPr>
          <w:rFonts w:ascii="Times New Roman" w:eastAsia="Times New Roman" w:hAnsi="Times New Roman" w:cs="Times New Roman"/>
          <w:color w:val="auto"/>
          <w:szCs w:val="26"/>
          <w:lang w:val="sk-SK" w:eastAsia="sk-SK"/>
        </w:rPr>
        <w:t xml:space="preserve"> motto ‘</w:t>
      </w:r>
      <w:proofErr w:type="spellStart"/>
      <w:r w:rsidR="0036439E" w:rsidRPr="002408FD">
        <w:rPr>
          <w:rFonts w:ascii="Times New Roman" w:eastAsia="Times New Roman" w:hAnsi="Times New Roman" w:cs="Times New Roman"/>
          <w:color w:val="auto"/>
          <w:szCs w:val="26"/>
          <w:lang w:val="sk-SK" w:eastAsia="sk-SK"/>
        </w:rPr>
        <w:t>the</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best</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customer</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is</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satisfied</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customer</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is</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very</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true</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for</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every</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business</w:t>
      </w:r>
      <w:proofErr w:type="spellEnd"/>
      <w:r w:rsidR="0036439E" w:rsidRPr="002408FD">
        <w:rPr>
          <w:rFonts w:ascii="Times New Roman" w:eastAsia="Times New Roman" w:hAnsi="Times New Roman" w:cs="Times New Roman"/>
          <w:color w:val="auto"/>
          <w:szCs w:val="26"/>
          <w:lang w:val="sk-SK" w:eastAsia="sk-SK"/>
        </w:rPr>
        <w:t xml:space="preserve"> in </w:t>
      </w:r>
      <w:proofErr w:type="spellStart"/>
      <w:r w:rsidR="0036439E" w:rsidRPr="002408FD">
        <w:rPr>
          <w:rFonts w:ascii="Times New Roman" w:eastAsia="Times New Roman" w:hAnsi="Times New Roman" w:cs="Times New Roman"/>
          <w:color w:val="auto"/>
          <w:szCs w:val="26"/>
          <w:lang w:val="sk-SK" w:eastAsia="sk-SK"/>
        </w:rPr>
        <w:t>th</w:t>
      </w:r>
      <w:r w:rsidR="0036439E">
        <w:rPr>
          <w:rFonts w:ascii="Times New Roman" w:eastAsia="Times New Roman" w:hAnsi="Times New Roman" w:cs="Times New Roman"/>
          <w:color w:val="auto"/>
          <w:szCs w:val="26"/>
          <w:lang w:val="sk-SK" w:eastAsia="sk-SK"/>
        </w:rPr>
        <w:t>e</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world</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especially</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even</w:t>
      </w:r>
      <w:proofErr w:type="spellEnd"/>
      <w:r w:rsidR="0036439E" w:rsidRPr="002408FD">
        <w:rPr>
          <w:rFonts w:ascii="Times New Roman" w:eastAsia="Times New Roman" w:hAnsi="Times New Roman" w:cs="Times New Roman"/>
          <w:color w:val="auto"/>
          <w:szCs w:val="26"/>
          <w:lang w:val="sk-SK" w:eastAsia="sk-SK"/>
        </w:rPr>
        <w:t xml:space="preserve"> more so </w:t>
      </w:r>
      <w:proofErr w:type="spellStart"/>
      <w:r w:rsidR="0036439E" w:rsidRPr="002408FD">
        <w:rPr>
          <w:rFonts w:ascii="Times New Roman" w:eastAsia="Times New Roman" w:hAnsi="Times New Roman" w:cs="Times New Roman"/>
          <w:color w:val="auto"/>
          <w:szCs w:val="26"/>
          <w:lang w:val="sk-SK" w:eastAsia="sk-SK"/>
        </w:rPr>
        <w:t>for</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business</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like</w:t>
      </w:r>
      <w:proofErr w:type="spellEnd"/>
      <w:r w:rsidR="0036439E" w:rsidRPr="002408FD">
        <w:rPr>
          <w:rFonts w:ascii="Times New Roman" w:eastAsia="Times New Roman" w:hAnsi="Times New Roman" w:cs="Times New Roman"/>
          <w:color w:val="auto"/>
          <w:szCs w:val="26"/>
          <w:lang w:val="sk-SK" w:eastAsia="sk-SK"/>
        </w:rPr>
        <w:t xml:space="preserve"> SUBWAY</w:t>
      </w:r>
      <w:r w:rsidR="0036439E">
        <w:rPr>
          <w:rFonts w:ascii="Times New Roman" w:eastAsia="Times New Roman" w:hAnsi="Times New Roman" w:cs="Times New Roman"/>
          <w:color w:val="auto"/>
          <w:szCs w:val="26"/>
          <w:lang w:val="sk-SK" w:eastAsia="sk-SK"/>
        </w:rPr>
        <w:t>®</w:t>
      </w:r>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where</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one</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bad</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experience</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may</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discourage</w:t>
      </w:r>
      <w:proofErr w:type="spellEnd"/>
      <w:r w:rsidR="0036439E" w:rsidRPr="002408FD">
        <w:rPr>
          <w:rFonts w:ascii="Times New Roman" w:eastAsia="Times New Roman" w:hAnsi="Times New Roman" w:cs="Times New Roman"/>
          <w:color w:val="auto"/>
          <w:szCs w:val="26"/>
          <w:lang w:val="sk-SK" w:eastAsia="sk-SK"/>
        </w:rPr>
        <w:t xml:space="preserve"> a </w:t>
      </w:r>
      <w:proofErr w:type="spellStart"/>
      <w:r w:rsidR="0036439E" w:rsidRPr="002408FD">
        <w:rPr>
          <w:rFonts w:ascii="Times New Roman" w:eastAsia="Times New Roman" w:hAnsi="Times New Roman" w:cs="Times New Roman"/>
          <w:color w:val="auto"/>
          <w:szCs w:val="26"/>
          <w:lang w:val="sk-SK" w:eastAsia="sk-SK"/>
        </w:rPr>
        <w:t>customer</w:t>
      </w:r>
      <w:proofErr w:type="spellEnd"/>
      <w:r w:rsidR="0036439E" w:rsidRPr="002408FD">
        <w:rPr>
          <w:rFonts w:ascii="Times New Roman" w:eastAsia="Times New Roman" w:hAnsi="Times New Roman" w:cs="Times New Roman"/>
          <w:color w:val="auto"/>
          <w:szCs w:val="26"/>
          <w:lang w:val="sk-SK" w:eastAsia="sk-SK"/>
        </w:rPr>
        <w:t xml:space="preserve"> to </w:t>
      </w:r>
      <w:proofErr w:type="spellStart"/>
      <w:r w:rsidR="0036439E" w:rsidRPr="002408FD">
        <w:rPr>
          <w:rFonts w:ascii="Times New Roman" w:eastAsia="Times New Roman" w:hAnsi="Times New Roman" w:cs="Times New Roman"/>
          <w:color w:val="auto"/>
          <w:szCs w:val="26"/>
          <w:lang w:val="sk-SK" w:eastAsia="sk-SK"/>
        </w:rPr>
        <w:t>that</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extent</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that</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he</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will</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not</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ever</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come</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back</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again</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moreover</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he</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may</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even</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make</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his</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family</w:t>
      </w:r>
      <w:proofErr w:type="spellEnd"/>
      <w:r w:rsidR="0036439E" w:rsidRPr="002408FD">
        <w:rPr>
          <w:rFonts w:ascii="Times New Roman" w:eastAsia="Times New Roman" w:hAnsi="Times New Roman" w:cs="Times New Roman"/>
          <w:color w:val="auto"/>
          <w:szCs w:val="26"/>
          <w:lang w:val="sk-SK" w:eastAsia="sk-SK"/>
        </w:rPr>
        <w:t xml:space="preserve"> and </w:t>
      </w:r>
      <w:proofErr w:type="spellStart"/>
      <w:r w:rsidR="0036439E" w:rsidRPr="002408FD">
        <w:rPr>
          <w:rFonts w:ascii="Times New Roman" w:eastAsia="Times New Roman" w:hAnsi="Times New Roman" w:cs="Times New Roman"/>
          <w:color w:val="auto"/>
          <w:szCs w:val="26"/>
          <w:lang w:val="sk-SK" w:eastAsia="sk-SK"/>
        </w:rPr>
        <w:t>friends</w:t>
      </w:r>
      <w:proofErr w:type="spellEnd"/>
      <w:r w:rsidR="0036439E" w:rsidRPr="002408FD">
        <w:rPr>
          <w:rFonts w:ascii="Times New Roman" w:eastAsia="Times New Roman" w:hAnsi="Times New Roman" w:cs="Times New Roman"/>
          <w:color w:val="auto"/>
          <w:szCs w:val="26"/>
          <w:lang w:val="sk-SK" w:eastAsia="sk-SK"/>
        </w:rPr>
        <w:t xml:space="preserve"> stop </w:t>
      </w:r>
      <w:proofErr w:type="spellStart"/>
      <w:r w:rsidR="0036439E" w:rsidRPr="002408FD">
        <w:rPr>
          <w:rFonts w:ascii="Times New Roman" w:eastAsia="Times New Roman" w:hAnsi="Times New Roman" w:cs="Times New Roman"/>
          <w:color w:val="auto"/>
          <w:szCs w:val="26"/>
          <w:lang w:val="sk-SK" w:eastAsia="sk-SK"/>
        </w:rPr>
        <w:t>from</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eating</w:t>
      </w:r>
      <w:proofErr w:type="spellEnd"/>
      <w:r w:rsidR="0036439E" w:rsidRPr="002408FD">
        <w:rPr>
          <w:rFonts w:ascii="Times New Roman" w:eastAsia="Times New Roman" w:hAnsi="Times New Roman" w:cs="Times New Roman"/>
          <w:color w:val="auto"/>
          <w:szCs w:val="26"/>
          <w:lang w:val="sk-SK" w:eastAsia="sk-SK"/>
        </w:rPr>
        <w:t xml:space="preserve"> </w:t>
      </w:r>
      <w:proofErr w:type="spellStart"/>
      <w:r w:rsidR="0036439E" w:rsidRPr="002408FD">
        <w:rPr>
          <w:rFonts w:ascii="Times New Roman" w:eastAsia="Times New Roman" w:hAnsi="Times New Roman" w:cs="Times New Roman"/>
          <w:color w:val="auto"/>
          <w:szCs w:val="26"/>
          <w:lang w:val="sk-SK" w:eastAsia="sk-SK"/>
        </w:rPr>
        <w:t>at</w:t>
      </w:r>
      <w:proofErr w:type="spellEnd"/>
      <w:r w:rsidR="0036439E" w:rsidRPr="002408FD">
        <w:rPr>
          <w:rFonts w:ascii="Times New Roman" w:eastAsia="Times New Roman" w:hAnsi="Times New Roman" w:cs="Times New Roman"/>
          <w:color w:val="auto"/>
          <w:szCs w:val="26"/>
          <w:lang w:val="sk-SK" w:eastAsia="sk-SK"/>
        </w:rPr>
        <w:t xml:space="preserve"> SUBWAY. </w:t>
      </w:r>
    </w:p>
    <w:p w:rsidR="0036439E" w:rsidRPr="002408FD" w:rsidRDefault="0036439E" w:rsidP="00AD7A8B">
      <w:pPr>
        <w:pStyle w:val="Normlnywebov"/>
        <w:spacing w:before="0" w:beforeAutospacing="0" w:after="0" w:afterAutospacing="0" w:line="360" w:lineRule="auto"/>
        <w:contextualSpacing/>
        <w:jc w:val="both"/>
        <w:rPr>
          <w:rFonts w:ascii="Times New Roman" w:eastAsia="Times New Roman" w:hAnsi="Times New Roman" w:cs="Times New Roman"/>
          <w:color w:val="auto"/>
          <w:szCs w:val="26"/>
          <w:lang w:val="sk-SK" w:eastAsia="sk-SK"/>
        </w:rPr>
      </w:pPr>
      <w:r w:rsidRPr="002408FD">
        <w:rPr>
          <w:rFonts w:ascii="Times New Roman" w:eastAsia="Times New Roman" w:hAnsi="Times New Roman" w:cs="Times New Roman"/>
          <w:color w:val="auto"/>
          <w:szCs w:val="26"/>
          <w:lang w:val="sk-SK" w:eastAsia="sk-SK"/>
        </w:rPr>
        <w:tab/>
        <w:t xml:space="preserve">I </w:t>
      </w:r>
      <w:proofErr w:type="spellStart"/>
      <w:r w:rsidRPr="002408FD">
        <w:rPr>
          <w:rFonts w:ascii="Times New Roman" w:eastAsia="Times New Roman" w:hAnsi="Times New Roman" w:cs="Times New Roman"/>
          <w:color w:val="auto"/>
          <w:szCs w:val="26"/>
          <w:lang w:val="sk-SK" w:eastAsia="sk-SK"/>
        </w:rPr>
        <w:t>have</w:t>
      </w:r>
      <w:proofErr w:type="spellEnd"/>
      <w:r w:rsidRPr="002408FD">
        <w:rPr>
          <w:rFonts w:ascii="Times New Roman" w:eastAsia="Times New Roman" w:hAnsi="Times New Roman" w:cs="Times New Roman"/>
          <w:color w:val="auto"/>
          <w:szCs w:val="26"/>
          <w:lang w:val="sk-SK" w:eastAsia="sk-SK"/>
        </w:rPr>
        <w:t xml:space="preserve"> had my </w:t>
      </w:r>
      <w:proofErr w:type="spellStart"/>
      <w:r w:rsidRPr="002408FD">
        <w:rPr>
          <w:rFonts w:ascii="Times New Roman" w:eastAsia="Times New Roman" w:hAnsi="Times New Roman" w:cs="Times New Roman"/>
          <w:color w:val="auto"/>
          <w:szCs w:val="26"/>
          <w:lang w:val="sk-SK" w:eastAsia="sk-SK"/>
        </w:rPr>
        <w:t>first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experienced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with</w:t>
      </w:r>
      <w:proofErr w:type="spellEnd"/>
      <w:r w:rsidRPr="002408FD">
        <w:rPr>
          <w:rFonts w:ascii="Times New Roman" w:eastAsia="Times New Roman" w:hAnsi="Times New Roman" w:cs="Times New Roman"/>
          <w:color w:val="auto"/>
          <w:szCs w:val="26"/>
          <w:lang w:val="sk-SK" w:eastAsia="sk-SK"/>
        </w:rPr>
        <w:t xml:space="preserve"> SUBWAY </w:t>
      </w:r>
      <w:proofErr w:type="spellStart"/>
      <w:r w:rsidRPr="002408FD">
        <w:rPr>
          <w:rFonts w:ascii="Times New Roman" w:eastAsia="Times New Roman" w:hAnsi="Times New Roman" w:cs="Times New Roman"/>
          <w:color w:val="auto"/>
          <w:szCs w:val="26"/>
          <w:lang w:val="sk-SK" w:eastAsia="sk-SK"/>
        </w:rPr>
        <w:t>restaurants</w:t>
      </w:r>
      <w:proofErr w:type="spellEnd"/>
      <w:r w:rsidRPr="002408FD">
        <w:rPr>
          <w:rFonts w:ascii="Times New Roman" w:eastAsia="Times New Roman" w:hAnsi="Times New Roman" w:cs="Times New Roman"/>
          <w:color w:val="auto"/>
          <w:szCs w:val="26"/>
          <w:lang w:val="sk-SK" w:eastAsia="sk-SK"/>
        </w:rPr>
        <w:t xml:space="preserve"> in 2005 in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United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States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America</w:t>
      </w:r>
      <w:proofErr w:type="spellEnd"/>
      <w:r w:rsidRPr="002408FD">
        <w:rPr>
          <w:rFonts w:ascii="Times New Roman" w:eastAsia="Times New Roman" w:hAnsi="Times New Roman" w:cs="Times New Roman"/>
          <w:color w:val="auto"/>
          <w:szCs w:val="26"/>
          <w:lang w:val="sk-SK" w:eastAsia="sk-SK"/>
        </w:rPr>
        <w:t xml:space="preserve">. I </w:t>
      </w:r>
      <w:proofErr w:type="spellStart"/>
      <w:r w:rsidRPr="002408FD">
        <w:rPr>
          <w:rFonts w:ascii="Times New Roman" w:eastAsia="Times New Roman" w:hAnsi="Times New Roman" w:cs="Times New Roman"/>
          <w:color w:val="auto"/>
          <w:szCs w:val="26"/>
          <w:lang w:val="sk-SK" w:eastAsia="sk-SK"/>
        </w:rPr>
        <w:t>was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very</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impressed</w:t>
      </w:r>
      <w:proofErr w:type="spellEnd"/>
      <w:r w:rsidRPr="002408FD">
        <w:rPr>
          <w:rFonts w:ascii="Times New Roman" w:eastAsia="Times New Roman" w:hAnsi="Times New Roman" w:cs="Times New Roman"/>
          <w:color w:val="auto"/>
          <w:szCs w:val="26"/>
          <w:lang w:val="sk-SK" w:eastAsia="sk-SK"/>
        </w:rPr>
        <w:t xml:space="preserve"> by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whole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concept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SUBWAY </w:t>
      </w:r>
      <w:proofErr w:type="spellStart"/>
      <w:r w:rsidRPr="002408FD">
        <w:rPr>
          <w:rFonts w:ascii="Times New Roman" w:eastAsia="Times New Roman" w:hAnsi="Times New Roman" w:cs="Times New Roman"/>
          <w:color w:val="auto"/>
          <w:szCs w:val="26"/>
          <w:lang w:val="sk-SK" w:eastAsia="sk-SK"/>
        </w:rPr>
        <w:t>offers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for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until</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that</w:t>
      </w:r>
      <w:proofErr w:type="spellEnd"/>
      <w:r w:rsidRPr="002408FD">
        <w:rPr>
          <w:rFonts w:ascii="Times New Roman" w:eastAsia="Times New Roman" w:hAnsi="Times New Roman" w:cs="Times New Roman"/>
          <w:color w:val="auto"/>
          <w:szCs w:val="26"/>
          <w:lang w:val="sk-SK" w:eastAsia="sk-SK"/>
        </w:rPr>
        <w:t xml:space="preserve"> moment my </w:t>
      </w:r>
      <w:proofErr w:type="spellStart"/>
      <w:r w:rsidRPr="002408FD">
        <w:rPr>
          <w:rFonts w:ascii="Times New Roman" w:eastAsia="Times New Roman" w:hAnsi="Times New Roman" w:cs="Times New Roman"/>
          <w:color w:val="auto"/>
          <w:szCs w:val="26"/>
          <w:lang w:val="sk-SK" w:eastAsia="sk-SK"/>
        </w:rPr>
        <w:t>only</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experience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with</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fast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food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restaurants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were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very</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few</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McDonald’s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visits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After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first</w:t>
      </w:r>
      <w:proofErr w:type="spellEnd"/>
      <w:r w:rsidRPr="002408FD">
        <w:rPr>
          <w:rFonts w:ascii="Times New Roman" w:eastAsia="Times New Roman" w:hAnsi="Times New Roman" w:cs="Times New Roman"/>
          <w:color w:val="auto"/>
          <w:szCs w:val="26"/>
          <w:lang w:val="sk-SK" w:eastAsia="sk-SK"/>
        </w:rPr>
        <w:t xml:space="preserve"> my </w:t>
      </w:r>
      <w:proofErr w:type="spellStart"/>
      <w:r w:rsidRPr="002408FD">
        <w:rPr>
          <w:rFonts w:ascii="Times New Roman" w:eastAsia="Times New Roman" w:hAnsi="Times New Roman" w:cs="Times New Roman"/>
          <w:color w:val="auto"/>
          <w:szCs w:val="26"/>
          <w:lang w:val="sk-SK" w:eastAsia="sk-SK"/>
        </w:rPr>
        <w:t>entire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image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fast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food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restaurants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was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crushed</w:t>
      </w:r>
      <w:proofErr w:type="spellEnd"/>
      <w:r w:rsidRPr="002408FD">
        <w:rPr>
          <w:rFonts w:ascii="Times New Roman" w:eastAsia="Times New Roman" w:hAnsi="Times New Roman" w:cs="Times New Roman"/>
          <w:color w:val="auto"/>
          <w:szCs w:val="26"/>
          <w:lang w:val="sk-SK" w:eastAsia="sk-SK"/>
        </w:rPr>
        <w:t xml:space="preserve">. </w:t>
      </w:r>
    </w:p>
    <w:p w:rsidR="0036439E" w:rsidRPr="002408FD" w:rsidRDefault="0036439E" w:rsidP="00AD7A8B">
      <w:pPr>
        <w:pStyle w:val="Normlnywebov"/>
        <w:spacing w:before="0" w:beforeAutospacing="0" w:after="0" w:afterAutospacing="0" w:line="360" w:lineRule="auto"/>
        <w:contextualSpacing/>
        <w:jc w:val="both"/>
        <w:rPr>
          <w:rFonts w:ascii="Times New Roman" w:eastAsia="Times New Roman" w:hAnsi="Times New Roman" w:cs="Times New Roman"/>
          <w:color w:val="auto"/>
          <w:szCs w:val="26"/>
          <w:lang w:val="sk-SK" w:eastAsia="sk-SK"/>
        </w:rPr>
      </w:pPr>
      <w:r w:rsidRPr="002408FD">
        <w:rPr>
          <w:rFonts w:ascii="Times New Roman" w:eastAsia="Times New Roman" w:hAnsi="Times New Roman" w:cs="Times New Roman"/>
          <w:color w:val="auto"/>
          <w:szCs w:val="26"/>
          <w:lang w:val="sk-SK" w:eastAsia="sk-SK"/>
        </w:rPr>
        <w:tab/>
        <w:t xml:space="preserve">SUBWAY </w:t>
      </w:r>
      <w:proofErr w:type="spellStart"/>
      <w:r w:rsidRPr="002408FD">
        <w:rPr>
          <w:rFonts w:ascii="Times New Roman" w:eastAsia="Times New Roman" w:hAnsi="Times New Roman" w:cs="Times New Roman"/>
          <w:color w:val="auto"/>
          <w:szCs w:val="26"/>
          <w:lang w:val="sk-SK" w:eastAsia="sk-SK"/>
        </w:rPr>
        <w:t>was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offering</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very</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tasty</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healthy</w:t>
      </w:r>
      <w:proofErr w:type="spellEnd"/>
      <w:r w:rsidRPr="002408FD">
        <w:rPr>
          <w:rFonts w:ascii="Times New Roman" w:eastAsia="Times New Roman" w:hAnsi="Times New Roman" w:cs="Times New Roman"/>
          <w:color w:val="auto"/>
          <w:szCs w:val="26"/>
          <w:lang w:val="sk-SK" w:eastAsia="sk-SK"/>
        </w:rPr>
        <w:t xml:space="preserve"> and </w:t>
      </w:r>
      <w:proofErr w:type="spellStart"/>
      <w:r w:rsidRPr="002408FD">
        <w:rPr>
          <w:rFonts w:ascii="Times New Roman" w:eastAsia="Times New Roman" w:hAnsi="Times New Roman" w:cs="Times New Roman"/>
          <w:color w:val="auto"/>
          <w:szCs w:val="26"/>
          <w:lang w:val="sk-SK" w:eastAsia="sk-SK"/>
        </w:rPr>
        <w:t>belly-filling</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products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mainly</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sandwiches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First</w:t>
      </w:r>
      <w:proofErr w:type="spellEnd"/>
      <w:r w:rsidRPr="002408FD">
        <w:rPr>
          <w:rFonts w:ascii="Times New Roman" w:eastAsia="Times New Roman" w:hAnsi="Times New Roman" w:cs="Times New Roman"/>
          <w:color w:val="auto"/>
          <w:szCs w:val="26"/>
          <w:lang w:val="sk-SK" w:eastAsia="sk-SK"/>
        </w:rPr>
        <w:t xml:space="preserve"> I had to get </w:t>
      </w:r>
      <w:proofErr w:type="spellStart"/>
      <w:r w:rsidRPr="002408FD">
        <w:rPr>
          <w:rFonts w:ascii="Times New Roman" w:eastAsia="Times New Roman" w:hAnsi="Times New Roman" w:cs="Times New Roman"/>
          <w:color w:val="auto"/>
          <w:szCs w:val="26"/>
          <w:lang w:val="sk-SK" w:eastAsia="sk-SK"/>
        </w:rPr>
        <w:t>used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selection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procedure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but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fact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that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whole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preparation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food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happened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there</w:t>
      </w:r>
      <w:proofErr w:type="spellEnd"/>
      <w:r w:rsidRPr="002408FD">
        <w:rPr>
          <w:rFonts w:ascii="Times New Roman" w:eastAsia="Times New Roman" w:hAnsi="Times New Roman" w:cs="Times New Roman"/>
          <w:color w:val="auto"/>
          <w:szCs w:val="26"/>
          <w:lang w:val="sk-SK" w:eastAsia="sk-SK"/>
        </w:rPr>
        <w:t xml:space="preserve">, in front </w:t>
      </w:r>
      <w:proofErr w:type="spellStart"/>
      <w:r w:rsidRPr="002408FD">
        <w:rPr>
          <w:rFonts w:ascii="Times New Roman" w:eastAsia="Times New Roman" w:hAnsi="Times New Roman" w:cs="Times New Roman"/>
          <w:color w:val="auto"/>
          <w:szCs w:val="26"/>
          <w:lang w:val="sk-SK" w:eastAsia="sk-SK"/>
        </w:rPr>
        <w:t>me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fascinated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me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Ever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since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then</w:t>
      </w:r>
      <w:proofErr w:type="spellEnd"/>
      <w:r w:rsidRPr="002408FD">
        <w:rPr>
          <w:rFonts w:ascii="Times New Roman" w:eastAsia="Times New Roman" w:hAnsi="Times New Roman" w:cs="Times New Roman"/>
          <w:color w:val="auto"/>
          <w:szCs w:val="26"/>
          <w:lang w:val="sk-SK" w:eastAsia="sk-SK"/>
        </w:rPr>
        <w:t xml:space="preserve">, I </w:t>
      </w:r>
      <w:proofErr w:type="spellStart"/>
      <w:r w:rsidRPr="002408FD">
        <w:rPr>
          <w:rFonts w:ascii="Times New Roman" w:eastAsia="Times New Roman" w:hAnsi="Times New Roman" w:cs="Times New Roman"/>
          <w:color w:val="auto"/>
          <w:szCs w:val="26"/>
          <w:lang w:val="sk-SK" w:eastAsia="sk-SK"/>
        </w:rPr>
        <w:t>have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been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very</w:t>
      </w:r>
      <w:proofErr w:type="spellEnd"/>
      <w:r w:rsidRPr="002408FD">
        <w:rPr>
          <w:rFonts w:ascii="Times New Roman" w:eastAsia="Times New Roman" w:hAnsi="Times New Roman" w:cs="Times New Roman"/>
          <w:color w:val="auto"/>
          <w:szCs w:val="26"/>
          <w:lang w:val="sk-SK" w:eastAsia="sk-SK"/>
        </w:rPr>
        <w:t xml:space="preserve"> fond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SUBWAY and </w:t>
      </w:r>
      <w:proofErr w:type="spellStart"/>
      <w:r w:rsidRPr="002408FD">
        <w:rPr>
          <w:rFonts w:ascii="Times New Roman" w:eastAsia="Times New Roman" w:hAnsi="Times New Roman" w:cs="Times New Roman"/>
          <w:color w:val="auto"/>
          <w:szCs w:val="26"/>
          <w:lang w:val="sk-SK" w:eastAsia="sk-SK"/>
        </w:rPr>
        <w:t>have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enjoyed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visiting</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its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restaurants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anywhere</w:t>
      </w:r>
      <w:proofErr w:type="spellEnd"/>
      <w:r w:rsidRPr="002408FD">
        <w:rPr>
          <w:rFonts w:ascii="Times New Roman" w:eastAsia="Times New Roman" w:hAnsi="Times New Roman" w:cs="Times New Roman"/>
          <w:color w:val="auto"/>
          <w:szCs w:val="26"/>
          <w:lang w:val="sk-SK" w:eastAsia="sk-SK"/>
        </w:rPr>
        <w:t xml:space="preserve"> I </w:t>
      </w:r>
      <w:proofErr w:type="spellStart"/>
      <w:r w:rsidRPr="002408FD">
        <w:rPr>
          <w:rFonts w:ascii="Times New Roman" w:eastAsia="Times New Roman" w:hAnsi="Times New Roman" w:cs="Times New Roman"/>
          <w:color w:val="auto"/>
          <w:szCs w:val="26"/>
          <w:lang w:val="sk-SK" w:eastAsia="sk-SK"/>
        </w:rPr>
        <w:t>go</w:t>
      </w:r>
      <w:proofErr w:type="spellEnd"/>
      <w:r w:rsidRPr="002408FD">
        <w:rPr>
          <w:rFonts w:ascii="Times New Roman" w:eastAsia="Times New Roman" w:hAnsi="Times New Roman" w:cs="Times New Roman"/>
          <w:color w:val="auto"/>
          <w:szCs w:val="26"/>
          <w:lang w:val="sk-SK" w:eastAsia="sk-SK"/>
        </w:rPr>
        <w:t>.</w:t>
      </w:r>
    </w:p>
    <w:p w:rsidR="0036439E" w:rsidRPr="002408FD" w:rsidRDefault="0036439E" w:rsidP="00AD7A8B">
      <w:pPr>
        <w:pStyle w:val="Normlnywebov"/>
        <w:spacing w:before="0" w:beforeAutospacing="0" w:after="0" w:afterAutospacing="0" w:line="360" w:lineRule="auto"/>
        <w:contextualSpacing/>
        <w:jc w:val="both"/>
        <w:rPr>
          <w:rFonts w:ascii="Times New Roman" w:eastAsia="Times New Roman" w:hAnsi="Times New Roman" w:cs="Times New Roman"/>
          <w:color w:val="auto"/>
          <w:szCs w:val="26"/>
          <w:lang w:val="sk-SK" w:eastAsia="sk-SK"/>
        </w:rPr>
      </w:pPr>
      <w:r w:rsidRPr="002408FD">
        <w:rPr>
          <w:rFonts w:ascii="Times New Roman" w:eastAsia="Times New Roman" w:hAnsi="Times New Roman" w:cs="Times New Roman"/>
          <w:color w:val="auto"/>
          <w:szCs w:val="26"/>
          <w:lang w:val="sk-SK" w:eastAsia="sk-SK"/>
        </w:rPr>
        <w:tab/>
        <w:t xml:space="preserve">SUBWAY has </w:t>
      </w:r>
      <w:proofErr w:type="spellStart"/>
      <w:r w:rsidRPr="002408FD">
        <w:rPr>
          <w:rFonts w:ascii="Times New Roman" w:eastAsia="Times New Roman" w:hAnsi="Times New Roman" w:cs="Times New Roman"/>
          <w:color w:val="auto"/>
          <w:szCs w:val="26"/>
          <w:lang w:val="sk-SK" w:eastAsia="sk-SK"/>
        </w:rPr>
        <w:t>been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experiencing</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phenomenal</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worldwide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expansion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for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this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past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decade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its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franchisee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restaurants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reaching</w:t>
      </w:r>
      <w:proofErr w:type="spellEnd"/>
      <w:r w:rsidRPr="002408FD">
        <w:rPr>
          <w:rFonts w:ascii="Times New Roman" w:eastAsia="Times New Roman" w:hAnsi="Times New Roman" w:cs="Times New Roman"/>
          <w:color w:val="auto"/>
          <w:szCs w:val="26"/>
          <w:lang w:val="sk-SK" w:eastAsia="sk-SK"/>
        </w:rPr>
        <w:t xml:space="preserve"> more </w:t>
      </w:r>
      <w:proofErr w:type="spellStart"/>
      <w:r w:rsidRPr="002408FD">
        <w:rPr>
          <w:rFonts w:ascii="Times New Roman" w:eastAsia="Times New Roman" w:hAnsi="Times New Roman" w:cs="Times New Roman"/>
          <w:color w:val="auto"/>
          <w:szCs w:val="26"/>
          <w:lang w:val="sk-SK" w:eastAsia="sk-SK"/>
        </w:rPr>
        <w:t>than</w:t>
      </w:r>
      <w:proofErr w:type="spellEnd"/>
      <w:r w:rsidRPr="002408FD">
        <w:rPr>
          <w:rFonts w:ascii="Times New Roman" w:eastAsia="Times New Roman" w:hAnsi="Times New Roman" w:cs="Times New Roman"/>
          <w:color w:val="auto"/>
          <w:szCs w:val="26"/>
          <w:lang w:val="sk-SK" w:eastAsia="sk-SK"/>
        </w:rPr>
        <w:t xml:space="preserve"> 90 </w:t>
      </w:r>
      <w:proofErr w:type="spellStart"/>
      <w:r w:rsidRPr="002408FD">
        <w:rPr>
          <w:rFonts w:ascii="Times New Roman" w:eastAsia="Times New Roman" w:hAnsi="Times New Roman" w:cs="Times New Roman"/>
          <w:color w:val="auto"/>
          <w:szCs w:val="26"/>
          <w:lang w:val="sk-SK" w:eastAsia="sk-SK"/>
        </w:rPr>
        <w:t>countries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overall</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That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closely</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interrelated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with</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topic</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this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bachelor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thesis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which</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Intercultural</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Aspects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Perception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SUBWAY </w:t>
      </w:r>
      <w:proofErr w:type="spellStart"/>
      <w:r w:rsidRPr="002408FD">
        <w:rPr>
          <w:rFonts w:ascii="Times New Roman" w:eastAsia="Times New Roman" w:hAnsi="Times New Roman" w:cs="Times New Roman"/>
          <w:color w:val="auto"/>
          <w:szCs w:val="26"/>
          <w:lang w:val="sk-SK" w:eastAsia="sk-SK"/>
        </w:rPr>
        <w:t>Restaurants</w:t>
      </w:r>
      <w:proofErr w:type="spellEnd"/>
      <w:r w:rsidRPr="002408FD">
        <w:rPr>
          <w:rFonts w:ascii="Times New Roman" w:eastAsia="Times New Roman" w:hAnsi="Times New Roman" w:cs="Times New Roman"/>
          <w:color w:val="auto"/>
          <w:szCs w:val="26"/>
          <w:lang w:val="sk-SK" w:eastAsia="sk-SK"/>
        </w:rPr>
        <w:t xml:space="preserve"> in </w:t>
      </w:r>
      <w:proofErr w:type="spellStart"/>
      <w:r w:rsidRPr="002408FD">
        <w:rPr>
          <w:rFonts w:ascii="Times New Roman" w:eastAsia="Times New Roman" w:hAnsi="Times New Roman" w:cs="Times New Roman"/>
          <w:color w:val="auto"/>
          <w:szCs w:val="26"/>
          <w:lang w:val="sk-SK" w:eastAsia="sk-SK"/>
        </w:rPr>
        <w:t>selected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countries</w:t>
      </w:r>
      <w:proofErr w:type="spellEnd"/>
      <w:r w:rsidRPr="002408FD">
        <w:rPr>
          <w:rFonts w:ascii="Times New Roman" w:eastAsia="Times New Roman" w:hAnsi="Times New Roman" w:cs="Times New Roman"/>
          <w:color w:val="auto"/>
          <w:szCs w:val="26"/>
          <w:lang w:val="sk-SK" w:eastAsia="sk-SK"/>
        </w:rPr>
        <w:t xml:space="preserve">: USA, </w:t>
      </w:r>
      <w:proofErr w:type="spellStart"/>
      <w:r w:rsidRPr="002408FD">
        <w:rPr>
          <w:rFonts w:ascii="Times New Roman" w:eastAsia="Times New Roman" w:hAnsi="Times New Roman" w:cs="Times New Roman"/>
          <w:color w:val="auto"/>
          <w:szCs w:val="26"/>
          <w:lang w:val="sk-SK" w:eastAsia="sk-SK"/>
        </w:rPr>
        <w:t>China</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France</w:t>
      </w:r>
      <w:proofErr w:type="spellEnd"/>
      <w:r w:rsidRPr="002408FD">
        <w:rPr>
          <w:rFonts w:ascii="Times New Roman" w:eastAsia="Times New Roman" w:hAnsi="Times New Roman" w:cs="Times New Roman"/>
          <w:color w:val="auto"/>
          <w:szCs w:val="26"/>
          <w:lang w:val="sk-SK" w:eastAsia="sk-SK"/>
        </w:rPr>
        <w:t xml:space="preserve"> and Slovakia. </w:t>
      </w:r>
      <w:proofErr w:type="spellStart"/>
      <w:r w:rsidRPr="002408FD">
        <w:rPr>
          <w:rFonts w:ascii="Times New Roman" w:eastAsia="Times New Roman" w:hAnsi="Times New Roman" w:cs="Times New Roman"/>
          <w:color w:val="auto"/>
          <w:szCs w:val="26"/>
          <w:lang w:val="sk-SK" w:eastAsia="sk-SK"/>
        </w:rPr>
        <w:t>It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extremely</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essential</w:t>
      </w:r>
      <w:proofErr w:type="spellEnd"/>
      <w:r w:rsidRPr="002408FD">
        <w:rPr>
          <w:rFonts w:ascii="Times New Roman" w:eastAsia="Times New Roman" w:hAnsi="Times New Roman" w:cs="Times New Roman"/>
          <w:color w:val="auto"/>
          <w:szCs w:val="26"/>
          <w:lang w:val="sk-SK" w:eastAsia="sk-SK"/>
        </w:rPr>
        <w:t xml:space="preserve"> to a </w:t>
      </w:r>
      <w:proofErr w:type="spellStart"/>
      <w:r w:rsidRPr="002408FD">
        <w:rPr>
          <w:rFonts w:ascii="Times New Roman" w:eastAsia="Times New Roman" w:hAnsi="Times New Roman" w:cs="Times New Roman"/>
          <w:color w:val="auto"/>
          <w:szCs w:val="26"/>
          <w:lang w:val="sk-SK" w:eastAsia="sk-SK"/>
        </w:rPr>
        <w:t>posses</w:t>
      </w:r>
      <w:proofErr w:type="spellEnd"/>
      <w:r w:rsidRPr="002408FD">
        <w:rPr>
          <w:rFonts w:ascii="Times New Roman" w:eastAsia="Times New Roman" w:hAnsi="Times New Roman" w:cs="Times New Roman"/>
          <w:color w:val="auto"/>
          <w:szCs w:val="26"/>
          <w:lang w:val="sk-SK" w:eastAsia="sk-SK"/>
        </w:rPr>
        <w:t xml:space="preserve"> a </w:t>
      </w:r>
      <w:proofErr w:type="spellStart"/>
      <w:r w:rsidRPr="002408FD">
        <w:rPr>
          <w:rFonts w:ascii="Times New Roman" w:eastAsia="Times New Roman" w:hAnsi="Times New Roman" w:cs="Times New Roman"/>
          <w:color w:val="auto"/>
          <w:szCs w:val="26"/>
          <w:lang w:val="sk-SK" w:eastAsia="sk-SK"/>
        </w:rPr>
        <w:t>sufficient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knowledge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intercultural</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aspects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customer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behavior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when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carrying</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out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business</w:t>
      </w:r>
      <w:proofErr w:type="spellEnd"/>
      <w:r w:rsidRPr="002408FD">
        <w:rPr>
          <w:rFonts w:ascii="Times New Roman" w:eastAsia="Times New Roman" w:hAnsi="Times New Roman" w:cs="Times New Roman"/>
          <w:color w:val="auto"/>
          <w:szCs w:val="26"/>
          <w:lang w:val="sk-SK" w:eastAsia="sk-SK"/>
        </w:rPr>
        <w:t xml:space="preserve"> and marketing </w:t>
      </w:r>
      <w:proofErr w:type="spellStart"/>
      <w:r w:rsidRPr="002408FD">
        <w:rPr>
          <w:rFonts w:ascii="Times New Roman" w:eastAsia="Times New Roman" w:hAnsi="Times New Roman" w:cs="Times New Roman"/>
          <w:color w:val="auto"/>
          <w:szCs w:val="26"/>
          <w:lang w:val="sk-SK" w:eastAsia="sk-SK"/>
        </w:rPr>
        <w:t>activities</w:t>
      </w:r>
      <w:proofErr w:type="spellEnd"/>
      <w:r w:rsidRPr="002408FD">
        <w:rPr>
          <w:rFonts w:ascii="Times New Roman" w:eastAsia="Times New Roman" w:hAnsi="Times New Roman" w:cs="Times New Roman"/>
          <w:color w:val="auto"/>
          <w:szCs w:val="26"/>
          <w:lang w:val="sk-SK" w:eastAsia="sk-SK"/>
        </w:rPr>
        <w:t xml:space="preserve"> in a </w:t>
      </w:r>
      <w:proofErr w:type="spellStart"/>
      <w:r w:rsidRPr="002408FD">
        <w:rPr>
          <w:rFonts w:ascii="Times New Roman" w:eastAsia="Times New Roman" w:hAnsi="Times New Roman" w:cs="Times New Roman"/>
          <w:color w:val="auto"/>
          <w:szCs w:val="26"/>
          <w:lang w:val="sk-SK" w:eastAsia="sk-SK"/>
        </w:rPr>
        <w:t>foreign</w:t>
      </w:r>
      <w:proofErr w:type="spellEnd"/>
      <w:r w:rsidRPr="002408FD">
        <w:rPr>
          <w:rFonts w:ascii="Times New Roman" w:eastAsia="Times New Roman" w:hAnsi="Times New Roman" w:cs="Times New Roman"/>
          <w:color w:val="auto"/>
          <w:szCs w:val="26"/>
          <w:lang w:val="sk-SK" w:eastAsia="sk-SK"/>
        </w:rPr>
        <w:t xml:space="preserve"> country. </w:t>
      </w:r>
    </w:p>
    <w:p w:rsidR="0036439E" w:rsidRPr="002408FD" w:rsidRDefault="0036439E" w:rsidP="00AD7A8B">
      <w:pPr>
        <w:pStyle w:val="Normlnywebov"/>
        <w:spacing w:before="0" w:beforeAutospacing="0" w:after="0" w:afterAutospacing="0" w:line="360" w:lineRule="auto"/>
        <w:contextualSpacing/>
        <w:jc w:val="both"/>
        <w:rPr>
          <w:rFonts w:ascii="Times New Roman" w:eastAsia="Times New Roman" w:hAnsi="Times New Roman" w:cs="Times New Roman"/>
          <w:color w:val="auto"/>
          <w:szCs w:val="26"/>
          <w:lang w:val="sk-SK" w:eastAsia="sk-SK"/>
        </w:rPr>
      </w:pPr>
      <w:r w:rsidRPr="002408FD">
        <w:rPr>
          <w:rFonts w:ascii="Times New Roman" w:eastAsia="Times New Roman" w:hAnsi="Times New Roman" w:cs="Times New Roman"/>
          <w:color w:val="auto"/>
          <w:szCs w:val="26"/>
          <w:lang w:val="sk-SK" w:eastAsia="sk-SK"/>
        </w:rPr>
        <w:tab/>
      </w:r>
      <w:proofErr w:type="spellStart"/>
      <w:r w:rsidRPr="002408FD">
        <w:rPr>
          <w:rFonts w:ascii="Times New Roman" w:eastAsia="Times New Roman" w:hAnsi="Times New Roman" w:cs="Times New Roman"/>
          <w:color w:val="auto"/>
          <w:szCs w:val="26"/>
          <w:lang w:val="sk-SK" w:eastAsia="sk-SK"/>
        </w:rPr>
        <w:t>Aim</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bachelor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thesis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is</w:t>
      </w:r>
      <w:proofErr w:type="spellEnd"/>
      <w:r w:rsidRPr="002408FD">
        <w:rPr>
          <w:rFonts w:ascii="Times New Roman" w:eastAsia="Times New Roman" w:hAnsi="Times New Roman" w:cs="Times New Roman"/>
          <w:color w:val="auto"/>
          <w:szCs w:val="26"/>
          <w:lang w:val="sk-SK" w:eastAsia="sk-SK"/>
        </w:rPr>
        <w:t xml:space="preserve"> to </w:t>
      </w:r>
      <w:proofErr w:type="spellStart"/>
      <w:r w:rsidRPr="002408FD">
        <w:rPr>
          <w:rFonts w:ascii="Times New Roman" w:eastAsia="Times New Roman" w:hAnsi="Times New Roman" w:cs="Times New Roman"/>
          <w:color w:val="auto"/>
          <w:szCs w:val="26"/>
          <w:lang w:val="sk-SK" w:eastAsia="sk-SK"/>
        </w:rPr>
        <w:t>analyze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intercultural</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aspects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perception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SUBWAY® </w:t>
      </w:r>
      <w:proofErr w:type="spellStart"/>
      <w:r w:rsidRPr="002408FD">
        <w:rPr>
          <w:rFonts w:ascii="Times New Roman" w:eastAsia="Times New Roman" w:hAnsi="Times New Roman" w:cs="Times New Roman"/>
          <w:color w:val="auto"/>
          <w:szCs w:val="26"/>
          <w:lang w:val="sk-SK" w:eastAsia="sk-SK"/>
        </w:rPr>
        <w:t>restaurants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with</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emphasis</w:t>
      </w:r>
      <w:proofErr w:type="spellEnd"/>
      <w:r w:rsidRPr="002408FD">
        <w:rPr>
          <w:rFonts w:ascii="Times New Roman" w:eastAsia="Times New Roman" w:hAnsi="Times New Roman" w:cs="Times New Roman"/>
          <w:color w:val="auto"/>
          <w:szCs w:val="26"/>
          <w:lang w:val="sk-SK" w:eastAsia="sk-SK"/>
        </w:rPr>
        <w:t xml:space="preserve"> on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customers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opinion</w:t>
      </w:r>
      <w:proofErr w:type="spellEnd"/>
      <w:r w:rsidRPr="002408FD">
        <w:rPr>
          <w:rFonts w:ascii="Times New Roman" w:eastAsia="Times New Roman" w:hAnsi="Times New Roman" w:cs="Times New Roman"/>
          <w:color w:val="auto"/>
          <w:szCs w:val="26"/>
          <w:lang w:val="sk-SK" w:eastAsia="sk-SK"/>
        </w:rPr>
        <w:t xml:space="preserve"> on SUBWAY® </w:t>
      </w:r>
      <w:proofErr w:type="spellStart"/>
      <w:r w:rsidRPr="002408FD">
        <w:rPr>
          <w:rFonts w:ascii="Times New Roman" w:eastAsia="Times New Roman" w:hAnsi="Times New Roman" w:cs="Times New Roman"/>
          <w:color w:val="auto"/>
          <w:szCs w:val="26"/>
          <w:lang w:val="sk-SK" w:eastAsia="sk-SK"/>
        </w:rPr>
        <w:t>restaurants</w:t>
      </w:r>
      <w:proofErr w:type="spellEnd"/>
      <w:r w:rsidRPr="002408FD">
        <w:rPr>
          <w:rFonts w:ascii="Times New Roman" w:eastAsia="Times New Roman" w:hAnsi="Times New Roman" w:cs="Times New Roman"/>
          <w:color w:val="auto"/>
          <w:szCs w:val="26"/>
          <w:lang w:val="sk-SK" w:eastAsia="sk-SK"/>
        </w:rPr>
        <w:t xml:space="preserve"> in USA, </w:t>
      </w:r>
      <w:proofErr w:type="spellStart"/>
      <w:r w:rsidRPr="002408FD">
        <w:rPr>
          <w:rFonts w:ascii="Times New Roman" w:eastAsia="Times New Roman" w:hAnsi="Times New Roman" w:cs="Times New Roman"/>
          <w:color w:val="auto"/>
          <w:szCs w:val="26"/>
          <w:lang w:val="sk-SK" w:eastAsia="sk-SK"/>
        </w:rPr>
        <w:t>China</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France</w:t>
      </w:r>
      <w:proofErr w:type="spellEnd"/>
      <w:r w:rsidRPr="002408FD">
        <w:rPr>
          <w:rFonts w:ascii="Times New Roman" w:eastAsia="Times New Roman" w:hAnsi="Times New Roman" w:cs="Times New Roman"/>
          <w:color w:val="auto"/>
          <w:szCs w:val="26"/>
          <w:lang w:val="sk-SK" w:eastAsia="sk-SK"/>
        </w:rPr>
        <w:t xml:space="preserve"> and Slovakia. </w:t>
      </w:r>
      <w:r w:rsidRPr="002408FD">
        <w:rPr>
          <w:rFonts w:ascii="Times New Roman" w:eastAsia="Times New Roman" w:hAnsi="Times New Roman" w:cs="Times New Roman"/>
          <w:color w:val="auto"/>
          <w:szCs w:val="26"/>
          <w:lang w:val="sk-SK" w:eastAsia="sk-SK"/>
        </w:rPr>
        <w:tab/>
      </w:r>
    </w:p>
    <w:p w:rsidR="0036439E" w:rsidRPr="002408FD" w:rsidRDefault="0036439E" w:rsidP="00AD7A8B">
      <w:pPr>
        <w:pStyle w:val="Normlnywebov"/>
        <w:spacing w:before="0" w:beforeAutospacing="0" w:after="0" w:afterAutospacing="0" w:line="360" w:lineRule="auto"/>
        <w:contextualSpacing/>
        <w:jc w:val="both"/>
        <w:rPr>
          <w:rFonts w:ascii="Times New Roman" w:eastAsia="Times New Roman" w:hAnsi="Times New Roman" w:cs="Times New Roman"/>
          <w:color w:val="auto"/>
          <w:szCs w:val="26"/>
          <w:lang w:val="sk-SK" w:eastAsia="sk-SK"/>
        </w:rPr>
      </w:pPr>
      <w:r w:rsidRPr="002408FD">
        <w:rPr>
          <w:rFonts w:ascii="Times New Roman" w:eastAsia="Times New Roman" w:hAnsi="Times New Roman" w:cs="Times New Roman"/>
          <w:color w:val="auto"/>
          <w:szCs w:val="26"/>
          <w:lang w:val="sk-SK" w:eastAsia="sk-SK"/>
        </w:rPr>
        <w:tab/>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contribution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bachelor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thesis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is</w:t>
      </w:r>
      <w:proofErr w:type="spellEnd"/>
      <w:r w:rsidRPr="002408FD">
        <w:rPr>
          <w:rFonts w:ascii="Times New Roman" w:eastAsia="Times New Roman" w:hAnsi="Times New Roman" w:cs="Times New Roman"/>
          <w:color w:val="auto"/>
          <w:szCs w:val="26"/>
          <w:lang w:val="sk-SK" w:eastAsia="sk-SK"/>
        </w:rPr>
        <w:t xml:space="preserve"> in </w:t>
      </w:r>
      <w:proofErr w:type="spellStart"/>
      <w:r w:rsidRPr="002408FD">
        <w:rPr>
          <w:rFonts w:ascii="Times New Roman" w:eastAsia="Times New Roman" w:hAnsi="Times New Roman" w:cs="Times New Roman"/>
          <w:color w:val="auto"/>
          <w:szCs w:val="26"/>
          <w:lang w:val="sk-SK" w:eastAsia="sk-SK"/>
        </w:rPr>
        <w:t>providing</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information</w:t>
      </w:r>
      <w:proofErr w:type="spellEnd"/>
      <w:r w:rsidRPr="002408FD">
        <w:rPr>
          <w:rFonts w:ascii="Times New Roman" w:eastAsia="Times New Roman" w:hAnsi="Times New Roman" w:cs="Times New Roman"/>
          <w:color w:val="auto"/>
          <w:szCs w:val="26"/>
          <w:lang w:val="sk-SK" w:eastAsia="sk-SK"/>
        </w:rPr>
        <w:t xml:space="preserve"> on </w:t>
      </w:r>
      <w:proofErr w:type="spellStart"/>
      <w:r w:rsidRPr="002408FD">
        <w:rPr>
          <w:rFonts w:ascii="Times New Roman" w:eastAsia="Times New Roman" w:hAnsi="Times New Roman" w:cs="Times New Roman"/>
          <w:color w:val="auto"/>
          <w:szCs w:val="26"/>
          <w:lang w:val="sk-SK" w:eastAsia="sk-SK"/>
        </w:rPr>
        <w:t>customer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perception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SUBWAY® </w:t>
      </w:r>
      <w:proofErr w:type="spellStart"/>
      <w:r w:rsidRPr="002408FD">
        <w:rPr>
          <w:rFonts w:ascii="Times New Roman" w:eastAsia="Times New Roman" w:hAnsi="Times New Roman" w:cs="Times New Roman"/>
          <w:color w:val="auto"/>
          <w:szCs w:val="26"/>
          <w:lang w:val="sk-SK" w:eastAsia="sk-SK"/>
        </w:rPr>
        <w:t>restaurants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its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localized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products</w:t>
      </w:r>
      <w:proofErr w:type="spellEnd"/>
      <w:r w:rsidRPr="002408FD">
        <w:rPr>
          <w:rFonts w:ascii="Times New Roman" w:eastAsia="Times New Roman" w:hAnsi="Times New Roman" w:cs="Times New Roman"/>
          <w:color w:val="auto"/>
          <w:szCs w:val="26"/>
          <w:lang w:val="sk-SK" w:eastAsia="sk-SK"/>
        </w:rPr>
        <w:t xml:space="preserve"> and </w:t>
      </w:r>
      <w:proofErr w:type="spellStart"/>
      <w:r w:rsidRPr="002408FD">
        <w:rPr>
          <w:rFonts w:ascii="Times New Roman" w:eastAsia="Times New Roman" w:hAnsi="Times New Roman" w:cs="Times New Roman"/>
          <w:color w:val="auto"/>
          <w:szCs w:val="26"/>
          <w:lang w:val="sk-SK" w:eastAsia="sk-SK"/>
        </w:rPr>
        <w:t>customer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services</w:t>
      </w:r>
      <w:proofErr w:type="spellEnd"/>
      <w:r w:rsidRPr="002408FD">
        <w:rPr>
          <w:rFonts w:ascii="Times New Roman" w:eastAsia="Times New Roman" w:hAnsi="Times New Roman" w:cs="Times New Roman"/>
          <w:color w:val="auto"/>
          <w:szCs w:val="26"/>
          <w:lang w:val="sk-SK" w:eastAsia="sk-SK"/>
        </w:rPr>
        <w:t xml:space="preserve"> in USA, </w:t>
      </w:r>
      <w:proofErr w:type="spellStart"/>
      <w:r w:rsidRPr="002408FD">
        <w:rPr>
          <w:rFonts w:ascii="Times New Roman" w:eastAsia="Times New Roman" w:hAnsi="Times New Roman" w:cs="Times New Roman"/>
          <w:color w:val="auto"/>
          <w:szCs w:val="26"/>
          <w:lang w:val="sk-SK" w:eastAsia="sk-SK"/>
        </w:rPr>
        <w:t>China</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France</w:t>
      </w:r>
      <w:proofErr w:type="spellEnd"/>
      <w:r w:rsidRPr="002408FD">
        <w:rPr>
          <w:rFonts w:ascii="Times New Roman" w:eastAsia="Times New Roman" w:hAnsi="Times New Roman" w:cs="Times New Roman"/>
          <w:color w:val="auto"/>
          <w:szCs w:val="26"/>
          <w:lang w:val="sk-SK" w:eastAsia="sk-SK"/>
        </w:rPr>
        <w:t xml:space="preserve"> and Slovakia, </w:t>
      </w:r>
      <w:proofErr w:type="spellStart"/>
      <w:r w:rsidRPr="002408FD">
        <w:rPr>
          <w:rFonts w:ascii="Times New Roman" w:eastAsia="Times New Roman" w:hAnsi="Times New Roman" w:cs="Times New Roman"/>
          <w:color w:val="auto"/>
          <w:szCs w:val="26"/>
          <w:lang w:val="sk-SK" w:eastAsia="sk-SK"/>
        </w:rPr>
        <w:t>countries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with</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evident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cultural</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differences</w:t>
      </w:r>
      <w:proofErr w:type="spellEnd"/>
      <w:r w:rsidRPr="002408FD">
        <w:rPr>
          <w:rFonts w:ascii="Times New Roman" w:eastAsia="Times New Roman" w:hAnsi="Times New Roman" w:cs="Times New Roman"/>
          <w:color w:val="auto"/>
          <w:szCs w:val="26"/>
          <w:lang w:val="sk-SK" w:eastAsia="sk-SK"/>
        </w:rPr>
        <w:t>.</w:t>
      </w:r>
    </w:p>
    <w:p w:rsidR="0036439E" w:rsidRPr="002408FD" w:rsidRDefault="0036439E" w:rsidP="00AD7A8B">
      <w:pPr>
        <w:pStyle w:val="Normlnywebov"/>
        <w:spacing w:before="0" w:beforeAutospacing="0" w:after="0" w:afterAutospacing="0" w:line="360" w:lineRule="auto"/>
        <w:contextualSpacing/>
        <w:jc w:val="both"/>
        <w:rPr>
          <w:rFonts w:ascii="Times New Roman" w:eastAsia="Times New Roman" w:hAnsi="Times New Roman" w:cs="Times New Roman"/>
          <w:color w:val="auto"/>
          <w:szCs w:val="26"/>
          <w:lang w:val="sk-SK" w:eastAsia="sk-SK"/>
        </w:rPr>
      </w:pPr>
      <w:r w:rsidRPr="002408FD">
        <w:rPr>
          <w:rFonts w:ascii="Times New Roman" w:eastAsia="Times New Roman" w:hAnsi="Times New Roman" w:cs="Times New Roman"/>
          <w:color w:val="auto"/>
          <w:szCs w:val="26"/>
          <w:lang w:val="sk-SK" w:eastAsia="sk-SK"/>
        </w:rPr>
        <w:tab/>
      </w:r>
      <w:proofErr w:type="spellStart"/>
      <w:r w:rsidRPr="002408FD">
        <w:rPr>
          <w:rFonts w:ascii="Times New Roman" w:eastAsia="Times New Roman" w:hAnsi="Times New Roman" w:cs="Times New Roman"/>
          <w:color w:val="auto"/>
          <w:szCs w:val="26"/>
          <w:lang w:val="sk-SK" w:eastAsia="sk-SK"/>
        </w:rPr>
        <w:t>Core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work</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divided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into</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four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main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chapters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first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chapter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called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Theoretical</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background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gives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details</w:t>
      </w:r>
      <w:proofErr w:type="spellEnd"/>
      <w:r w:rsidRPr="002408FD">
        <w:rPr>
          <w:rFonts w:ascii="Times New Roman" w:eastAsia="Times New Roman" w:hAnsi="Times New Roman" w:cs="Times New Roman"/>
          <w:color w:val="auto"/>
          <w:szCs w:val="26"/>
          <w:lang w:val="sk-SK" w:eastAsia="sk-SK"/>
        </w:rPr>
        <w:t xml:space="preserve"> on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theoretical</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knowledge</w:t>
      </w:r>
      <w:proofErr w:type="spellEnd"/>
      <w:r w:rsidRPr="002408FD">
        <w:rPr>
          <w:rFonts w:ascii="Times New Roman" w:eastAsia="Times New Roman" w:hAnsi="Times New Roman" w:cs="Times New Roman"/>
          <w:color w:val="auto"/>
          <w:szCs w:val="26"/>
          <w:lang w:val="sk-SK" w:eastAsia="sk-SK"/>
        </w:rPr>
        <w:t xml:space="preserve"> on </w:t>
      </w:r>
      <w:proofErr w:type="spellStart"/>
      <w:r w:rsidRPr="002408FD">
        <w:rPr>
          <w:rFonts w:ascii="Times New Roman" w:eastAsia="Times New Roman" w:hAnsi="Times New Roman" w:cs="Times New Roman"/>
          <w:color w:val="auto"/>
          <w:szCs w:val="26"/>
          <w:lang w:val="sk-SK" w:eastAsia="sk-SK"/>
        </w:rPr>
        <w:t>intercultural</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issues</w:t>
      </w:r>
      <w:proofErr w:type="spellEnd"/>
      <w:r w:rsidRPr="002408FD">
        <w:rPr>
          <w:rFonts w:ascii="Times New Roman" w:eastAsia="Times New Roman" w:hAnsi="Times New Roman" w:cs="Times New Roman"/>
          <w:color w:val="auto"/>
          <w:szCs w:val="26"/>
          <w:lang w:val="sk-SK" w:eastAsia="sk-SK"/>
        </w:rPr>
        <w:t xml:space="preserve"> in marketing and </w:t>
      </w:r>
      <w:proofErr w:type="spellStart"/>
      <w:r w:rsidRPr="002408FD">
        <w:rPr>
          <w:rFonts w:ascii="Times New Roman" w:eastAsia="Times New Roman" w:hAnsi="Times New Roman" w:cs="Times New Roman"/>
          <w:color w:val="auto"/>
          <w:szCs w:val="26"/>
          <w:lang w:val="sk-SK" w:eastAsia="sk-SK"/>
        </w:rPr>
        <w:t>business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Foreign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publication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sources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were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mainly</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used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for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collaboration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this</w:t>
      </w:r>
      <w:proofErr w:type="spellEnd"/>
      <w:r w:rsidRPr="002408FD">
        <w:rPr>
          <w:rFonts w:ascii="Times New Roman" w:eastAsia="Times New Roman" w:hAnsi="Times New Roman" w:cs="Times New Roman"/>
          <w:color w:val="auto"/>
          <w:szCs w:val="26"/>
          <w:lang w:val="sk-SK" w:eastAsia="sk-SK"/>
        </w:rPr>
        <w:t xml:space="preserve"> part. </w:t>
      </w:r>
    </w:p>
    <w:p w:rsidR="0036439E" w:rsidRPr="002408FD" w:rsidRDefault="0036439E" w:rsidP="00AD7A8B">
      <w:pPr>
        <w:pStyle w:val="Normlnywebov"/>
        <w:spacing w:before="0" w:beforeAutospacing="0" w:after="0" w:afterAutospacing="0" w:line="360" w:lineRule="auto"/>
        <w:contextualSpacing/>
        <w:jc w:val="both"/>
        <w:rPr>
          <w:rFonts w:ascii="Times New Roman" w:eastAsia="Times New Roman" w:hAnsi="Times New Roman" w:cs="Times New Roman"/>
          <w:color w:val="auto"/>
          <w:szCs w:val="26"/>
          <w:lang w:val="sk-SK" w:eastAsia="sk-SK"/>
        </w:rPr>
      </w:pPr>
      <w:r w:rsidRPr="002408FD">
        <w:rPr>
          <w:rFonts w:ascii="Times New Roman" w:eastAsia="Times New Roman" w:hAnsi="Times New Roman" w:cs="Times New Roman"/>
          <w:color w:val="auto"/>
          <w:szCs w:val="26"/>
          <w:lang w:val="sk-SK" w:eastAsia="sk-SK"/>
        </w:rPr>
        <w:lastRenderedPageBreak/>
        <w:tab/>
      </w:r>
      <w:proofErr w:type="spellStart"/>
      <w:r w:rsidRPr="002408FD">
        <w:rPr>
          <w:rFonts w:ascii="Times New Roman" w:eastAsia="Times New Roman" w:hAnsi="Times New Roman" w:cs="Times New Roman"/>
          <w:color w:val="auto"/>
          <w:szCs w:val="26"/>
          <w:lang w:val="sk-SK" w:eastAsia="sk-SK"/>
        </w:rPr>
        <w:t>Second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chapter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proposes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aims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thesis</w:t>
      </w:r>
      <w:proofErr w:type="spellEnd"/>
      <w:r w:rsidRPr="002408FD">
        <w:rPr>
          <w:rFonts w:ascii="Times New Roman" w:eastAsia="Times New Roman" w:hAnsi="Times New Roman" w:cs="Times New Roman"/>
          <w:color w:val="auto"/>
          <w:szCs w:val="26"/>
          <w:lang w:val="sk-SK" w:eastAsia="sk-SK"/>
        </w:rPr>
        <w:t xml:space="preserve">. In </w:t>
      </w:r>
      <w:proofErr w:type="spellStart"/>
      <w:r w:rsidRPr="002408FD">
        <w:rPr>
          <w:rFonts w:ascii="Times New Roman" w:eastAsia="Times New Roman" w:hAnsi="Times New Roman" w:cs="Times New Roman"/>
          <w:color w:val="auto"/>
          <w:szCs w:val="26"/>
          <w:lang w:val="sk-SK" w:eastAsia="sk-SK"/>
        </w:rPr>
        <w:t>this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chapter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possible</w:t>
      </w:r>
      <w:proofErr w:type="spellEnd"/>
      <w:r w:rsidRPr="002408FD">
        <w:rPr>
          <w:rFonts w:ascii="Times New Roman" w:eastAsia="Times New Roman" w:hAnsi="Times New Roman" w:cs="Times New Roman"/>
          <w:color w:val="auto"/>
          <w:szCs w:val="26"/>
          <w:lang w:val="sk-SK" w:eastAsia="sk-SK"/>
        </w:rPr>
        <w:t xml:space="preserve"> to </w:t>
      </w:r>
      <w:proofErr w:type="spellStart"/>
      <w:r w:rsidRPr="002408FD">
        <w:rPr>
          <w:rFonts w:ascii="Times New Roman" w:eastAsia="Times New Roman" w:hAnsi="Times New Roman" w:cs="Times New Roman"/>
          <w:color w:val="auto"/>
          <w:szCs w:val="26"/>
          <w:lang w:val="sk-SK" w:eastAsia="sk-SK"/>
        </w:rPr>
        <w:t>find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clear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straightforward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characteristics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purpose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of</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this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work</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Here</w:t>
      </w:r>
      <w:proofErr w:type="spellEnd"/>
      <w:r w:rsidRPr="002408FD">
        <w:rPr>
          <w:rFonts w:ascii="Times New Roman" w:eastAsia="Times New Roman" w:hAnsi="Times New Roman" w:cs="Times New Roman"/>
          <w:color w:val="auto"/>
          <w:szCs w:val="26"/>
          <w:lang w:val="sk-SK" w:eastAsia="sk-SK"/>
        </w:rPr>
        <w:t xml:space="preserve"> are </w:t>
      </w:r>
      <w:proofErr w:type="spellStart"/>
      <w:r w:rsidRPr="002408FD">
        <w:rPr>
          <w:rFonts w:ascii="Times New Roman" w:eastAsia="Times New Roman" w:hAnsi="Times New Roman" w:cs="Times New Roman"/>
          <w:color w:val="auto"/>
          <w:szCs w:val="26"/>
          <w:lang w:val="sk-SK" w:eastAsia="sk-SK"/>
        </w:rPr>
        <w:t>also</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partial</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aims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that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contribute</w:t>
      </w:r>
      <w:proofErr w:type="spellEnd"/>
      <w:r w:rsidRPr="002408FD">
        <w:rPr>
          <w:rFonts w:ascii="Times New Roman" w:eastAsia="Times New Roman" w:hAnsi="Times New Roman" w:cs="Times New Roman"/>
          <w:color w:val="auto"/>
          <w:szCs w:val="26"/>
          <w:lang w:val="sk-SK" w:eastAsia="sk-SK"/>
        </w:rPr>
        <w:t xml:space="preserve"> to </w:t>
      </w:r>
      <w:proofErr w:type="spellStart"/>
      <w:r w:rsidRPr="002408FD">
        <w:rPr>
          <w:rFonts w:ascii="Times New Roman" w:eastAsia="Times New Roman" w:hAnsi="Times New Roman" w:cs="Times New Roman"/>
          <w:color w:val="auto"/>
          <w:szCs w:val="26"/>
          <w:lang w:val="sk-SK" w:eastAsia="sk-SK"/>
        </w:rPr>
        <w:t>describe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main</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aim</w:t>
      </w:r>
      <w:proofErr w:type="spellEnd"/>
      <w:r w:rsidRPr="002408FD">
        <w:rPr>
          <w:rFonts w:ascii="Times New Roman" w:eastAsia="Times New Roman" w:hAnsi="Times New Roman" w:cs="Times New Roman"/>
          <w:color w:val="auto"/>
          <w:szCs w:val="26"/>
          <w:lang w:val="sk-SK" w:eastAsia="sk-SK"/>
        </w:rPr>
        <w:t>.</w:t>
      </w:r>
    </w:p>
    <w:p w:rsidR="0036439E" w:rsidRPr="002408FD" w:rsidRDefault="0036439E" w:rsidP="00AD7A8B">
      <w:pPr>
        <w:pStyle w:val="Normlnywebov"/>
        <w:spacing w:before="0" w:beforeAutospacing="0" w:after="0" w:afterAutospacing="0" w:line="360" w:lineRule="auto"/>
        <w:contextualSpacing/>
        <w:jc w:val="both"/>
        <w:rPr>
          <w:rFonts w:ascii="Times New Roman" w:eastAsia="Times New Roman" w:hAnsi="Times New Roman" w:cs="Times New Roman"/>
          <w:color w:val="auto"/>
          <w:szCs w:val="26"/>
          <w:lang w:val="sk-SK" w:eastAsia="sk-SK"/>
        </w:rPr>
      </w:pPr>
      <w:r w:rsidRPr="002408FD">
        <w:rPr>
          <w:rFonts w:ascii="Times New Roman" w:eastAsia="Times New Roman" w:hAnsi="Times New Roman" w:cs="Times New Roman"/>
          <w:color w:val="auto"/>
          <w:szCs w:val="26"/>
          <w:lang w:val="sk-SK" w:eastAsia="sk-SK"/>
        </w:rPr>
        <w:tab/>
      </w:r>
      <w:proofErr w:type="spellStart"/>
      <w:r w:rsidRPr="002408FD">
        <w:rPr>
          <w:rFonts w:ascii="Times New Roman" w:eastAsia="Times New Roman" w:hAnsi="Times New Roman" w:cs="Times New Roman"/>
          <w:color w:val="auto"/>
          <w:szCs w:val="26"/>
          <w:lang w:val="sk-SK" w:eastAsia="sk-SK"/>
        </w:rPr>
        <w:t>Third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chapter</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called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Materials</w:t>
      </w:r>
      <w:proofErr w:type="spellEnd"/>
      <w:r w:rsidRPr="002408FD">
        <w:rPr>
          <w:rFonts w:ascii="Times New Roman" w:eastAsia="Times New Roman" w:hAnsi="Times New Roman" w:cs="Times New Roman"/>
          <w:color w:val="auto"/>
          <w:szCs w:val="26"/>
          <w:lang w:val="sk-SK" w:eastAsia="sk-SK"/>
        </w:rPr>
        <w:t xml:space="preserve"> and </w:t>
      </w:r>
      <w:proofErr w:type="spellStart"/>
      <w:r w:rsidRPr="002408FD">
        <w:rPr>
          <w:rFonts w:ascii="Times New Roman" w:eastAsia="Times New Roman" w:hAnsi="Times New Roman" w:cs="Times New Roman"/>
          <w:color w:val="auto"/>
          <w:szCs w:val="26"/>
          <w:lang w:val="sk-SK" w:eastAsia="sk-SK"/>
        </w:rPr>
        <w:t>methods</w:t>
      </w:r>
      <w:proofErr w:type="spellEnd"/>
      <w:r w:rsidRPr="002408FD">
        <w:rPr>
          <w:rFonts w:ascii="Times New Roman" w:eastAsia="Times New Roman" w:hAnsi="Times New Roman" w:cs="Times New Roman"/>
          <w:color w:val="auto"/>
          <w:szCs w:val="26"/>
          <w:lang w:val="sk-SK" w:eastAsia="sk-SK"/>
        </w:rPr>
        <w:t xml:space="preserve">” and </w:t>
      </w:r>
      <w:proofErr w:type="spellStart"/>
      <w:r w:rsidRPr="002408FD">
        <w:rPr>
          <w:rFonts w:ascii="Times New Roman" w:eastAsia="Times New Roman" w:hAnsi="Times New Roman" w:cs="Times New Roman"/>
          <w:color w:val="auto"/>
          <w:szCs w:val="26"/>
          <w:lang w:val="sk-SK" w:eastAsia="sk-SK"/>
        </w:rPr>
        <w:t>it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is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dedicated</w:t>
      </w:r>
      <w:proofErr w:type="spellEnd"/>
      <w:r w:rsidRPr="002408FD">
        <w:rPr>
          <w:rFonts w:ascii="Times New Roman" w:eastAsia="Times New Roman" w:hAnsi="Times New Roman" w:cs="Times New Roman"/>
          <w:color w:val="auto"/>
          <w:szCs w:val="26"/>
          <w:lang w:val="sk-SK" w:eastAsia="sk-SK"/>
        </w:rPr>
        <w:t xml:space="preserve"> to </w:t>
      </w:r>
      <w:proofErr w:type="spellStart"/>
      <w:r w:rsidRPr="002408FD">
        <w:rPr>
          <w:rFonts w:ascii="Times New Roman" w:eastAsia="Times New Roman" w:hAnsi="Times New Roman" w:cs="Times New Roman"/>
          <w:color w:val="auto"/>
          <w:szCs w:val="26"/>
          <w:lang w:val="sk-SK" w:eastAsia="sk-SK"/>
        </w:rPr>
        <w:t>describe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methods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used</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steps</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that</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were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taken</w:t>
      </w:r>
      <w:proofErr w:type="spellEnd"/>
      <w:r w:rsidRPr="002408FD">
        <w:rPr>
          <w:rFonts w:ascii="Times New Roman" w:eastAsia="Times New Roman" w:hAnsi="Times New Roman" w:cs="Times New Roman"/>
          <w:color w:val="auto"/>
          <w:szCs w:val="26"/>
          <w:lang w:val="sk-SK" w:eastAsia="sk-SK"/>
        </w:rPr>
        <w:t xml:space="preserve"> to </w:t>
      </w:r>
      <w:proofErr w:type="spellStart"/>
      <w:r w:rsidRPr="002408FD">
        <w:rPr>
          <w:rFonts w:ascii="Times New Roman" w:eastAsia="Times New Roman" w:hAnsi="Times New Roman" w:cs="Times New Roman"/>
          <w:color w:val="auto"/>
          <w:szCs w:val="26"/>
          <w:lang w:val="sk-SK" w:eastAsia="sk-SK"/>
        </w:rPr>
        <w:t>create</w:t>
      </w:r>
      <w:proofErr w:type="spellEnd"/>
      <w:r w:rsidRPr="002408FD">
        <w:rPr>
          <w:rFonts w:ascii="Times New Roman" w:eastAsia="Times New Roman" w:hAnsi="Times New Roman" w:cs="Times New Roman"/>
          <w:color w:val="auto"/>
          <w:szCs w:val="26"/>
          <w:lang w:val="sk-SK" w:eastAsia="sk-SK"/>
        </w:rPr>
        <w:t xml:space="preserve"> and </w:t>
      </w:r>
      <w:proofErr w:type="spellStart"/>
      <w:r w:rsidRPr="002408FD">
        <w:rPr>
          <w:rFonts w:ascii="Times New Roman" w:eastAsia="Times New Roman" w:hAnsi="Times New Roman" w:cs="Times New Roman"/>
          <w:color w:val="auto"/>
          <w:szCs w:val="26"/>
          <w:lang w:val="sk-SK" w:eastAsia="sk-SK"/>
        </w:rPr>
        <w:t>distribute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the</w:t>
      </w:r>
      <w:proofErr w:type="spellEnd"/>
      <w:r w:rsidRPr="002408FD">
        <w:rPr>
          <w:rFonts w:ascii="Times New Roman" w:eastAsia="Times New Roman" w:hAnsi="Times New Roman" w:cs="Times New Roman"/>
          <w:color w:val="auto"/>
          <w:szCs w:val="26"/>
          <w:lang w:val="sk-SK" w:eastAsia="sk-SK"/>
        </w:rPr>
        <w:t xml:space="preserve"> </w:t>
      </w:r>
      <w:proofErr w:type="spellStart"/>
      <w:r w:rsidRPr="002408FD">
        <w:rPr>
          <w:rFonts w:ascii="Times New Roman" w:eastAsia="Times New Roman" w:hAnsi="Times New Roman" w:cs="Times New Roman"/>
          <w:color w:val="auto"/>
          <w:szCs w:val="26"/>
          <w:lang w:val="sk-SK" w:eastAsia="sk-SK"/>
        </w:rPr>
        <w:t>questionnaire</w:t>
      </w:r>
      <w:proofErr w:type="spellEnd"/>
      <w:r w:rsidRPr="002408FD">
        <w:rPr>
          <w:rFonts w:ascii="Times New Roman" w:eastAsia="Times New Roman" w:hAnsi="Times New Roman" w:cs="Times New Roman"/>
          <w:color w:val="auto"/>
          <w:szCs w:val="26"/>
          <w:lang w:val="sk-SK" w:eastAsia="sk-SK"/>
        </w:rPr>
        <w:t xml:space="preserve"> are </w:t>
      </w:r>
      <w:proofErr w:type="spellStart"/>
      <w:r w:rsidRPr="002408FD">
        <w:rPr>
          <w:rFonts w:ascii="Times New Roman" w:eastAsia="Times New Roman" w:hAnsi="Times New Roman" w:cs="Times New Roman"/>
          <w:color w:val="auto"/>
          <w:szCs w:val="26"/>
          <w:lang w:val="sk-SK" w:eastAsia="sk-SK"/>
        </w:rPr>
        <w:t>exemplified</w:t>
      </w:r>
      <w:proofErr w:type="spellEnd"/>
      <w:r w:rsidRPr="002408FD">
        <w:rPr>
          <w:rFonts w:ascii="Times New Roman" w:eastAsia="Times New Roman" w:hAnsi="Times New Roman" w:cs="Times New Roman"/>
          <w:color w:val="auto"/>
          <w:szCs w:val="26"/>
          <w:lang w:val="sk-SK" w:eastAsia="sk-SK"/>
        </w:rPr>
        <w:t xml:space="preserve"> in </w:t>
      </w:r>
      <w:proofErr w:type="spellStart"/>
      <w:r w:rsidRPr="002408FD">
        <w:rPr>
          <w:rFonts w:ascii="Times New Roman" w:eastAsia="Times New Roman" w:hAnsi="Times New Roman" w:cs="Times New Roman"/>
          <w:color w:val="auto"/>
          <w:szCs w:val="26"/>
          <w:lang w:val="sk-SK" w:eastAsia="sk-SK"/>
        </w:rPr>
        <w:t>this</w:t>
      </w:r>
      <w:proofErr w:type="spellEnd"/>
      <w:r w:rsidRPr="002408FD">
        <w:rPr>
          <w:rFonts w:ascii="Times New Roman" w:eastAsia="Times New Roman" w:hAnsi="Times New Roman" w:cs="Times New Roman"/>
          <w:color w:val="auto"/>
          <w:szCs w:val="26"/>
          <w:lang w:val="sk-SK" w:eastAsia="sk-SK"/>
        </w:rPr>
        <w:t xml:space="preserve"> part. </w:t>
      </w:r>
    </w:p>
    <w:p w:rsidR="0036439E" w:rsidRPr="002408FD" w:rsidRDefault="0036439E" w:rsidP="00AD7A8B">
      <w:pPr>
        <w:rPr>
          <w:szCs w:val="26"/>
          <w:lang w:eastAsia="sk-SK"/>
        </w:rPr>
      </w:pPr>
      <w:r w:rsidRPr="002408FD">
        <w:rPr>
          <w:szCs w:val="26"/>
          <w:lang w:eastAsia="sk-SK"/>
        </w:rPr>
        <w:tab/>
        <w:t xml:space="preserve">Fourth chapter contains results and recommendations concerning company background, vision, </w:t>
      </w:r>
      <w:proofErr w:type="gramStart"/>
      <w:r w:rsidRPr="002408FD">
        <w:rPr>
          <w:szCs w:val="26"/>
          <w:lang w:eastAsia="sk-SK"/>
        </w:rPr>
        <w:t>mission</w:t>
      </w:r>
      <w:proofErr w:type="gramEnd"/>
      <w:r w:rsidRPr="002408FD">
        <w:rPr>
          <w:szCs w:val="26"/>
          <w:lang w:eastAsia="sk-SK"/>
        </w:rPr>
        <w:t>, target market, marketing goal and companies international adaptation of products. Additionally, it contains each country’s brief cultural background, eating habits and SUBWAY</w:t>
      </w:r>
      <w:r w:rsidR="0056197C">
        <w:rPr>
          <w:szCs w:val="26"/>
          <w:lang w:eastAsia="sk-SK"/>
        </w:rPr>
        <w:t>®</w:t>
      </w:r>
      <w:r w:rsidRPr="002408FD">
        <w:rPr>
          <w:szCs w:val="26"/>
          <w:lang w:eastAsia="sk-SK"/>
        </w:rPr>
        <w:t xml:space="preserve"> market position. Analysis of marketing research and interpretation of results are carried out along with recommendations. </w:t>
      </w:r>
    </w:p>
    <w:p w:rsidR="000D04CB" w:rsidRPr="001139C1" w:rsidRDefault="000D04CB" w:rsidP="0095087B">
      <w:pPr>
        <w:pStyle w:val="ZPNormalnyText"/>
      </w:pPr>
    </w:p>
    <w:p w:rsidR="000D04CB" w:rsidRPr="001139C1" w:rsidRDefault="000D04CB" w:rsidP="0095087B">
      <w:pPr>
        <w:pStyle w:val="ZPNormalnyText"/>
      </w:pPr>
    </w:p>
    <w:p w:rsidR="000D04CB" w:rsidRPr="001139C1" w:rsidRDefault="000D04CB" w:rsidP="0095087B">
      <w:pPr>
        <w:pStyle w:val="ZPNormalnyText"/>
      </w:pPr>
    </w:p>
    <w:p w:rsidR="000D04CB" w:rsidRPr="001139C1" w:rsidRDefault="000D04CB" w:rsidP="0095087B">
      <w:pPr>
        <w:pStyle w:val="ZPNormalnyText"/>
      </w:pPr>
    </w:p>
    <w:p w:rsidR="000D04CB" w:rsidRPr="001139C1" w:rsidRDefault="000D04CB" w:rsidP="0095087B">
      <w:pPr>
        <w:pStyle w:val="ZPNormalnyText"/>
      </w:pPr>
    </w:p>
    <w:p w:rsidR="000D04CB" w:rsidRPr="001139C1" w:rsidRDefault="000D04CB" w:rsidP="0095087B">
      <w:pPr>
        <w:pStyle w:val="ZPNormalnyText"/>
      </w:pPr>
    </w:p>
    <w:p w:rsidR="000D04CB" w:rsidRPr="001139C1" w:rsidRDefault="000D04CB" w:rsidP="0095087B">
      <w:pPr>
        <w:pStyle w:val="ZPNormalnyText"/>
      </w:pPr>
    </w:p>
    <w:p w:rsidR="000D04CB" w:rsidRPr="001139C1" w:rsidRDefault="000D04CB" w:rsidP="0095087B">
      <w:pPr>
        <w:pStyle w:val="ZPNormalnyText"/>
      </w:pPr>
    </w:p>
    <w:p w:rsidR="000D04CB" w:rsidRPr="001139C1" w:rsidRDefault="000D04CB" w:rsidP="0095087B">
      <w:pPr>
        <w:pStyle w:val="ZPNormalnyText"/>
      </w:pPr>
    </w:p>
    <w:p w:rsidR="000D04CB" w:rsidRPr="001139C1" w:rsidRDefault="000D04CB" w:rsidP="0095087B">
      <w:pPr>
        <w:pStyle w:val="BAK1"/>
      </w:pPr>
      <w:bookmarkStart w:id="14" w:name="_Toc224306955"/>
      <w:bookmarkStart w:id="15" w:name="_Toc102191192"/>
      <w:bookmarkStart w:id="16" w:name="_Toc292974286"/>
      <w:r w:rsidRPr="001139C1">
        <w:lastRenderedPageBreak/>
        <w:t>Theoretical background</w:t>
      </w:r>
      <w:bookmarkEnd w:id="16"/>
    </w:p>
    <w:p w:rsidR="000D04CB" w:rsidRPr="001139C1" w:rsidRDefault="000D04CB" w:rsidP="0095087B">
      <w:pPr>
        <w:pStyle w:val="BAK2"/>
      </w:pPr>
      <w:bookmarkStart w:id="17" w:name="_Toc292974287"/>
      <w:r w:rsidRPr="001139C1">
        <w:t>Marketing</w:t>
      </w:r>
      <w:bookmarkEnd w:id="17"/>
      <w:r w:rsidRPr="001139C1">
        <w:t xml:space="preserve"> </w:t>
      </w:r>
    </w:p>
    <w:p w:rsidR="000D04CB" w:rsidRPr="001139C1" w:rsidRDefault="000D04CB" w:rsidP="0095087B">
      <w:pPr>
        <w:pStyle w:val="BAK3"/>
      </w:pPr>
      <w:bookmarkStart w:id="18" w:name="_Toc292974288"/>
      <w:r w:rsidRPr="001139C1">
        <w:t>Definition of Marketing</w:t>
      </w:r>
      <w:bookmarkEnd w:id="18"/>
      <w:r w:rsidRPr="001139C1">
        <w:t xml:space="preserve"> </w:t>
      </w:r>
    </w:p>
    <w:p w:rsidR="00201AD2" w:rsidRPr="002D7252" w:rsidRDefault="00201AD2" w:rsidP="00AD7A8B">
      <w:pPr>
        <w:contextualSpacing/>
      </w:pPr>
      <w:r>
        <w:tab/>
      </w:r>
      <w:r w:rsidRPr="002D7252">
        <w:t>The most recent definition of marketing was formulated by American Mar</w:t>
      </w:r>
      <w:r w:rsidR="00AE17AB">
        <w:t>keting Association [AMA] in 2007</w:t>
      </w:r>
      <w:r w:rsidRPr="002D7252">
        <w:t xml:space="preserve"> meeting reads:"Marketing is the activity, set of institutions and processes for creating, communicating, delivering, and exchanging offerings that have value for customers, clients, partners, and society at large."</w:t>
      </w:r>
      <w:r w:rsidR="0088261F">
        <w:t>(AMA</w:t>
      </w:r>
      <w:proofErr w:type="gramStart"/>
      <w:r w:rsidR="0088261F">
        <w:t>,2008</w:t>
      </w:r>
      <w:proofErr w:type="gramEnd"/>
      <w:r w:rsidR="0088261F">
        <w:t>)</w:t>
      </w:r>
    </w:p>
    <w:p w:rsidR="00201AD2" w:rsidRPr="002D7252" w:rsidRDefault="00693ED8" w:rsidP="00693ED8">
      <w:pPr>
        <w:contextualSpacing/>
      </w:pPr>
      <w:r>
        <w:tab/>
      </w:r>
      <w:r w:rsidR="00D11885" w:rsidRPr="002274B3">
        <w:t xml:space="preserve">The new definition, above, substituted </w:t>
      </w:r>
      <w:r w:rsidR="00201AD2" w:rsidRPr="002D7252">
        <w:t>the older version from 1995 that read:” Marketing is the process of planning and executing conception, pricing, promotion, and distribution of ideas, goods, and services to create exchanges that satisfy individual and organi</w:t>
      </w:r>
      <w:r w:rsidR="0088261F">
        <w:t xml:space="preserve">zational objectives” </w:t>
      </w:r>
      <w:r>
        <w:tab/>
      </w:r>
      <w:r w:rsidR="00201AD2" w:rsidRPr="002D7252">
        <w:t xml:space="preserve">Ying Pan (2005) states that marketing, out all business functions, is most down-to-earth in terms of dealing with customers. Everyone already knows about marketing. After all, it is all around us. Many people may be under the impression that marketing is o just selling and advertising what we can see. Conversely, Armstrong and </w:t>
      </w:r>
      <w:proofErr w:type="spellStart"/>
      <w:r w:rsidR="00201AD2" w:rsidRPr="002D7252">
        <w:t>Kotler</w:t>
      </w:r>
      <w:proofErr w:type="spellEnd"/>
      <w:r w:rsidR="00201AD2" w:rsidRPr="002D7252">
        <w:t xml:space="preserve"> (200</w:t>
      </w:r>
      <w:r w:rsidR="00AE17AB">
        <w:t>9</w:t>
      </w:r>
      <w:r w:rsidR="00201AD2" w:rsidRPr="002D7252">
        <w:t>) argue that selling and advertising is only the very tip of the marketing iceberg. There exists a massive network of people and activities, competing for customers’ attention and purchases. In today’s marketplace, marketing must be understood in the new sense of satisfying customer needs. Their definition of marketing stands for “ process by which companies create value for customers and build strong customer relationships in order to capture v</w:t>
      </w:r>
      <w:r w:rsidR="00201AD2">
        <w:t>alue from customers in return.</w:t>
      </w:r>
      <w:r w:rsidR="00201AD2" w:rsidRPr="002D7252">
        <w:t>“</w:t>
      </w:r>
    </w:p>
    <w:p w:rsidR="00201AD2" w:rsidRDefault="00201AD2" w:rsidP="00AD7A8B">
      <w:pPr>
        <w:ind w:firstLine="708"/>
      </w:pPr>
    </w:p>
    <w:p w:rsidR="000D04CB" w:rsidRPr="001139C1" w:rsidRDefault="00201AD2" w:rsidP="0095087B">
      <w:pPr>
        <w:pStyle w:val="BAK3"/>
      </w:pPr>
      <w:bookmarkStart w:id="19" w:name="_Toc292974289"/>
      <w:r w:rsidRPr="00D33634">
        <w:t>Steps in marketing process</w:t>
      </w:r>
      <w:bookmarkEnd w:id="19"/>
      <w:r w:rsidRPr="00D33634">
        <w:t xml:space="preserve"> </w:t>
      </w:r>
    </w:p>
    <w:p w:rsidR="00201AD2" w:rsidRPr="002D7252" w:rsidRDefault="00201AD2" w:rsidP="00AD7A8B">
      <w:pPr>
        <w:contextualSpacing/>
      </w:pPr>
      <w:r>
        <w:tab/>
      </w:r>
      <w:r w:rsidRPr="002D7252">
        <w:t xml:space="preserve">On the ground of the definition of marketing by Armstrong and </w:t>
      </w:r>
      <w:proofErr w:type="spellStart"/>
      <w:r w:rsidRPr="002D7252">
        <w:t>Kotler</w:t>
      </w:r>
      <w:proofErr w:type="spellEnd"/>
      <w:r w:rsidRPr="002D7252">
        <w:t xml:space="preserve"> (200</w:t>
      </w:r>
      <w:r w:rsidR="00AE17AB">
        <w:t>9</w:t>
      </w:r>
      <w:r w:rsidRPr="002D7252">
        <w:t xml:space="preserve">) they move on to portray the marketing process in detail and divide it into five main steps. Four first steps create value for customers and build customer relationships. </w:t>
      </w:r>
    </w:p>
    <w:p w:rsidR="00201AD2" w:rsidRDefault="00201AD2" w:rsidP="00AD7A8B">
      <w:pPr>
        <w:contextualSpacing/>
      </w:pPr>
      <w:r w:rsidRPr="002D7252">
        <w:tab/>
        <w:t xml:space="preserve">Firstly, company needs to understand the marketplace and customer wants and needs. For this reason, company must work on a research of its customers and the market place in order to gather and manage marketing data and customer information. The next, second, step is to design a customer-driven marketing strategy, being carried out after the market place and customers are fully understood. Company selects which customers to serve through market segmentation and </w:t>
      </w:r>
      <w:r w:rsidRPr="002D7252">
        <w:lastRenderedPageBreak/>
        <w:t>targeting. A value proposition also has to be determined through differentiation and positioning. Once the overall marketing strategy was approved, in the third step, company is prepared to create a marketing program, which transforms abstract strategies into real value for customers. The program is also known as the marketing mix which is composed of 4 elements (the 4Ps) - product, price, place and promotion. Step number four, which should take place throughout the whole marketing process, is to build profitable relationships and create customer delight. To achieve this goal, company must also establish strong relations with marketing partners. The last step number five is when company may at last harvest the fruits of its strong customer relationships by capturing value from customers in return.</w:t>
      </w:r>
    </w:p>
    <w:p w:rsidR="00201AD2" w:rsidRPr="002D7252" w:rsidRDefault="00201AD2" w:rsidP="00AD7A8B">
      <w:pPr>
        <w:contextualSpacing/>
      </w:pPr>
      <w:r>
        <w:tab/>
      </w:r>
      <w:r w:rsidRPr="002D7252">
        <w:t xml:space="preserve"> Once company has formed satisfied and loyal customers, it is possible to capture customer lifetime value with the effect of greater share of market than before. Nonetheless, with the aim of succeeding in </w:t>
      </w:r>
      <w:proofErr w:type="gramStart"/>
      <w:r w:rsidRPr="002D7252">
        <w:t>today’s</w:t>
      </w:r>
      <w:proofErr w:type="gramEnd"/>
      <w:r w:rsidRPr="002D7252">
        <w:t xml:space="preserve"> fast pace marketplace full of competitors, company must take into consideration the new features of the marketing landscape: advanced technology, globalization and social responsibility. </w:t>
      </w:r>
    </w:p>
    <w:p w:rsidR="00FA0B7A" w:rsidRPr="001139C1" w:rsidRDefault="00FA0B7A" w:rsidP="00AD7A8B">
      <w:pPr>
        <w:ind w:firstLine="708"/>
        <w:contextualSpacing/>
      </w:pPr>
    </w:p>
    <w:p w:rsidR="00E767F0" w:rsidRDefault="00E767F0" w:rsidP="0095087B">
      <w:pPr>
        <w:pStyle w:val="BAK3"/>
      </w:pPr>
      <w:bookmarkStart w:id="20" w:name="_Toc292974290"/>
      <w:r w:rsidRPr="00D33634">
        <w:t>International Marketing</w:t>
      </w:r>
      <w:bookmarkEnd w:id="20"/>
    </w:p>
    <w:p w:rsidR="00E767F0" w:rsidRPr="002D7252" w:rsidRDefault="00E767F0" w:rsidP="00AD7A8B">
      <w:pPr>
        <w:ind w:firstLine="720"/>
        <w:contextualSpacing/>
      </w:pPr>
      <w:proofErr w:type="spellStart"/>
      <w:r w:rsidRPr="002D7252">
        <w:t>Onkvisit</w:t>
      </w:r>
      <w:proofErr w:type="spellEnd"/>
      <w:r w:rsidRPr="002D7252">
        <w:t xml:space="preserve">, S.&amp; </w:t>
      </w:r>
      <w:proofErr w:type="spellStart"/>
      <w:r w:rsidRPr="002D7252">
        <w:t>Shaw,J.J</w:t>
      </w:r>
      <w:proofErr w:type="spellEnd"/>
      <w:r w:rsidRPr="002D7252">
        <w:t xml:space="preserve">., (2004) explained what international marketing means by citing AMA: "International marketing is the multinational process of planning and executing the conception, pricing, promotion and distribution of ideas, goods, and services to create exchanges that satisfy individual and organizational objectives." </w:t>
      </w:r>
    </w:p>
    <w:p w:rsidR="00E767F0" w:rsidRPr="002D7252" w:rsidRDefault="00E767F0" w:rsidP="00AD7A8B">
      <w:pPr>
        <w:ind w:firstLine="720"/>
        <w:contextualSpacing/>
      </w:pPr>
      <w:r w:rsidRPr="002D7252">
        <w:t>Supporting the previous definition the principle aims of International marketing suggested</w:t>
      </w:r>
      <w:r w:rsidR="008945C2">
        <w:t xml:space="preserve"> by </w:t>
      </w:r>
      <w:proofErr w:type="spellStart"/>
      <w:r w:rsidR="008945C2">
        <w:t>Usunier</w:t>
      </w:r>
      <w:proofErr w:type="spellEnd"/>
      <w:r w:rsidR="008945C2">
        <w:t>, J.C.</w:t>
      </w:r>
      <w:proofErr w:type="gramStart"/>
      <w:r w:rsidR="008945C2">
        <w:t>,&amp;</w:t>
      </w:r>
      <w:proofErr w:type="gramEnd"/>
      <w:r w:rsidR="008945C2">
        <w:t xml:space="preserve"> Lee, L.(2009</w:t>
      </w:r>
      <w:r w:rsidRPr="002D7252">
        <w:t>) is to identify, categorize, evaluate , and finally select market segments. Country or it could be nation-states are frequently the primary segmentation basis, due to the simplicity of implementation. While nation-stated are continuing reality not all national regions hold homogenous ethnic, linguistic and religious groups. The cultural variable is more compound and the way in which it affects behavior is always easy to analyze</w:t>
      </w:r>
      <w:proofErr w:type="gramStart"/>
      <w:r w:rsidRPr="002D7252">
        <w:t>..</w:t>
      </w:r>
      <w:proofErr w:type="gramEnd"/>
      <w:r w:rsidRPr="002D7252">
        <w:t xml:space="preserve"> </w:t>
      </w:r>
    </w:p>
    <w:p w:rsidR="00E767F0" w:rsidRPr="00E767F0" w:rsidRDefault="00E767F0" w:rsidP="00AD7A8B">
      <w:r w:rsidRPr="002D7252">
        <w:tab/>
        <w:t>International marketing at its most basic level involves the firm in making one or more marketing mix decisions across national boundaries. International marketing at its most complex level involves the firm in establishing manufacturing facilities abroad and coordinating marketing strategies across the globe</w:t>
      </w:r>
      <w:r w:rsidRPr="00E767F0">
        <w:t>. (</w:t>
      </w:r>
      <w:proofErr w:type="spellStart"/>
      <w:r>
        <w:t>Doole</w:t>
      </w:r>
      <w:proofErr w:type="gramStart"/>
      <w:r>
        <w:t>,I</w:t>
      </w:r>
      <w:proofErr w:type="spellEnd"/>
      <w:proofErr w:type="gramEnd"/>
      <w:r>
        <w:t xml:space="preserve">.,&amp; </w:t>
      </w:r>
      <w:proofErr w:type="spellStart"/>
      <w:r>
        <w:t>Lowe,L</w:t>
      </w:r>
      <w:proofErr w:type="spellEnd"/>
      <w:r>
        <w:t xml:space="preserve">., </w:t>
      </w:r>
      <w:r w:rsidRPr="00E767F0">
        <w:t>2008)</w:t>
      </w:r>
    </w:p>
    <w:p w:rsidR="00E767F0" w:rsidRDefault="00AD7A8B" w:rsidP="0095087B">
      <w:pPr>
        <w:pStyle w:val="BAK3"/>
      </w:pPr>
      <w:bookmarkStart w:id="21" w:name="_Toc292974291"/>
      <w:r w:rsidRPr="00D33634">
        <w:lastRenderedPageBreak/>
        <w:t>Global Marketing</w:t>
      </w:r>
      <w:bookmarkEnd w:id="21"/>
    </w:p>
    <w:p w:rsidR="00AD7A8B" w:rsidRPr="002D7252" w:rsidRDefault="00AD7A8B" w:rsidP="00AD7A8B">
      <w:pPr>
        <w:ind w:firstLine="720"/>
        <w:contextualSpacing/>
      </w:pPr>
      <w:r w:rsidRPr="002D7252">
        <w:t xml:space="preserve">We define Global Marketing on the basis of definition by </w:t>
      </w:r>
      <w:proofErr w:type="spellStart"/>
      <w:r w:rsidRPr="002D7252">
        <w:t>Hollensen</w:t>
      </w:r>
      <w:proofErr w:type="spellEnd"/>
      <w:r w:rsidRPr="002D7252">
        <w:t>, S.</w:t>
      </w:r>
      <w:proofErr w:type="gramStart"/>
      <w:r w:rsidRPr="002D7252">
        <w:t>,(</w:t>
      </w:r>
      <w:proofErr w:type="gramEnd"/>
      <w:r w:rsidRPr="002D7252">
        <w:t xml:space="preserve">2007) as :“firm’s commitment to coordinate its marketing activities across national boundaries in order to find and satisfy global customer needs better than the competition”. </w:t>
      </w:r>
    </w:p>
    <w:p w:rsidR="00AD7A8B" w:rsidRPr="002D7252" w:rsidRDefault="00AD7A8B" w:rsidP="00AD7A8B">
      <w:pPr>
        <w:ind w:firstLine="720"/>
        <w:contextualSpacing/>
      </w:pPr>
      <w:r w:rsidRPr="002D7252">
        <w:t xml:space="preserve">This means that the firm is capable of:  </w:t>
      </w:r>
    </w:p>
    <w:p w:rsidR="00AD7A8B" w:rsidRPr="002D7252" w:rsidRDefault="00AD7A8B" w:rsidP="003440DA">
      <w:pPr>
        <w:pStyle w:val="Odsekzoznamu"/>
        <w:numPr>
          <w:ilvl w:val="0"/>
          <w:numId w:val="14"/>
        </w:numPr>
        <w:rPr>
          <w:szCs w:val="24"/>
        </w:rPr>
      </w:pPr>
      <w:r w:rsidRPr="002D7252">
        <w:rPr>
          <w:szCs w:val="24"/>
        </w:rPr>
        <w:t>Developing a global marketing strategy based on similarities and differences between markets;</w:t>
      </w:r>
    </w:p>
    <w:p w:rsidR="00AD7A8B" w:rsidRPr="002D7252" w:rsidRDefault="00AD7A8B" w:rsidP="003440DA">
      <w:pPr>
        <w:pStyle w:val="Odsekzoznamu"/>
        <w:numPr>
          <w:ilvl w:val="0"/>
          <w:numId w:val="14"/>
        </w:numPr>
        <w:rPr>
          <w:szCs w:val="24"/>
        </w:rPr>
      </w:pPr>
      <w:r w:rsidRPr="002D7252">
        <w:rPr>
          <w:szCs w:val="24"/>
        </w:rPr>
        <w:t xml:space="preserve">Exploiting the knowledge of the headquarters (home organization) through worldwide diffusion (learning) and adaptations; </w:t>
      </w:r>
    </w:p>
    <w:p w:rsidR="00AD7A8B" w:rsidRPr="002D7252" w:rsidRDefault="00AD7A8B" w:rsidP="003440DA">
      <w:pPr>
        <w:pStyle w:val="Odsekzoznamu"/>
        <w:numPr>
          <w:ilvl w:val="0"/>
          <w:numId w:val="14"/>
        </w:numPr>
        <w:rPr>
          <w:szCs w:val="24"/>
        </w:rPr>
      </w:pPr>
      <w:r w:rsidRPr="002D7252">
        <w:rPr>
          <w:szCs w:val="24"/>
        </w:rPr>
        <w:t>Transferring knowledge and ‘best practices’ from any of its markets and use them in other international markets</w:t>
      </w:r>
    </w:p>
    <w:p w:rsidR="00AD7A8B" w:rsidRPr="002D7252" w:rsidRDefault="00AD7A8B" w:rsidP="00AD7A8B">
      <w:pPr>
        <w:ind w:left="360"/>
        <w:contextualSpacing/>
      </w:pPr>
      <w:r w:rsidRPr="002D7252">
        <w:t>For a better understanding of some key terms we offer their wider explanation:</w:t>
      </w:r>
    </w:p>
    <w:p w:rsidR="00AD7A8B" w:rsidRPr="002D7252" w:rsidRDefault="00AD7A8B" w:rsidP="003440DA">
      <w:pPr>
        <w:pStyle w:val="Odsekzoznamu"/>
        <w:numPr>
          <w:ilvl w:val="0"/>
          <w:numId w:val="15"/>
        </w:numPr>
        <w:rPr>
          <w:szCs w:val="24"/>
        </w:rPr>
      </w:pPr>
      <w:r w:rsidRPr="002D7252">
        <w:rPr>
          <w:szCs w:val="24"/>
        </w:rPr>
        <w:t>Coordinating its marketing activities: coordinating and integrating marketing strategies and implementing them across global markets, which involves centralization, delegation, standardization and local responsiveness.</w:t>
      </w:r>
    </w:p>
    <w:p w:rsidR="00AD7A8B" w:rsidRPr="002D7252" w:rsidRDefault="00AD7A8B" w:rsidP="003440DA">
      <w:pPr>
        <w:pStyle w:val="Odsekzoznamu"/>
        <w:numPr>
          <w:ilvl w:val="0"/>
          <w:numId w:val="15"/>
        </w:numPr>
        <w:rPr>
          <w:szCs w:val="24"/>
        </w:rPr>
      </w:pPr>
      <w:r w:rsidRPr="002D7252">
        <w:rPr>
          <w:szCs w:val="24"/>
        </w:rPr>
        <w:t>Finding global customer needs: this involves carrying out international marketing research and analyzing market segments, as well as seeking to understands similarities and differences in customer groups across countries;</w:t>
      </w:r>
    </w:p>
    <w:p w:rsidR="00AD7A8B" w:rsidRPr="002D7252" w:rsidRDefault="00AD7A8B" w:rsidP="003440DA">
      <w:pPr>
        <w:pStyle w:val="Odsekzoznamu"/>
        <w:numPr>
          <w:ilvl w:val="0"/>
          <w:numId w:val="15"/>
        </w:numPr>
        <w:rPr>
          <w:szCs w:val="24"/>
        </w:rPr>
      </w:pPr>
      <w:r w:rsidRPr="002D7252">
        <w:rPr>
          <w:szCs w:val="24"/>
        </w:rPr>
        <w:t>Satisfying global customer: adapting products, services and elements of marketing mix to satisfy different customer needs across countries and regions;</w:t>
      </w:r>
    </w:p>
    <w:p w:rsidR="00AD7A8B" w:rsidRPr="002D7252" w:rsidRDefault="00AD7A8B" w:rsidP="003440DA">
      <w:pPr>
        <w:pStyle w:val="Odsekzoznamu"/>
        <w:numPr>
          <w:ilvl w:val="0"/>
          <w:numId w:val="15"/>
        </w:numPr>
        <w:rPr>
          <w:szCs w:val="24"/>
        </w:rPr>
      </w:pPr>
      <w:r w:rsidRPr="002D7252">
        <w:rPr>
          <w:szCs w:val="24"/>
        </w:rPr>
        <w:t>Being better than the competition: assessing, monitoring and responding to global competition by offering better value, low prices, high quality, superior distribution great advertising strategies or superior brand image</w:t>
      </w:r>
    </w:p>
    <w:p w:rsidR="00AD7A8B" w:rsidRPr="002D7252" w:rsidRDefault="00AD7A8B" w:rsidP="00AD7A8B">
      <w:pPr>
        <w:contextualSpacing/>
      </w:pPr>
      <w:r w:rsidRPr="002D7252">
        <w:tab/>
      </w:r>
      <w:proofErr w:type="spellStart"/>
      <w:r w:rsidRPr="002D7252">
        <w:t>Hollensen</w:t>
      </w:r>
      <w:proofErr w:type="spellEnd"/>
      <w:r w:rsidRPr="002D7252">
        <w:t>, S.</w:t>
      </w:r>
      <w:proofErr w:type="gramStart"/>
      <w:r w:rsidRPr="002D7252">
        <w:t>,(</w:t>
      </w:r>
      <w:proofErr w:type="gramEnd"/>
      <w:r w:rsidRPr="002D7252">
        <w:t xml:space="preserve">2007) goes on when he claims that global marketing strategy such as the one above attempts to achieve slogan: ‘think globally but act locally’ called </w:t>
      </w:r>
      <w:proofErr w:type="spellStart"/>
      <w:r w:rsidRPr="002D7252">
        <w:t>glocalization</w:t>
      </w:r>
      <w:proofErr w:type="spellEnd"/>
      <w:r w:rsidRPr="002D7252">
        <w:t xml:space="preserve">, through active interdependence between headquarters and subsidiaries. Organizations working according to such a strategy coordinate their effort, making sure of the presence of local flexibility while exploiting the benefits of global integration and efficiencies, as well as ensuring worldwide diffusion of innovation. </w:t>
      </w:r>
    </w:p>
    <w:p w:rsidR="00AD7A8B" w:rsidRPr="001139C1" w:rsidRDefault="00AD7A8B" w:rsidP="0095087B">
      <w:pPr>
        <w:pStyle w:val="BAKnormal"/>
      </w:pPr>
    </w:p>
    <w:p w:rsidR="000D04CB" w:rsidRPr="001139C1" w:rsidRDefault="000D04CB" w:rsidP="00AD7A8B">
      <w:pPr>
        <w:ind w:firstLine="540"/>
        <w:contextualSpacing/>
      </w:pPr>
    </w:p>
    <w:p w:rsidR="00AD7A8B" w:rsidRPr="002D7252" w:rsidRDefault="00AD7A8B" w:rsidP="0095087B">
      <w:pPr>
        <w:pStyle w:val="BAK2"/>
      </w:pPr>
      <w:bookmarkStart w:id="22" w:name="_Toc292974292"/>
      <w:r>
        <w:lastRenderedPageBreak/>
        <w:t>M</w:t>
      </w:r>
      <w:r w:rsidRPr="002D7252">
        <w:t>arketing research</w:t>
      </w:r>
      <w:bookmarkEnd w:id="22"/>
      <w:r w:rsidRPr="002D7252">
        <w:t xml:space="preserve"> </w:t>
      </w:r>
    </w:p>
    <w:p w:rsidR="00AD7A8B" w:rsidRPr="002D7252" w:rsidRDefault="00AD7A8B" w:rsidP="00AD7A8B">
      <w:pPr>
        <w:contextualSpacing/>
        <w:rPr>
          <w:rStyle w:val="apple-converted-space"/>
          <w:color w:val="27221D"/>
        </w:rPr>
      </w:pPr>
      <w:r>
        <w:tab/>
      </w:r>
      <w:r w:rsidRPr="002D7252">
        <w:t>To set the basic definition of marketin</w:t>
      </w:r>
      <w:r>
        <w:t xml:space="preserve">g research we employ the AMA’s </w:t>
      </w:r>
      <w:r w:rsidRPr="002D7252">
        <w:t xml:space="preserve">definition </w:t>
      </w:r>
      <w:r>
        <w:t xml:space="preserve">which describes </w:t>
      </w:r>
      <w:r w:rsidRPr="002D7252">
        <w:t>marketing research</w:t>
      </w:r>
      <w:r>
        <w:t xml:space="preserve"> as</w:t>
      </w:r>
      <w:r>
        <w:rPr>
          <w:rStyle w:val="apple-style-span"/>
          <w:color w:val="27221D"/>
        </w:rPr>
        <w:t xml:space="preserve">:” the </w:t>
      </w:r>
      <w:r w:rsidRPr="002D7252">
        <w:rPr>
          <w:rStyle w:val="apple-style-span"/>
          <w:color w:val="27221D"/>
        </w:rPr>
        <w:t xml:space="preserve">function that links the consumer, customer, and public to the marketer through information--information used to identify and define marketing opportunities and problems; generate, refine, and evaluate marketing actions; monitor marketing performance; and improve understanding of marketing as a process. Marketing research specifies the information required to address these issues, designs the method for collecting information, manages and implements the data collection process, analyzes the results, and communicates the findings and </w:t>
      </w:r>
      <w:proofErr w:type="spellStart"/>
      <w:r w:rsidRPr="002D7252">
        <w:rPr>
          <w:rStyle w:val="apple-style-span"/>
          <w:color w:val="27221D"/>
        </w:rPr>
        <w:t>their</w:t>
      </w:r>
      <w:proofErr w:type="spellEnd"/>
      <w:r>
        <w:rPr>
          <w:rStyle w:val="apple-style-span"/>
          <w:color w:val="27221D"/>
        </w:rPr>
        <w:t>.</w:t>
      </w:r>
      <w:r>
        <w:rPr>
          <w:rStyle w:val="apple-converted-space"/>
          <w:color w:val="27221D"/>
        </w:rPr>
        <w:t xml:space="preserve">” (AMA, </w:t>
      </w:r>
      <w:r w:rsidR="00AE17AB">
        <w:rPr>
          <w:rStyle w:val="apple-converted-space"/>
          <w:color w:val="27221D"/>
        </w:rPr>
        <w:t>2008</w:t>
      </w:r>
      <w:r>
        <w:rPr>
          <w:rStyle w:val="apple-converted-space"/>
          <w:color w:val="27221D"/>
        </w:rPr>
        <w:t>)</w:t>
      </w:r>
    </w:p>
    <w:p w:rsidR="00427DA1" w:rsidRDefault="00427DA1" w:rsidP="00427DA1">
      <w:pPr>
        <w:rPr>
          <w:rFonts w:eastAsiaTheme="minorHAnsi"/>
        </w:rPr>
      </w:pPr>
    </w:p>
    <w:p w:rsidR="00427DA1" w:rsidRDefault="00427DA1" w:rsidP="0095087B">
      <w:pPr>
        <w:pStyle w:val="BAK3"/>
        <w:rPr>
          <w:rStyle w:val="apple-style-span"/>
          <w:rFonts w:eastAsiaTheme="minorHAnsi"/>
          <w:bCs w:val="0"/>
          <w:sz w:val="20"/>
          <w:szCs w:val="20"/>
        </w:rPr>
      </w:pPr>
      <w:bookmarkStart w:id="23" w:name="_Toc292974293"/>
      <w:r w:rsidRPr="002D7252">
        <w:rPr>
          <w:rFonts w:eastAsiaTheme="minorHAnsi"/>
        </w:rPr>
        <w:t>Primary data - Surveys and questionnaires</w:t>
      </w:r>
      <w:bookmarkEnd w:id="23"/>
      <w:r w:rsidRPr="002D7252">
        <w:rPr>
          <w:rStyle w:val="apple-style-span"/>
          <w:rFonts w:eastAsiaTheme="minorHAnsi"/>
          <w:bCs w:val="0"/>
          <w:sz w:val="20"/>
          <w:szCs w:val="20"/>
        </w:rPr>
        <w:t xml:space="preserve"> </w:t>
      </w:r>
    </w:p>
    <w:p w:rsidR="000D04CB" w:rsidRPr="001139C1" w:rsidRDefault="00EC5018" w:rsidP="0095087B">
      <w:pPr>
        <w:pStyle w:val="BAKnormal"/>
      </w:pPr>
      <w:r>
        <w:tab/>
      </w:r>
      <w:r w:rsidR="00427DA1">
        <w:t xml:space="preserve">We distinguish between </w:t>
      </w:r>
      <w:r w:rsidR="00427DA1" w:rsidRPr="002D7252">
        <w:t xml:space="preserve">three basics ways of gathering primary data in marketing research: survey/ questionnaire, observation and experiment. Surveys are the most broadly used method of primary data collection in commercial marketing research. </w:t>
      </w:r>
      <w:r w:rsidR="00427DA1">
        <w:t xml:space="preserve">In comparison to </w:t>
      </w:r>
      <w:r w:rsidR="00427DA1" w:rsidRPr="002D7252">
        <w:t xml:space="preserve">observation or other qualitative methods, survey methods enable the collection of significant amount of data an economical and efficient manner. (Schmidt, M.J., &amp; </w:t>
      </w:r>
      <w:proofErr w:type="spellStart"/>
      <w:r w:rsidR="00427DA1" w:rsidRPr="002D7252">
        <w:t>Hollensen</w:t>
      </w:r>
      <w:proofErr w:type="spellEnd"/>
      <w:r w:rsidR="00427DA1" w:rsidRPr="002D7252">
        <w:t>, S.</w:t>
      </w:r>
      <w:proofErr w:type="gramStart"/>
      <w:r w:rsidR="00427DA1" w:rsidRPr="002D7252">
        <w:t>,2006</w:t>
      </w:r>
      <w:proofErr w:type="gramEnd"/>
      <w:r w:rsidR="00427DA1" w:rsidRPr="002D7252">
        <w:t>)</w:t>
      </w:r>
    </w:p>
    <w:p w:rsidR="005D065A" w:rsidRPr="001139C1" w:rsidRDefault="005D065A" w:rsidP="00AD7A8B">
      <w:pPr>
        <w:ind w:firstLine="708"/>
        <w:rPr>
          <w:b/>
          <w:sz w:val="28"/>
        </w:rPr>
      </w:pPr>
    </w:p>
    <w:p w:rsidR="000D04CB" w:rsidRPr="001139C1" w:rsidRDefault="00427DA1" w:rsidP="0095087B">
      <w:pPr>
        <w:pStyle w:val="BAK2"/>
      </w:pPr>
      <w:bookmarkStart w:id="24" w:name="_Toc292974294"/>
      <w:r>
        <w:t>Culture</w:t>
      </w:r>
      <w:bookmarkEnd w:id="24"/>
      <w:r>
        <w:t xml:space="preserve"> </w:t>
      </w:r>
    </w:p>
    <w:p w:rsidR="00427DA1" w:rsidRPr="002D7252" w:rsidRDefault="00287CD1" w:rsidP="0095087B">
      <w:pPr>
        <w:pStyle w:val="BAKnormal"/>
      </w:pPr>
      <w:r>
        <w:tab/>
      </w:r>
      <w:r w:rsidR="00427DA1" w:rsidRPr="002D7252">
        <w:t>Classical anthropological definition of cultu</w:t>
      </w:r>
      <w:r w:rsidR="00A82231">
        <w:t xml:space="preserve">re by </w:t>
      </w:r>
      <w:proofErr w:type="spellStart"/>
      <w:r w:rsidR="00A82231">
        <w:t>Kluckhohn</w:t>
      </w:r>
      <w:proofErr w:type="spellEnd"/>
      <w:r w:rsidR="00A82231">
        <w:t xml:space="preserve"> (1951</w:t>
      </w:r>
      <w:r w:rsidR="00427DA1" w:rsidRPr="002D7252">
        <w:t>) states that: “Culture consists in patterned ways of thinking, feeling and reacting, acquired and transmitted mainly by symbols, constituting the distinctive achievements of human groups, including their embodiments in artifacts; the essential core of culture consists of traditional (i.e. historically derived and selected ) ideas and especially their attached values.”</w:t>
      </w:r>
    </w:p>
    <w:p w:rsidR="00427DA1" w:rsidRPr="00427DA1" w:rsidRDefault="002E2088" w:rsidP="0095087B">
      <w:pPr>
        <w:pStyle w:val="BAKnormal"/>
      </w:pPr>
      <w:r>
        <w:tab/>
      </w:r>
      <w:r w:rsidR="00427DA1" w:rsidRPr="00427DA1">
        <w:t>Moreo</w:t>
      </w:r>
      <w:r w:rsidR="008945C2">
        <w:t xml:space="preserve">ver </w:t>
      </w:r>
      <w:proofErr w:type="spellStart"/>
      <w:r w:rsidR="008945C2">
        <w:t>Geert</w:t>
      </w:r>
      <w:proofErr w:type="spellEnd"/>
      <w:r w:rsidR="008945C2">
        <w:t xml:space="preserve"> H. </w:t>
      </w:r>
      <w:proofErr w:type="spellStart"/>
      <w:r w:rsidR="008945C2">
        <w:t>Hofstede</w:t>
      </w:r>
      <w:proofErr w:type="spellEnd"/>
      <w:r w:rsidR="008945C2">
        <w:t xml:space="preserve"> (2003</w:t>
      </w:r>
      <w:r w:rsidR="00427DA1" w:rsidRPr="00427DA1">
        <w:t xml:space="preserve">) treats culture as: “the collective programming of mind that distinguishes the members of one group or category of people from another.” </w:t>
      </w:r>
    </w:p>
    <w:p w:rsidR="00F53883" w:rsidRPr="00620F38" w:rsidRDefault="002E2088" w:rsidP="0095087B">
      <w:pPr>
        <w:pStyle w:val="BAKnormal"/>
        <w:rPr>
          <w:rStyle w:val="addmd1"/>
          <w:sz w:val="24"/>
        </w:rPr>
      </w:pPr>
      <w:r>
        <w:tab/>
      </w:r>
      <w:r w:rsidR="00427DA1" w:rsidRPr="00427DA1">
        <w:t xml:space="preserve">In this definition “mind” has the meaning of head, heart and hands, i.e. thinking, feeling and acting, with consequences for believes attitudes and skills. </w:t>
      </w:r>
    </w:p>
    <w:p w:rsidR="00620F38" w:rsidRPr="00A95116" w:rsidRDefault="00620F38" w:rsidP="0095087B">
      <w:pPr>
        <w:pStyle w:val="BAK3"/>
        <w:rPr>
          <w:rStyle w:val="addmd1"/>
          <w:sz w:val="24"/>
          <w:szCs w:val="24"/>
        </w:rPr>
      </w:pPr>
      <w:bookmarkStart w:id="25" w:name="_Toc292974295"/>
      <w:r w:rsidRPr="00A95116">
        <w:rPr>
          <w:rStyle w:val="addmd1"/>
          <w:sz w:val="24"/>
        </w:rPr>
        <w:lastRenderedPageBreak/>
        <w:t>System of Values in culture</w:t>
      </w:r>
      <w:bookmarkEnd w:id="25"/>
    </w:p>
    <w:p w:rsidR="00F53883" w:rsidRPr="00F53883" w:rsidRDefault="00226F2B" w:rsidP="0095087B">
      <w:pPr>
        <w:pStyle w:val="BAKnormal"/>
        <w:rPr>
          <w:rStyle w:val="addmd1"/>
          <w:sz w:val="24"/>
          <w:szCs w:val="24"/>
        </w:rPr>
      </w:pPr>
      <w:r>
        <w:rPr>
          <w:rStyle w:val="addmd1"/>
          <w:sz w:val="24"/>
          <w:szCs w:val="24"/>
        </w:rPr>
        <w:tab/>
      </w:r>
      <w:r w:rsidR="00F53883" w:rsidRPr="00F53883">
        <w:rPr>
          <w:rStyle w:val="addmd1"/>
          <w:sz w:val="24"/>
          <w:szCs w:val="24"/>
        </w:rPr>
        <w:t xml:space="preserve">Culture contains Values and system of values is core element of culture. </w:t>
      </w:r>
      <w:r w:rsidR="00F53883" w:rsidRPr="0088219A">
        <w:rPr>
          <w:rStyle w:val="addmd1"/>
          <w:i/>
          <w:sz w:val="24"/>
          <w:szCs w:val="24"/>
        </w:rPr>
        <w:t>Values</w:t>
      </w:r>
      <w:r w:rsidR="00F53883" w:rsidRPr="00F53883">
        <w:rPr>
          <w:rStyle w:val="addmd1"/>
          <w:sz w:val="24"/>
          <w:szCs w:val="24"/>
        </w:rPr>
        <w:t xml:space="preserve"> are always invisible until they become obvious in behavior, but culture manifests itself in visible elements too. Symbols, Heroes and Rituals together with Values cover total concept.</w:t>
      </w:r>
    </w:p>
    <w:p w:rsidR="00F53883" w:rsidRPr="00F53883" w:rsidRDefault="0088219A" w:rsidP="0095087B">
      <w:pPr>
        <w:pStyle w:val="BAKnormal"/>
        <w:rPr>
          <w:rStyle w:val="addmd1"/>
          <w:sz w:val="24"/>
          <w:szCs w:val="24"/>
        </w:rPr>
      </w:pPr>
      <w:r>
        <w:rPr>
          <w:rStyle w:val="addmd1"/>
          <w:i/>
          <w:sz w:val="24"/>
          <w:szCs w:val="24"/>
        </w:rPr>
        <w:tab/>
      </w:r>
      <w:r w:rsidR="00F53883" w:rsidRPr="0088219A">
        <w:rPr>
          <w:rStyle w:val="addmd1"/>
          <w:i/>
          <w:sz w:val="24"/>
          <w:szCs w:val="24"/>
        </w:rPr>
        <w:t>Symbols</w:t>
      </w:r>
      <w:r w:rsidR="00F53883" w:rsidRPr="00F53883">
        <w:rPr>
          <w:rStyle w:val="addmd1"/>
          <w:sz w:val="24"/>
          <w:szCs w:val="24"/>
        </w:rPr>
        <w:t xml:space="preserve"> stand for words, gestures, pictures and objects that often bear complex meaning known to those who share the culture. Old symbols vanish and the new </w:t>
      </w:r>
      <w:proofErr w:type="gramStart"/>
      <w:r w:rsidR="00F53883" w:rsidRPr="00F53883">
        <w:rPr>
          <w:rStyle w:val="addmd1"/>
          <w:sz w:val="24"/>
          <w:szCs w:val="24"/>
        </w:rPr>
        <w:t>symbols occurs</w:t>
      </w:r>
      <w:proofErr w:type="gramEnd"/>
      <w:r w:rsidR="00F53883" w:rsidRPr="00F53883">
        <w:rPr>
          <w:rStyle w:val="addmd1"/>
          <w:sz w:val="24"/>
          <w:szCs w:val="24"/>
        </w:rPr>
        <w:t xml:space="preserve">. Symbols are often copied by other culture/cultures. Therefore they are in the outer, most superficial layer of the “onion diagram” (see figure X).  </w:t>
      </w:r>
    </w:p>
    <w:p w:rsidR="00F53883" w:rsidRPr="00F53883" w:rsidRDefault="000D2545" w:rsidP="0095087B">
      <w:pPr>
        <w:pStyle w:val="BAKnormal"/>
        <w:rPr>
          <w:rStyle w:val="addmd1"/>
          <w:sz w:val="24"/>
          <w:szCs w:val="24"/>
        </w:rPr>
      </w:pPr>
      <w:r>
        <w:rPr>
          <w:rStyle w:val="addmd1"/>
          <w:sz w:val="24"/>
          <w:szCs w:val="24"/>
        </w:rPr>
        <w:tab/>
      </w:r>
      <w:r w:rsidR="00F53883" w:rsidRPr="0088219A">
        <w:rPr>
          <w:rStyle w:val="addmd1"/>
          <w:i/>
          <w:sz w:val="24"/>
          <w:szCs w:val="24"/>
        </w:rPr>
        <w:t>Heroes</w:t>
      </w:r>
      <w:r w:rsidR="00F53883" w:rsidRPr="00F53883">
        <w:rPr>
          <w:rStyle w:val="addmd1"/>
          <w:sz w:val="24"/>
          <w:szCs w:val="24"/>
        </w:rPr>
        <w:t xml:space="preserve"> are persons dead or alive, real or imaginary </w:t>
      </w:r>
      <w:proofErr w:type="gramStart"/>
      <w:r w:rsidR="00F53883" w:rsidRPr="00F53883">
        <w:rPr>
          <w:rStyle w:val="addmd1"/>
          <w:sz w:val="24"/>
          <w:szCs w:val="24"/>
        </w:rPr>
        <w:t>who</w:t>
      </w:r>
      <w:proofErr w:type="gramEnd"/>
      <w:r w:rsidR="00F53883" w:rsidRPr="00F53883">
        <w:rPr>
          <w:rStyle w:val="addmd1"/>
          <w:sz w:val="24"/>
          <w:szCs w:val="24"/>
        </w:rPr>
        <w:t xml:space="preserve"> possess characteristics that are highly priced in a culture and serve as role models. </w:t>
      </w:r>
    </w:p>
    <w:p w:rsidR="00F53883" w:rsidRDefault="000D2545" w:rsidP="0095087B">
      <w:pPr>
        <w:pStyle w:val="BAKnormal"/>
        <w:rPr>
          <w:rStyle w:val="addmd1"/>
          <w:sz w:val="24"/>
          <w:szCs w:val="24"/>
        </w:rPr>
      </w:pPr>
      <w:r>
        <w:rPr>
          <w:rStyle w:val="addmd1"/>
          <w:sz w:val="24"/>
          <w:szCs w:val="24"/>
        </w:rPr>
        <w:tab/>
      </w:r>
      <w:r w:rsidR="00F53883" w:rsidRPr="0088219A">
        <w:rPr>
          <w:rStyle w:val="addmd1"/>
          <w:i/>
          <w:sz w:val="24"/>
          <w:szCs w:val="24"/>
        </w:rPr>
        <w:t>Rituals</w:t>
      </w:r>
      <w:r w:rsidR="00F53883" w:rsidRPr="00F53883">
        <w:rPr>
          <w:rStyle w:val="addmd1"/>
          <w:sz w:val="24"/>
          <w:szCs w:val="24"/>
        </w:rPr>
        <w:t xml:space="preserve"> are communal activities that are in principle unnecessary to achievement of desired ends, but that within a culture are considered socially indispensable, keeping the individual bound within the norms of collectivity. </w:t>
      </w:r>
    </w:p>
    <w:p w:rsidR="0088219A" w:rsidRPr="001E6EBC" w:rsidRDefault="00FF7FDB" w:rsidP="0095087B">
      <w:pPr>
        <w:pStyle w:val="BAKnormal"/>
        <w:rPr>
          <w:rStyle w:val="addmd1"/>
          <w:sz w:val="24"/>
          <w:szCs w:val="24"/>
        </w:rPr>
      </w:pPr>
      <w:r>
        <w:rPr>
          <w:noProof/>
        </w:rPr>
        <w:drawing>
          <wp:anchor distT="0" distB="0" distL="114300" distR="114300" simplePos="0" relativeHeight="251841536" behindDoc="0" locked="0" layoutInCell="1" allowOverlap="0">
            <wp:simplePos x="0" y="0"/>
            <wp:positionH relativeFrom="column">
              <wp:posOffset>1302897</wp:posOffset>
            </wp:positionH>
            <wp:positionV relativeFrom="paragraph">
              <wp:posOffset>279656</wp:posOffset>
            </wp:positionV>
            <wp:extent cx="3201822" cy="2975212"/>
            <wp:effectExtent l="19050" t="0" r="0" b="0"/>
            <wp:wrapNone/>
            <wp:docPr id="25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201822" cy="2975212"/>
                    </a:xfrm>
                    <a:prstGeom prst="rect">
                      <a:avLst/>
                    </a:prstGeom>
                    <a:noFill/>
                    <a:ln w="9525">
                      <a:noFill/>
                      <a:miter lim="800000"/>
                      <a:headEnd/>
                      <a:tailEnd/>
                    </a:ln>
                  </pic:spPr>
                </pic:pic>
              </a:graphicData>
            </a:graphic>
          </wp:anchor>
        </w:drawing>
      </w:r>
      <w:r w:rsidR="001E6EBC">
        <w:rPr>
          <w:rStyle w:val="addmd1"/>
          <w:sz w:val="24"/>
          <w:szCs w:val="24"/>
        </w:rPr>
        <w:tab/>
      </w:r>
      <w:r w:rsidR="001E6EBC" w:rsidRPr="001E6EBC">
        <w:rPr>
          <w:rStyle w:val="addmd1"/>
          <w:i/>
          <w:sz w:val="24"/>
          <w:szCs w:val="24"/>
        </w:rPr>
        <w:t xml:space="preserve">Practices </w:t>
      </w:r>
      <w:r w:rsidR="001E6EBC">
        <w:rPr>
          <w:rStyle w:val="addmd1"/>
          <w:sz w:val="24"/>
          <w:szCs w:val="24"/>
        </w:rPr>
        <w:t>penetrate all of the aspects of this model.</w:t>
      </w:r>
    </w:p>
    <w:p w:rsidR="0088219A" w:rsidRDefault="0088219A" w:rsidP="0095087B">
      <w:pPr>
        <w:pStyle w:val="BAKnormal"/>
        <w:rPr>
          <w:rStyle w:val="addmd1"/>
          <w:sz w:val="24"/>
          <w:szCs w:val="24"/>
        </w:rPr>
      </w:pPr>
    </w:p>
    <w:p w:rsidR="0088219A" w:rsidRDefault="0088219A" w:rsidP="0095087B">
      <w:pPr>
        <w:pStyle w:val="BAKnormal"/>
        <w:rPr>
          <w:rStyle w:val="addmd1"/>
          <w:sz w:val="24"/>
          <w:szCs w:val="24"/>
        </w:rPr>
      </w:pPr>
    </w:p>
    <w:p w:rsidR="0088219A" w:rsidRDefault="0088219A" w:rsidP="0095087B">
      <w:pPr>
        <w:pStyle w:val="BAKnormal"/>
        <w:rPr>
          <w:rStyle w:val="addmd1"/>
          <w:sz w:val="24"/>
          <w:szCs w:val="24"/>
        </w:rPr>
      </w:pPr>
    </w:p>
    <w:p w:rsidR="0088219A" w:rsidRDefault="0088219A" w:rsidP="0095087B">
      <w:pPr>
        <w:pStyle w:val="BAKnormal"/>
        <w:rPr>
          <w:rStyle w:val="addmd1"/>
          <w:sz w:val="24"/>
          <w:szCs w:val="24"/>
        </w:rPr>
      </w:pPr>
    </w:p>
    <w:p w:rsidR="0088219A" w:rsidRDefault="0088219A" w:rsidP="0095087B">
      <w:pPr>
        <w:pStyle w:val="BAKnormal"/>
        <w:rPr>
          <w:rStyle w:val="addmd1"/>
          <w:sz w:val="24"/>
          <w:szCs w:val="24"/>
        </w:rPr>
      </w:pPr>
    </w:p>
    <w:p w:rsidR="0088219A" w:rsidRDefault="0088219A" w:rsidP="0095087B">
      <w:pPr>
        <w:pStyle w:val="BAKnormal"/>
        <w:rPr>
          <w:rStyle w:val="addmd1"/>
          <w:sz w:val="24"/>
          <w:szCs w:val="24"/>
        </w:rPr>
      </w:pPr>
    </w:p>
    <w:p w:rsidR="0088219A" w:rsidRDefault="0088219A" w:rsidP="0095087B">
      <w:pPr>
        <w:pStyle w:val="BAKnormal"/>
        <w:rPr>
          <w:rStyle w:val="addmd1"/>
          <w:sz w:val="24"/>
          <w:szCs w:val="24"/>
        </w:rPr>
      </w:pPr>
    </w:p>
    <w:p w:rsidR="0088219A" w:rsidRDefault="0088219A" w:rsidP="0095087B">
      <w:pPr>
        <w:pStyle w:val="BAKnormal"/>
        <w:rPr>
          <w:rStyle w:val="addmd1"/>
          <w:sz w:val="24"/>
          <w:szCs w:val="24"/>
        </w:rPr>
      </w:pPr>
    </w:p>
    <w:p w:rsidR="0088219A" w:rsidRDefault="0088219A" w:rsidP="0095087B">
      <w:pPr>
        <w:pStyle w:val="BAKnormal"/>
        <w:rPr>
          <w:rStyle w:val="addmd1"/>
          <w:sz w:val="24"/>
          <w:szCs w:val="24"/>
        </w:rPr>
      </w:pPr>
    </w:p>
    <w:p w:rsidR="0088219A" w:rsidRDefault="00DF0FF5" w:rsidP="0095087B">
      <w:pPr>
        <w:pStyle w:val="BAKnormal"/>
        <w:rPr>
          <w:rStyle w:val="addmd1"/>
          <w:sz w:val="24"/>
          <w:szCs w:val="24"/>
        </w:rPr>
      </w:pPr>
      <w:r>
        <w:rPr>
          <w:noProof/>
        </w:rPr>
        <w:pict>
          <v:shapetype id="_x0000_t202" coordsize="21600,21600" o:spt="202" path="m,l,21600r21600,l21600,xe">
            <v:stroke joinstyle="miter"/>
            <v:path gradientshapeok="t" o:connecttype="rect"/>
          </v:shapetype>
          <v:shape id="_x0000_s1140" type="#_x0000_t202" style="position:absolute;left:0;text-align:left;margin-left:12.3pt;margin-top:19.25pt;width:317.7pt;height:44.15pt;z-index:251843584;mso-position-horizontal-relative:text;mso-position-vertical-relative:text" stroked="f">
            <v:textbox inset="0,0,0,0">
              <w:txbxContent>
                <w:p w:rsidR="00FF18A3" w:rsidRPr="00FF7FDB" w:rsidRDefault="00FF18A3" w:rsidP="00FF7FDB">
                  <w:pPr>
                    <w:contextualSpacing/>
                    <w:rPr>
                      <w:b/>
                      <w:sz w:val="20"/>
                      <w:szCs w:val="20"/>
                    </w:rPr>
                  </w:pPr>
                  <w:r w:rsidRPr="00FF7FDB">
                    <w:rPr>
                      <w:b/>
                      <w:sz w:val="20"/>
                      <w:szCs w:val="20"/>
                    </w:rPr>
                    <w:t>Figure</w:t>
                  </w:r>
                  <w:r>
                    <w:rPr>
                      <w:b/>
                      <w:sz w:val="20"/>
                      <w:szCs w:val="20"/>
                    </w:rPr>
                    <w:t xml:space="preserve"> 1: Cultural Values, Rituals, Heroes, Symbols, Practices</w:t>
                  </w:r>
                </w:p>
                <w:p w:rsidR="00FF18A3" w:rsidRPr="00FF7FDB" w:rsidRDefault="00FF18A3" w:rsidP="00FF7FDB">
                  <w:pPr>
                    <w:contextualSpacing/>
                    <w:rPr>
                      <w:b/>
                      <w:sz w:val="20"/>
                      <w:szCs w:val="20"/>
                    </w:rPr>
                  </w:pPr>
                  <w:r w:rsidRPr="00FF7FDB">
                    <w:rPr>
                      <w:b/>
                      <w:sz w:val="20"/>
                      <w:szCs w:val="20"/>
                    </w:rPr>
                    <w:t>Source: (</w:t>
                  </w:r>
                  <w:proofErr w:type="spellStart"/>
                  <w:r w:rsidRPr="00FF7FDB">
                    <w:rPr>
                      <w:b/>
                      <w:sz w:val="20"/>
                      <w:szCs w:val="20"/>
                    </w:rPr>
                    <w:t>Hofstede</w:t>
                  </w:r>
                  <w:proofErr w:type="spellEnd"/>
                  <w:r w:rsidRPr="00FF7FDB">
                    <w:rPr>
                      <w:b/>
                      <w:sz w:val="20"/>
                      <w:szCs w:val="20"/>
                    </w:rPr>
                    <w:t>, 2003)</w:t>
                  </w:r>
                </w:p>
                <w:p w:rsidR="00FF18A3" w:rsidRPr="00D757CA" w:rsidRDefault="00FF18A3" w:rsidP="00FF7FDB">
                  <w:pPr>
                    <w:pStyle w:val="Popis"/>
                    <w:rPr>
                      <w:noProof/>
                      <w:sz w:val="24"/>
                      <w:szCs w:val="24"/>
                    </w:rPr>
                  </w:pPr>
                </w:p>
              </w:txbxContent>
            </v:textbox>
          </v:shape>
        </w:pict>
      </w:r>
    </w:p>
    <w:p w:rsidR="00FF7FDB" w:rsidRDefault="00FF7FDB" w:rsidP="0095087B">
      <w:pPr>
        <w:pStyle w:val="BAKnormal"/>
        <w:rPr>
          <w:rStyle w:val="addmd1"/>
          <w:sz w:val="24"/>
          <w:szCs w:val="24"/>
        </w:rPr>
      </w:pPr>
    </w:p>
    <w:p w:rsidR="00FF7FDB" w:rsidRPr="00F53883" w:rsidRDefault="00FF7FDB" w:rsidP="0095087B">
      <w:pPr>
        <w:pStyle w:val="BAKnormal"/>
        <w:rPr>
          <w:rStyle w:val="addmd1"/>
          <w:sz w:val="24"/>
          <w:szCs w:val="24"/>
        </w:rPr>
      </w:pPr>
    </w:p>
    <w:p w:rsidR="00A95116" w:rsidRDefault="00A95116" w:rsidP="0095087B">
      <w:pPr>
        <w:pStyle w:val="BAK3"/>
        <w:rPr>
          <w:rStyle w:val="Siln"/>
          <w:b/>
          <w:bCs/>
        </w:rPr>
      </w:pPr>
      <w:bookmarkStart w:id="26" w:name="_Toc292974296"/>
      <w:r w:rsidRPr="00A95116">
        <w:rPr>
          <w:rStyle w:val="Siln"/>
          <w:b/>
          <w:bCs/>
        </w:rPr>
        <w:t>Cultural Dimensions</w:t>
      </w:r>
      <w:bookmarkEnd w:id="26"/>
    </w:p>
    <w:p w:rsidR="00A95116" w:rsidRPr="00A95116" w:rsidRDefault="004617AD" w:rsidP="0095087B">
      <w:pPr>
        <w:pStyle w:val="BAKnormal"/>
        <w:rPr>
          <w:i/>
        </w:rPr>
      </w:pPr>
      <w:r>
        <w:tab/>
      </w:r>
      <w:proofErr w:type="spellStart"/>
      <w:r w:rsidR="00A95116" w:rsidRPr="002D7252">
        <w:t>Geert</w:t>
      </w:r>
      <w:proofErr w:type="spellEnd"/>
      <w:r w:rsidR="00A95116" w:rsidRPr="002D7252">
        <w:t xml:space="preserve"> </w:t>
      </w:r>
      <w:proofErr w:type="spellStart"/>
      <w:r w:rsidR="00A95116" w:rsidRPr="002D7252">
        <w:t>Hofstede</w:t>
      </w:r>
      <w:proofErr w:type="spellEnd"/>
      <w:r w:rsidR="00A95116" w:rsidRPr="002D7252">
        <w:t xml:space="preserve"> </w:t>
      </w:r>
      <w:r w:rsidR="00A95116">
        <w:t xml:space="preserve">(2003) </w:t>
      </w:r>
      <w:r w:rsidR="00A95116" w:rsidRPr="002D7252">
        <w:t>analyzed a large data base of employee values scores collected by IBM.  Scores of 74 countries can be f</w:t>
      </w:r>
      <w:r w:rsidR="00A95116">
        <w:t>oun</w:t>
      </w:r>
      <w:r w:rsidR="00A95116" w:rsidRPr="002D7252">
        <w:t xml:space="preserve">d. From the initial results, and later additions, </w:t>
      </w:r>
      <w:proofErr w:type="spellStart"/>
      <w:r w:rsidR="00A95116" w:rsidRPr="002D7252">
        <w:t>Hofstede</w:t>
      </w:r>
      <w:proofErr w:type="spellEnd"/>
      <w:r w:rsidR="00A95116" w:rsidRPr="002D7252">
        <w:t xml:space="preserve"> </w:t>
      </w:r>
      <w:r w:rsidR="00A95116" w:rsidRPr="002D7252">
        <w:lastRenderedPageBreak/>
        <w:t>developed a model that identifies four primary Dimensions to assist in differentia</w:t>
      </w:r>
      <w:r w:rsidR="00A95116">
        <w:t xml:space="preserve">ting cultures: </w:t>
      </w:r>
      <w:r w:rsidR="00A95116" w:rsidRPr="00A95116">
        <w:rPr>
          <w:i/>
        </w:rPr>
        <w:t>Power Distance (PDI), Individualism (IDV), Masculinity (MAS), Uncertainty Avoidance (UAI)</w:t>
      </w:r>
      <w:r w:rsidR="00A95116" w:rsidRPr="002E6E86">
        <w:rPr>
          <w:b/>
        </w:rPr>
        <w:t xml:space="preserve"> </w:t>
      </w:r>
      <w:r w:rsidR="00A95116" w:rsidRPr="002D7252">
        <w:t xml:space="preserve">and </w:t>
      </w:r>
      <w:r w:rsidR="00A95116">
        <w:t xml:space="preserve">later the fifth dimension </w:t>
      </w:r>
      <w:r w:rsidR="00A95116" w:rsidRPr="00A95116">
        <w:rPr>
          <w:i/>
        </w:rPr>
        <w:t xml:space="preserve">Long Term Orientation (LTO) </w:t>
      </w:r>
      <w:r w:rsidR="00A95116" w:rsidRPr="00A95116">
        <w:t>was added.</w:t>
      </w:r>
    </w:p>
    <w:p w:rsidR="00A95116" w:rsidRPr="002D7252" w:rsidRDefault="002E2088" w:rsidP="0095087B">
      <w:pPr>
        <w:pStyle w:val="BAKnormal"/>
      </w:pPr>
      <w:r>
        <w:rPr>
          <w:rStyle w:val="Siln"/>
          <w:b w:val="0"/>
          <w:i/>
        </w:rPr>
        <w:tab/>
      </w:r>
      <w:r w:rsidR="00A95116" w:rsidRPr="006756AB">
        <w:rPr>
          <w:rStyle w:val="Siln"/>
          <w:b w:val="0"/>
          <w:i/>
        </w:rPr>
        <w:t>Power Distance Index (PDI)</w:t>
      </w:r>
      <w:r w:rsidR="00A95116" w:rsidRPr="002D7252">
        <w:t xml:space="preserve"> that is the extent to which the less powerful members of organizations and institutions</w:t>
      </w:r>
      <w:r w:rsidR="00A95116">
        <w:t xml:space="preserve"> </w:t>
      </w:r>
      <w:r w:rsidR="00A95116" w:rsidRPr="002D7252">
        <w:t>accept and expect that power is distributed unequally. This represen</w:t>
      </w:r>
      <w:r w:rsidR="00A95116">
        <w:t>ts inequality</w:t>
      </w:r>
      <w:r w:rsidR="00A95116" w:rsidRPr="002D7252">
        <w:t xml:space="preserve">, but defined from below, not from above. It suggests that a society's level of inequality is endorsed by the followers as much as by the leaders. </w:t>
      </w:r>
    </w:p>
    <w:p w:rsidR="00A95116" w:rsidRPr="002D7252" w:rsidRDefault="00A95116" w:rsidP="0095087B">
      <w:pPr>
        <w:pStyle w:val="BAKnormal"/>
      </w:pPr>
      <w:r w:rsidRPr="002D7252">
        <w:t> </w:t>
      </w:r>
      <w:r w:rsidR="002E2088">
        <w:tab/>
      </w:r>
      <w:r w:rsidRPr="006756AB">
        <w:rPr>
          <w:rStyle w:val="Siln"/>
          <w:b w:val="0"/>
          <w:i/>
        </w:rPr>
        <w:t>Individualism (IDV)</w:t>
      </w:r>
      <w:r w:rsidRPr="002D7252">
        <w:t xml:space="preserve"> on the one side versus its opposite, collectivism, that is the degree to which individuals are </w:t>
      </w:r>
      <w:proofErr w:type="spellStart"/>
      <w:r w:rsidRPr="002D7252">
        <w:t>inte</w:t>
      </w:r>
      <w:r>
        <w:t>r</w:t>
      </w:r>
      <w:r w:rsidRPr="002D7252">
        <w:t>grated</w:t>
      </w:r>
      <w:proofErr w:type="spellEnd"/>
      <w:r w:rsidRPr="002D7252">
        <w:t xml:space="preserve"> into groups. On the individualist side we find societies in which the ties between individuals are loose: everyone is expected to look after him/herself and his/her immediate family. On the collectivist side, we find societies in which people from birth onwards are integrated into strong, cohesive in-groups, often extended which continue protecting them in exchange for unquestioning loyalty</w:t>
      </w:r>
      <w:r>
        <w:t>.</w:t>
      </w:r>
      <w:r w:rsidRPr="002D7252">
        <w:t xml:space="preserve"> </w:t>
      </w:r>
    </w:p>
    <w:p w:rsidR="00A95116" w:rsidRPr="002D7252" w:rsidRDefault="00A95116" w:rsidP="0095087B">
      <w:pPr>
        <w:pStyle w:val="BAKnormal"/>
      </w:pPr>
      <w:r w:rsidRPr="006756AB">
        <w:rPr>
          <w:rStyle w:val="BAK4Char"/>
          <w:rFonts w:cs="Times New Roman"/>
          <w:i/>
        </w:rPr>
        <w:t> </w:t>
      </w:r>
      <w:r w:rsidR="00AF3AA9">
        <w:rPr>
          <w:rStyle w:val="BAK4Char"/>
          <w:rFonts w:cs="Times New Roman"/>
          <w:i/>
        </w:rPr>
        <w:tab/>
      </w:r>
      <w:r w:rsidRPr="00FC4A6C">
        <w:rPr>
          <w:i/>
        </w:rPr>
        <w:t>Masculinity (MAS)</w:t>
      </w:r>
      <w:r w:rsidRPr="00FC4A6C">
        <w:t xml:space="preserve"> versus its opposite, </w:t>
      </w:r>
      <w:proofErr w:type="gramStart"/>
      <w:r w:rsidRPr="00FC4A6C">
        <w:t>femininity,</w:t>
      </w:r>
      <w:proofErr w:type="gramEnd"/>
      <w:r w:rsidRPr="00FC4A6C">
        <w:t xml:space="preserve"> refers to the distribution of roles between the genders which is another fundamental issue for any society to which a range of solutions are found. 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The assertive pole has been called 'masculine' and the modest, caring pole 'feminine'. The women</w:t>
      </w:r>
      <w:r w:rsidRPr="002D7252">
        <w:t xml:space="preserve"> in feminine countries have the same modest, caring values as the men; in the masculine countries they are somewhat assertive and competitive, but not as much as the men, so that these countries show a gap between men's values and women's values. </w:t>
      </w:r>
    </w:p>
    <w:p w:rsidR="00A95116" w:rsidRPr="002D7252" w:rsidRDefault="00AF3AA9" w:rsidP="0095087B">
      <w:pPr>
        <w:pStyle w:val="BAKnormal"/>
      </w:pPr>
      <w:r>
        <w:rPr>
          <w:rStyle w:val="Siln"/>
          <w:b w:val="0"/>
          <w:i/>
        </w:rPr>
        <w:tab/>
      </w:r>
      <w:r w:rsidR="00A95116" w:rsidRPr="006756AB">
        <w:rPr>
          <w:rStyle w:val="Siln"/>
          <w:b w:val="0"/>
          <w:i/>
        </w:rPr>
        <w:t>Uncertainty Avoidance Index (UAI)</w:t>
      </w:r>
      <w:r w:rsidR="00A95116" w:rsidRPr="002D7252">
        <w:t xml:space="preserve"> deals with a society's tolerance for uncertainty and ambiguity; it ultimately refers to man's search for Truth. It indicates to what extent a culture programs its members to feel either uncomfortable or comfortable in unstructured situations. Unstructured situations are novel,</w:t>
      </w:r>
      <w:r w:rsidR="00A95116">
        <w:t xml:space="preserve"> unknown, surprising, and different </w:t>
      </w:r>
      <w:r w:rsidR="00A95116" w:rsidRPr="002D7252">
        <w:t xml:space="preserve">from usual. Uncertainty avoiding cultures try to minimize the possibility of such situations by strict laws and rules, safety and security measures, and on the philosophical and religious level by a belief in absolute Truth; 'there can only be one Truth and we have it'. People in uncertainty avoiding countries are also more emotional, and motivated by inner nervous energy. The opposite type, uncertainty accepting </w:t>
      </w:r>
      <w:r w:rsidR="00A95116" w:rsidRPr="002D7252">
        <w:lastRenderedPageBreak/>
        <w:t>cultures, are more tolerant of opinions different from what they are used to; they try to have as few rules as possible, and on the philosophical and religious level they are relativist and allow many currents to flow side by side. People within these cultures are more phlegmatic and contemplative, and not expected by their environment to express emotions.</w:t>
      </w:r>
    </w:p>
    <w:p w:rsidR="00A95116" w:rsidRDefault="00002C00" w:rsidP="0095087B">
      <w:pPr>
        <w:pStyle w:val="BAKnormal"/>
      </w:pPr>
      <w:r>
        <w:rPr>
          <w:rStyle w:val="Siln"/>
          <w:b w:val="0"/>
          <w:i/>
        </w:rPr>
        <w:tab/>
      </w:r>
      <w:r w:rsidR="00A95116" w:rsidRPr="006756AB">
        <w:rPr>
          <w:rStyle w:val="Siln"/>
          <w:b w:val="0"/>
          <w:i/>
        </w:rPr>
        <w:t>Long-Term Orientation (LTO)</w:t>
      </w:r>
      <w:r w:rsidR="00A95116" w:rsidRPr="002D7252">
        <w:t xml:space="preserve"> versus short-term orientation: this fifth dimension was found in a study among students in 23 countries around the world, using a questionnaire designed by Chinese scholars </w:t>
      </w:r>
      <w:proofErr w:type="gramStart"/>
      <w:r w:rsidR="00A95116" w:rsidRPr="002D7252">
        <w:t>It</w:t>
      </w:r>
      <w:proofErr w:type="gramEnd"/>
      <w:r w:rsidR="00A95116" w:rsidRPr="002D7252">
        <w:t xml:space="preserve"> can be said to deal with Virtue regardless of Truth. Values associated with Long Term Orientat</w:t>
      </w:r>
      <w:r w:rsidR="00A95116">
        <w:t>ion are thrift and perseverance. V</w:t>
      </w:r>
      <w:r w:rsidR="00A95116" w:rsidRPr="002D7252">
        <w:t>alues associated with Short Term Orientation are respect for tradition, fulfilling social obligations, and protecting one's 'face'</w:t>
      </w:r>
      <w:r w:rsidR="00F40CE4">
        <w:t>.</w:t>
      </w:r>
    </w:p>
    <w:p w:rsidR="00F40CE4" w:rsidRPr="002D7252" w:rsidRDefault="00F40CE4" w:rsidP="0095087B">
      <w:pPr>
        <w:pStyle w:val="BAK2"/>
      </w:pPr>
      <w:bookmarkStart w:id="27" w:name="_Toc292974297"/>
      <w:r>
        <w:t>Consumer Behavior</w:t>
      </w:r>
      <w:bookmarkEnd w:id="27"/>
      <w:r>
        <w:t xml:space="preserve"> </w:t>
      </w:r>
    </w:p>
    <w:p w:rsidR="00F40CE4" w:rsidRPr="002D7252" w:rsidRDefault="00F40CE4" w:rsidP="00F40CE4">
      <w:pPr>
        <w:ind w:firstLine="720"/>
      </w:pPr>
      <w:r>
        <w:t>We define</w:t>
      </w:r>
      <w:r w:rsidRPr="002D7252">
        <w:t xml:space="preserve"> consumer behavior as a study of the processes involved when individuals or groups select, purchase, use or dispose of products, services, ideas or experiences to satisfy needs and desires. In this definition Consumer Behavior is viewed as a process that includes the issues that influence the consumer before, during and after a purchase</w:t>
      </w:r>
      <w:r w:rsidRPr="002D7252">
        <w:rPr>
          <w:i/>
        </w:rPr>
        <w:t xml:space="preserve">. </w:t>
      </w:r>
      <w:r w:rsidRPr="002D7252">
        <w:t xml:space="preserve">(Solomon </w:t>
      </w:r>
      <w:proofErr w:type="spellStart"/>
      <w:r w:rsidRPr="002D7252">
        <w:t>M.</w:t>
      </w:r>
      <w:proofErr w:type="gramStart"/>
      <w:r w:rsidRPr="002D7252">
        <w:t>,Bammosy</w:t>
      </w:r>
      <w:proofErr w:type="spellEnd"/>
      <w:proofErr w:type="gramEnd"/>
      <w:r w:rsidRPr="002D7252">
        <w:t xml:space="preserve">, G., &amp; </w:t>
      </w:r>
      <w:proofErr w:type="spellStart"/>
      <w:r w:rsidRPr="002D7252">
        <w:t>Askegaard</w:t>
      </w:r>
      <w:proofErr w:type="spellEnd"/>
      <w:r w:rsidRPr="002D7252">
        <w:t xml:space="preserve">, S.,1999). </w:t>
      </w:r>
    </w:p>
    <w:p w:rsidR="00F40CE4" w:rsidRPr="002D7252" w:rsidRDefault="00F40CE4" w:rsidP="00F40CE4">
      <w:pPr>
        <w:ind w:firstLine="720"/>
      </w:pPr>
      <w:r w:rsidRPr="002D7252">
        <w:t xml:space="preserve">Hoyer, W.D. &amp; </w:t>
      </w:r>
      <w:proofErr w:type="spellStart"/>
      <w:r w:rsidRPr="002D7252">
        <w:t>Macinnis</w:t>
      </w:r>
      <w:proofErr w:type="spellEnd"/>
      <w:r w:rsidRPr="002D7252">
        <w:t xml:space="preserve">, D.J.(2009) </w:t>
      </w:r>
      <w:r w:rsidRPr="002D7252">
        <w:rPr>
          <w:i/>
        </w:rPr>
        <w:t xml:space="preserve"> </w:t>
      </w:r>
      <w:r w:rsidRPr="002D7252">
        <w:t>support the previous definition by averring that  consumer behavior reflects the entirety of consumers choices with regard to the acquisition, consumption and disposition of goods, services, activities, experiences, people and ideas by decision-making units.</w:t>
      </w:r>
    </w:p>
    <w:p w:rsidR="00F40CE4" w:rsidRPr="002D7252" w:rsidRDefault="00F40CE4" w:rsidP="00F40CE4">
      <w:pPr>
        <w:tabs>
          <w:tab w:val="num" w:pos="1440"/>
        </w:tabs>
      </w:pPr>
      <w:r w:rsidRPr="002D7252">
        <w:t>For better compreh</w:t>
      </w:r>
      <w:r w:rsidR="00CC30F9">
        <w:t>ension we clarify the key terms</w:t>
      </w:r>
      <w:r w:rsidRPr="002D7252">
        <w:t>:</w:t>
      </w:r>
    </w:p>
    <w:p w:rsidR="00F40CE4" w:rsidRPr="002D7252" w:rsidRDefault="00F40CE4" w:rsidP="003440DA">
      <w:pPr>
        <w:pStyle w:val="Odsekzoznamu"/>
        <w:numPr>
          <w:ilvl w:val="0"/>
          <w:numId w:val="16"/>
        </w:numPr>
        <w:tabs>
          <w:tab w:val="num" w:pos="1440"/>
        </w:tabs>
        <w:spacing w:after="200" w:line="276" w:lineRule="auto"/>
        <w:jc w:val="left"/>
        <w:rPr>
          <w:szCs w:val="24"/>
        </w:rPr>
      </w:pPr>
      <w:r w:rsidRPr="002D7252">
        <w:rPr>
          <w:szCs w:val="24"/>
        </w:rPr>
        <w:t xml:space="preserve">Acquisition: means receiving, finding, inheriting, producing or purchasing  </w:t>
      </w:r>
    </w:p>
    <w:p w:rsidR="00F40CE4" w:rsidRPr="002D7252" w:rsidRDefault="00F40CE4" w:rsidP="003440DA">
      <w:pPr>
        <w:pStyle w:val="Odsekzoznamu"/>
        <w:numPr>
          <w:ilvl w:val="0"/>
          <w:numId w:val="16"/>
        </w:numPr>
        <w:tabs>
          <w:tab w:val="num" w:pos="1440"/>
        </w:tabs>
        <w:spacing w:after="200" w:line="276" w:lineRule="auto"/>
        <w:jc w:val="left"/>
        <w:rPr>
          <w:szCs w:val="24"/>
        </w:rPr>
      </w:pPr>
      <w:r w:rsidRPr="002D7252">
        <w:rPr>
          <w:szCs w:val="24"/>
        </w:rPr>
        <w:t>Consumption: means collecting, nurturing, cleaning, preparing, displaying and storing, wearing and sharing</w:t>
      </w:r>
    </w:p>
    <w:p w:rsidR="00F40CE4" w:rsidRPr="002D7252" w:rsidRDefault="00F40CE4" w:rsidP="003440DA">
      <w:pPr>
        <w:pStyle w:val="Odsekzoznamu"/>
        <w:numPr>
          <w:ilvl w:val="0"/>
          <w:numId w:val="16"/>
        </w:numPr>
        <w:tabs>
          <w:tab w:val="num" w:pos="1440"/>
        </w:tabs>
        <w:spacing w:after="200" w:line="276" w:lineRule="auto"/>
        <w:jc w:val="left"/>
        <w:rPr>
          <w:szCs w:val="24"/>
        </w:rPr>
      </w:pPr>
      <w:r w:rsidRPr="002D7252">
        <w:rPr>
          <w:szCs w:val="24"/>
        </w:rPr>
        <w:t>Disposal:  means giving, throwing away, recycling and depleting.</w:t>
      </w:r>
    </w:p>
    <w:p w:rsidR="00CC30F9" w:rsidRDefault="000D04CB" w:rsidP="00945D26">
      <w:pPr>
        <w:ind w:firstLine="708"/>
      </w:pPr>
      <w:r w:rsidRPr="001139C1">
        <w:t>.</w:t>
      </w:r>
      <w:r w:rsidR="00CC30F9" w:rsidRPr="002D7252">
        <w:t xml:space="preserve"> </w:t>
      </w:r>
    </w:p>
    <w:p w:rsidR="00D30882" w:rsidRDefault="00D30882" w:rsidP="0095087B">
      <w:pPr>
        <w:pStyle w:val="BAK3"/>
      </w:pPr>
      <w:bookmarkStart w:id="28" w:name="_Toc292974298"/>
      <w:r w:rsidRPr="00D33634">
        <w:t>Cross-Cultural Consumer Behavior</w:t>
      </w:r>
      <w:bookmarkEnd w:id="28"/>
    </w:p>
    <w:p w:rsidR="00D30882" w:rsidRPr="00D30882" w:rsidRDefault="001D092A" w:rsidP="0095087B">
      <w:pPr>
        <w:pStyle w:val="BAKnormal"/>
        <w:rPr>
          <w:rStyle w:val="apple-style-span"/>
          <w:szCs w:val="21"/>
        </w:rPr>
      </w:pPr>
      <w:r>
        <w:rPr>
          <w:rStyle w:val="apple-style-span"/>
          <w:szCs w:val="21"/>
        </w:rPr>
        <w:tab/>
      </w:r>
      <w:r w:rsidR="00D30882" w:rsidRPr="00D30882">
        <w:rPr>
          <w:rStyle w:val="apple-style-span"/>
          <w:szCs w:val="21"/>
        </w:rPr>
        <w:t xml:space="preserve">In this part we look at how </w:t>
      </w:r>
      <w:proofErr w:type="spellStart"/>
      <w:r w:rsidR="00D30882" w:rsidRPr="00D30882">
        <w:rPr>
          <w:rStyle w:val="apple-style-span"/>
          <w:szCs w:val="21"/>
        </w:rPr>
        <w:t>Mooij</w:t>
      </w:r>
      <w:proofErr w:type="gramStart"/>
      <w:r w:rsidR="00D30882" w:rsidRPr="00D30882">
        <w:rPr>
          <w:rStyle w:val="apple-style-span"/>
          <w:szCs w:val="21"/>
        </w:rPr>
        <w:t>,M.K</w:t>
      </w:r>
      <w:proofErr w:type="spellEnd"/>
      <w:proofErr w:type="gramEnd"/>
      <w:r w:rsidR="00D30882" w:rsidRPr="00D30882">
        <w:rPr>
          <w:rStyle w:val="apple-style-span"/>
          <w:szCs w:val="21"/>
        </w:rPr>
        <w:t>. &amp;</w:t>
      </w:r>
      <w:r w:rsidR="00D30882" w:rsidRPr="00D30882">
        <w:rPr>
          <w:rStyle w:val="apple-converted-space"/>
          <w:szCs w:val="21"/>
        </w:rPr>
        <w:t> </w:t>
      </w:r>
      <w:proofErr w:type="spellStart"/>
      <w:r w:rsidR="00D30882" w:rsidRPr="00D30882">
        <w:rPr>
          <w:rStyle w:val="apple-style-span"/>
          <w:szCs w:val="21"/>
        </w:rPr>
        <w:t>Mooij</w:t>
      </w:r>
      <w:proofErr w:type="spellEnd"/>
      <w:r w:rsidR="00D30882" w:rsidRPr="00D30882">
        <w:rPr>
          <w:rStyle w:val="apple-style-span"/>
          <w:szCs w:val="21"/>
        </w:rPr>
        <w:t>, M., (2010) discuss the central factors of cross-cultural consumer behavior, providing practical examples.</w:t>
      </w:r>
    </w:p>
    <w:p w:rsidR="00D30882" w:rsidRPr="00D30882" w:rsidRDefault="00D30882" w:rsidP="002F1904">
      <w:pPr>
        <w:pStyle w:val="BAKnormal"/>
        <w:numPr>
          <w:ilvl w:val="0"/>
          <w:numId w:val="36"/>
        </w:numPr>
      </w:pPr>
      <w:r w:rsidRPr="00D30882">
        <w:rPr>
          <w:rStyle w:val="apple-style-span"/>
          <w:szCs w:val="21"/>
        </w:rPr>
        <w:t>Differences in languages and meanings of words with the implication that w</w:t>
      </w:r>
      <w:r w:rsidRPr="00D30882">
        <w:t xml:space="preserve">ords or concepts do not mean the same in different countries, </w:t>
      </w:r>
    </w:p>
    <w:p w:rsidR="00D30882" w:rsidRPr="00D30882" w:rsidRDefault="00D30882" w:rsidP="002F1904">
      <w:pPr>
        <w:pStyle w:val="BAKnormal"/>
        <w:numPr>
          <w:ilvl w:val="0"/>
          <w:numId w:val="36"/>
        </w:numPr>
        <w:rPr>
          <w:szCs w:val="24"/>
        </w:rPr>
      </w:pPr>
      <w:r w:rsidRPr="00D30882">
        <w:lastRenderedPageBreak/>
        <w:t>Differences in consumption patterns causing diverse level of consumption or use of products or services in different countries,</w:t>
      </w:r>
    </w:p>
    <w:p w:rsidR="00D30882" w:rsidRPr="00D30882" w:rsidRDefault="00D30882" w:rsidP="002F1904">
      <w:pPr>
        <w:pStyle w:val="BAKnormal"/>
        <w:numPr>
          <w:ilvl w:val="0"/>
          <w:numId w:val="36"/>
        </w:numPr>
        <w:rPr>
          <w:szCs w:val="24"/>
        </w:rPr>
      </w:pPr>
      <w:r w:rsidRPr="00D30882">
        <w:t>Differences in the perceived benefits of products and services suggesting two nations may use or consume the same product in dissimilar manner,</w:t>
      </w:r>
    </w:p>
    <w:p w:rsidR="00D30882" w:rsidRPr="00D30882" w:rsidRDefault="00D30882" w:rsidP="002F1904">
      <w:pPr>
        <w:pStyle w:val="BAKnormal"/>
        <w:numPr>
          <w:ilvl w:val="0"/>
          <w:numId w:val="36"/>
        </w:numPr>
      </w:pPr>
      <w:r w:rsidRPr="00D30882">
        <w:t>Differences in the criteria of evaluating products leading to contrasting benefits required from a product in different countries,</w:t>
      </w:r>
    </w:p>
    <w:p w:rsidR="00D30882" w:rsidRPr="00D30882" w:rsidRDefault="00D30882" w:rsidP="002F1904">
      <w:pPr>
        <w:pStyle w:val="BAKnormal"/>
        <w:numPr>
          <w:ilvl w:val="0"/>
          <w:numId w:val="36"/>
        </w:numPr>
      </w:pPr>
      <w:r w:rsidRPr="00D30882">
        <w:t>Differences in economic and social conditions as well as the family structure influence consumers when purchasing products.</w:t>
      </w:r>
    </w:p>
    <w:p w:rsidR="001D092A" w:rsidRPr="002D7252" w:rsidRDefault="001D092A" w:rsidP="003B2A7E">
      <w:pPr>
        <w:ind w:firstLine="709"/>
      </w:pPr>
    </w:p>
    <w:p w:rsidR="00223FCF" w:rsidRPr="003B2A7E" w:rsidRDefault="003B2A7E" w:rsidP="0095087B">
      <w:pPr>
        <w:pStyle w:val="BAK3"/>
      </w:pPr>
      <w:bookmarkStart w:id="29" w:name="_Toc292974299"/>
      <w:r w:rsidRPr="003B2A7E">
        <w:rPr>
          <w:rFonts w:eastAsiaTheme="minorHAnsi"/>
        </w:rPr>
        <w:t>How Consumer Behavior changes in relations within cultural dimensions</w:t>
      </w:r>
      <w:bookmarkEnd w:id="29"/>
      <w:r w:rsidRPr="003B2A7E">
        <w:t xml:space="preserve"> </w:t>
      </w:r>
    </w:p>
    <w:p w:rsidR="003B2A7E" w:rsidRPr="003B2A7E" w:rsidRDefault="001D092A" w:rsidP="0095087B">
      <w:pPr>
        <w:pStyle w:val="BAKnormal"/>
      </w:pPr>
      <w:r>
        <w:tab/>
      </w:r>
      <w:proofErr w:type="spellStart"/>
      <w:r w:rsidR="003B2A7E" w:rsidRPr="003B2A7E">
        <w:t>Hofstede</w:t>
      </w:r>
      <w:proofErr w:type="spellEnd"/>
      <w:r w:rsidR="003B2A7E" w:rsidRPr="003B2A7E">
        <w:t xml:space="preserve"> (2003) outlined changes in consumer behavior with respect to his cultural dimensions of </w:t>
      </w:r>
      <w:r w:rsidR="003B2A7E" w:rsidRPr="00D837FE">
        <w:rPr>
          <w:rStyle w:val="Siln"/>
          <w:b w:val="0"/>
          <w:bCs w:val="0"/>
          <w:i/>
        </w:rPr>
        <w:t>Uncertainty Avoidance</w:t>
      </w:r>
      <w:r w:rsidR="003B2A7E" w:rsidRPr="003B2A7E">
        <w:rPr>
          <w:rStyle w:val="Siln"/>
          <w:b w:val="0"/>
          <w:bCs w:val="0"/>
        </w:rPr>
        <w:t xml:space="preserve">, Individualism </w:t>
      </w:r>
      <w:r w:rsidR="003B2A7E" w:rsidRPr="003B2A7E">
        <w:t xml:space="preserve">and Masculinity. </w:t>
      </w:r>
      <w:r w:rsidR="003B2A7E" w:rsidRPr="003B2A7E">
        <w:tab/>
      </w:r>
    </w:p>
    <w:p w:rsidR="003B2A7E" w:rsidRPr="003B2A7E" w:rsidRDefault="003B2A7E" w:rsidP="0095087B">
      <w:pPr>
        <w:pStyle w:val="BAKnormal"/>
        <w:rPr>
          <w:rStyle w:val="Siln"/>
          <w:b w:val="0"/>
          <w:bCs w:val="0"/>
        </w:rPr>
      </w:pPr>
      <w:r w:rsidRPr="003B2A7E">
        <w:t xml:space="preserve">High </w:t>
      </w:r>
      <w:r w:rsidRPr="001D092A">
        <w:rPr>
          <w:rStyle w:val="Siln"/>
          <w:b w:val="0"/>
          <w:bCs w:val="0"/>
          <w:i/>
        </w:rPr>
        <w:t>Uncertainty</w:t>
      </w:r>
      <w:r w:rsidRPr="003B2A7E">
        <w:rPr>
          <w:rStyle w:val="Siln"/>
          <w:b w:val="0"/>
          <w:bCs w:val="0"/>
        </w:rPr>
        <w:t xml:space="preserve"> </w:t>
      </w:r>
      <w:r w:rsidRPr="001D092A">
        <w:rPr>
          <w:rStyle w:val="Siln"/>
          <w:b w:val="0"/>
          <w:bCs w:val="0"/>
          <w:i/>
        </w:rPr>
        <w:t>Avoidance</w:t>
      </w:r>
      <w:r w:rsidRPr="003B2A7E">
        <w:rPr>
          <w:rStyle w:val="Siln"/>
          <w:b w:val="0"/>
          <w:bCs w:val="0"/>
        </w:rPr>
        <w:t xml:space="preserve"> Index results in:</w:t>
      </w:r>
    </w:p>
    <w:p w:rsidR="003B2A7E" w:rsidRPr="003B2A7E" w:rsidRDefault="003B2A7E" w:rsidP="005F5BEA">
      <w:pPr>
        <w:pStyle w:val="BAKnormal"/>
        <w:numPr>
          <w:ilvl w:val="0"/>
          <w:numId w:val="37"/>
        </w:numPr>
      </w:pPr>
      <w:r w:rsidRPr="003B2A7E">
        <w:rPr>
          <w:rStyle w:val="Siln"/>
          <w:b w:val="0"/>
          <w:bCs w:val="0"/>
        </w:rPr>
        <w:t xml:space="preserve">Higher consumption of </w:t>
      </w:r>
      <w:r w:rsidRPr="003B2A7E">
        <w:t xml:space="preserve">“purity” products, i.e. mineral water, and fresh fruits,  </w:t>
      </w:r>
    </w:p>
    <w:p w:rsidR="003B2A7E" w:rsidRDefault="003B2A7E" w:rsidP="005F5BEA">
      <w:pPr>
        <w:pStyle w:val="BAKnormal"/>
        <w:numPr>
          <w:ilvl w:val="0"/>
          <w:numId w:val="37"/>
        </w:numPr>
      </w:pPr>
      <w:r w:rsidRPr="003B2A7E">
        <w:t>Less reading books and newspapers</w:t>
      </w:r>
      <w:r w:rsidR="001721C5">
        <w:t>.</w:t>
      </w:r>
    </w:p>
    <w:p w:rsidR="003B2A7E" w:rsidRPr="003B2A7E" w:rsidRDefault="003B2A7E" w:rsidP="0095087B">
      <w:pPr>
        <w:pStyle w:val="BAKnormal"/>
        <w:rPr>
          <w:rStyle w:val="Siln"/>
          <w:b w:val="0"/>
          <w:bCs w:val="0"/>
        </w:rPr>
      </w:pPr>
      <w:r w:rsidRPr="00D837FE">
        <w:t>Low</w:t>
      </w:r>
      <w:r w:rsidRPr="00D837FE">
        <w:rPr>
          <w:i/>
        </w:rPr>
        <w:t xml:space="preserve"> </w:t>
      </w:r>
      <w:r w:rsidRPr="00D837FE">
        <w:rPr>
          <w:rStyle w:val="Siln"/>
          <w:b w:val="0"/>
          <w:bCs w:val="0"/>
          <w:i/>
        </w:rPr>
        <w:t>Uncertainty Avoidance</w:t>
      </w:r>
      <w:r w:rsidRPr="003B2A7E">
        <w:rPr>
          <w:rStyle w:val="Siln"/>
          <w:b w:val="0"/>
          <w:bCs w:val="0"/>
        </w:rPr>
        <w:t xml:space="preserve"> Index results in: </w:t>
      </w:r>
    </w:p>
    <w:p w:rsidR="003B2A7E" w:rsidRPr="003B2A7E" w:rsidRDefault="003B2A7E" w:rsidP="005F5BEA">
      <w:pPr>
        <w:pStyle w:val="BAKnormal"/>
        <w:numPr>
          <w:ilvl w:val="0"/>
          <w:numId w:val="38"/>
        </w:numPr>
      </w:pPr>
      <w:r w:rsidRPr="003B2A7E">
        <w:t>Consumption of convenience products (inexpensive frequent </w:t>
      </w:r>
      <w:hyperlink r:id="rId15" w:history="1">
        <w:r w:rsidRPr="003B2A7E">
          <w:t>purchase</w:t>
        </w:r>
      </w:hyperlink>
      <w:r w:rsidRPr="003B2A7E">
        <w:t>s, there is little effort needed for a purchase if convenience f product, e.g. fast food and confectionery </w:t>
      </w:r>
      <w:hyperlink r:id="rId16" w:history="1">
        <w:r w:rsidRPr="003B2A7E">
          <w:t>product</w:t>
        </w:r>
      </w:hyperlink>
      <w:r w:rsidRPr="003B2A7E">
        <w:t>s).</w:t>
      </w:r>
    </w:p>
    <w:p w:rsidR="003B2A7E" w:rsidRPr="003B2A7E" w:rsidRDefault="003B2A7E" w:rsidP="005F5BEA">
      <w:pPr>
        <w:pStyle w:val="BAKnormal"/>
        <w:numPr>
          <w:ilvl w:val="0"/>
          <w:numId w:val="38"/>
        </w:numPr>
      </w:pPr>
      <w:r w:rsidRPr="003B2A7E">
        <w:t>Reading books and newspapers</w:t>
      </w:r>
    </w:p>
    <w:p w:rsidR="003B2A7E" w:rsidRPr="003B2A7E" w:rsidRDefault="003B2A7E" w:rsidP="0095087B">
      <w:pPr>
        <w:pStyle w:val="BAKnormal"/>
        <w:rPr>
          <w:rStyle w:val="Siln"/>
          <w:b w:val="0"/>
          <w:bCs w:val="0"/>
        </w:rPr>
      </w:pPr>
      <w:r w:rsidRPr="003B2A7E">
        <w:t xml:space="preserve">High </w:t>
      </w:r>
      <w:r w:rsidRPr="00D837FE">
        <w:rPr>
          <w:rStyle w:val="Siln"/>
          <w:b w:val="0"/>
          <w:bCs w:val="0"/>
          <w:i/>
        </w:rPr>
        <w:t>Individualism</w:t>
      </w:r>
      <w:r w:rsidRPr="003B2A7E">
        <w:rPr>
          <w:rStyle w:val="Siln"/>
          <w:b w:val="0"/>
          <w:bCs w:val="0"/>
        </w:rPr>
        <w:t xml:space="preserve"> Index leads to:</w:t>
      </w:r>
    </w:p>
    <w:p w:rsidR="003B2A7E" w:rsidRPr="003B2A7E" w:rsidRDefault="003B2A7E" w:rsidP="005F5BEA">
      <w:pPr>
        <w:pStyle w:val="BAKnormal"/>
        <w:numPr>
          <w:ilvl w:val="0"/>
          <w:numId w:val="39"/>
        </w:numPr>
      </w:pPr>
      <w:r w:rsidRPr="003B2A7E">
        <w:t>More books, use PC more use answering machine,</w:t>
      </w:r>
    </w:p>
    <w:p w:rsidR="003B2A7E" w:rsidRPr="003B2A7E" w:rsidRDefault="003B2A7E" w:rsidP="005F5BEA">
      <w:pPr>
        <w:pStyle w:val="BAKnormal"/>
        <w:numPr>
          <w:ilvl w:val="0"/>
          <w:numId w:val="39"/>
        </w:numPr>
      </w:pPr>
      <w:r w:rsidRPr="003B2A7E">
        <w:t>Media &amp; Online social network main source of information.</w:t>
      </w:r>
    </w:p>
    <w:p w:rsidR="003B2A7E" w:rsidRPr="003B2A7E" w:rsidRDefault="003B2A7E" w:rsidP="0095087B">
      <w:pPr>
        <w:pStyle w:val="BAKnormal"/>
        <w:rPr>
          <w:rStyle w:val="Siln"/>
          <w:b w:val="0"/>
          <w:bCs w:val="0"/>
        </w:rPr>
      </w:pPr>
      <w:r w:rsidRPr="003B2A7E">
        <w:t xml:space="preserve">Low </w:t>
      </w:r>
      <w:r w:rsidRPr="00D837FE">
        <w:rPr>
          <w:rStyle w:val="Siln"/>
          <w:b w:val="0"/>
          <w:bCs w:val="0"/>
          <w:i/>
        </w:rPr>
        <w:t>Individualism</w:t>
      </w:r>
      <w:r w:rsidRPr="003B2A7E">
        <w:rPr>
          <w:rStyle w:val="Siln"/>
          <w:b w:val="0"/>
          <w:bCs w:val="0"/>
        </w:rPr>
        <w:t xml:space="preserve"> Index leads to:</w:t>
      </w:r>
    </w:p>
    <w:p w:rsidR="003B2A7E" w:rsidRPr="003B2A7E" w:rsidRDefault="003B2A7E" w:rsidP="005F5BEA">
      <w:pPr>
        <w:pStyle w:val="BAKnormal"/>
        <w:numPr>
          <w:ilvl w:val="0"/>
          <w:numId w:val="40"/>
        </w:numPr>
      </w:pPr>
      <w:r w:rsidRPr="003B2A7E">
        <w:t>Read fewer books, use fewer home computers enjoy TV more,</w:t>
      </w:r>
    </w:p>
    <w:p w:rsidR="003B2A7E" w:rsidRPr="003B2A7E" w:rsidRDefault="003B2A7E" w:rsidP="005F5BEA">
      <w:pPr>
        <w:pStyle w:val="BAKnormal"/>
        <w:numPr>
          <w:ilvl w:val="0"/>
          <w:numId w:val="40"/>
        </w:numPr>
      </w:pPr>
      <w:r w:rsidRPr="003B2A7E">
        <w:t>Social network main source of information.</w:t>
      </w:r>
    </w:p>
    <w:p w:rsidR="003B2A7E" w:rsidRPr="003B2A7E" w:rsidRDefault="003B2A7E" w:rsidP="0095087B">
      <w:pPr>
        <w:pStyle w:val="BAKnormal"/>
        <w:rPr>
          <w:rStyle w:val="Siln"/>
          <w:b w:val="0"/>
          <w:bCs w:val="0"/>
        </w:rPr>
      </w:pPr>
      <w:r w:rsidRPr="003B2A7E">
        <w:t xml:space="preserve">High </w:t>
      </w:r>
      <w:r w:rsidRPr="00D837FE">
        <w:rPr>
          <w:rStyle w:val="Siln"/>
          <w:b w:val="0"/>
          <w:bCs w:val="0"/>
          <w:i/>
        </w:rPr>
        <w:t>Masculinity</w:t>
      </w:r>
      <w:r w:rsidRPr="003B2A7E">
        <w:rPr>
          <w:rStyle w:val="Siln"/>
          <w:b w:val="0"/>
          <w:bCs w:val="0"/>
        </w:rPr>
        <w:t xml:space="preserve"> Index causes:</w:t>
      </w:r>
    </w:p>
    <w:p w:rsidR="003B2A7E" w:rsidRPr="003B2A7E" w:rsidRDefault="003B2A7E" w:rsidP="00C00788">
      <w:pPr>
        <w:pStyle w:val="BAKnormal"/>
        <w:numPr>
          <w:ilvl w:val="0"/>
          <w:numId w:val="41"/>
        </w:numPr>
      </w:pPr>
      <w:r w:rsidRPr="003B2A7E">
        <w:t>Men make main buying decisions and women the between partners,</w:t>
      </w:r>
    </w:p>
    <w:p w:rsidR="003B2A7E" w:rsidRPr="003B2A7E" w:rsidRDefault="003B2A7E" w:rsidP="00C00788">
      <w:pPr>
        <w:pStyle w:val="BAKnormal"/>
        <w:numPr>
          <w:ilvl w:val="0"/>
          <w:numId w:val="41"/>
        </w:numPr>
      </w:pPr>
      <w:r w:rsidRPr="003B2A7E">
        <w:lastRenderedPageBreak/>
        <w:t>Purchase for showing off,</w:t>
      </w:r>
    </w:p>
    <w:p w:rsidR="003B2A7E" w:rsidRPr="003B2A7E" w:rsidRDefault="003B2A7E" w:rsidP="00C00788">
      <w:pPr>
        <w:pStyle w:val="BAKnormal"/>
        <w:numPr>
          <w:ilvl w:val="0"/>
          <w:numId w:val="41"/>
        </w:numPr>
      </w:pPr>
      <w:r w:rsidRPr="003B2A7E">
        <w:t xml:space="preserve">More confidence in advertised products </w:t>
      </w:r>
    </w:p>
    <w:p w:rsidR="003B2A7E" w:rsidRPr="003B2A7E" w:rsidRDefault="003B2A7E" w:rsidP="00C00788">
      <w:pPr>
        <w:pStyle w:val="BAKnormal"/>
        <w:numPr>
          <w:ilvl w:val="0"/>
          <w:numId w:val="41"/>
        </w:numPr>
      </w:pPr>
      <w:r w:rsidRPr="003B2A7E">
        <w:t>More appeal of foreign goods.</w:t>
      </w:r>
    </w:p>
    <w:p w:rsidR="003B2A7E" w:rsidRPr="003B2A7E" w:rsidRDefault="003B2A7E" w:rsidP="0095087B">
      <w:pPr>
        <w:pStyle w:val="BAKnormal"/>
        <w:rPr>
          <w:rStyle w:val="Siln"/>
          <w:b w:val="0"/>
          <w:bCs w:val="0"/>
        </w:rPr>
      </w:pPr>
      <w:r w:rsidRPr="003B2A7E">
        <w:t xml:space="preserve">High </w:t>
      </w:r>
      <w:r w:rsidRPr="00D837FE">
        <w:rPr>
          <w:rStyle w:val="Siln"/>
          <w:b w:val="0"/>
          <w:bCs w:val="0"/>
          <w:i/>
        </w:rPr>
        <w:t>Masculinity</w:t>
      </w:r>
      <w:r w:rsidRPr="003B2A7E">
        <w:rPr>
          <w:rStyle w:val="Siln"/>
          <w:b w:val="0"/>
          <w:bCs w:val="0"/>
        </w:rPr>
        <w:t xml:space="preserve"> Index causes:</w:t>
      </w:r>
    </w:p>
    <w:p w:rsidR="003B2A7E" w:rsidRPr="003B2A7E" w:rsidRDefault="003B2A7E" w:rsidP="00C00788">
      <w:pPr>
        <w:pStyle w:val="BAKnormal"/>
        <w:numPr>
          <w:ilvl w:val="0"/>
          <w:numId w:val="42"/>
        </w:numPr>
      </w:pPr>
      <w:r w:rsidRPr="003B2A7E">
        <w:t>Buying decision and shopping shared,</w:t>
      </w:r>
    </w:p>
    <w:p w:rsidR="003B2A7E" w:rsidRPr="003B2A7E" w:rsidRDefault="003B2A7E" w:rsidP="00C00788">
      <w:pPr>
        <w:pStyle w:val="BAKnormal"/>
        <w:numPr>
          <w:ilvl w:val="0"/>
          <w:numId w:val="42"/>
        </w:numPr>
      </w:pPr>
      <w:r w:rsidRPr="003B2A7E">
        <w:t>Purchase for use,</w:t>
      </w:r>
    </w:p>
    <w:p w:rsidR="003B2A7E" w:rsidRPr="003B2A7E" w:rsidRDefault="003B2A7E" w:rsidP="00C00788">
      <w:pPr>
        <w:pStyle w:val="BAKnormal"/>
        <w:numPr>
          <w:ilvl w:val="0"/>
          <w:numId w:val="42"/>
        </w:numPr>
      </w:pPr>
      <w:r w:rsidRPr="003B2A7E">
        <w:t>Less confidence in advertised products</w:t>
      </w:r>
    </w:p>
    <w:p w:rsidR="001721C5" w:rsidRDefault="003B2A7E" w:rsidP="00C00788">
      <w:pPr>
        <w:pStyle w:val="BAKnormal"/>
        <w:numPr>
          <w:ilvl w:val="0"/>
          <w:numId w:val="42"/>
        </w:numPr>
      </w:pPr>
      <w:r w:rsidRPr="003B2A7E">
        <w:t>Less appeal of foreign goods</w:t>
      </w:r>
    </w:p>
    <w:p w:rsidR="00E57D82" w:rsidRPr="003B2A7E" w:rsidRDefault="003B2A7E" w:rsidP="0095087B">
      <w:pPr>
        <w:pStyle w:val="BAKnormal"/>
      </w:pPr>
      <w:r w:rsidRPr="003B2A7E">
        <w:t>.</w:t>
      </w:r>
    </w:p>
    <w:p w:rsidR="00F16A8D" w:rsidRPr="002D7252" w:rsidRDefault="00F16A8D" w:rsidP="0095087B">
      <w:pPr>
        <w:pStyle w:val="BAK2"/>
        <w:rPr>
          <w:rFonts w:eastAsiaTheme="minorHAnsi"/>
        </w:rPr>
      </w:pPr>
      <w:bookmarkStart w:id="30" w:name="_Toc292974300"/>
      <w:r w:rsidRPr="002D7252">
        <w:rPr>
          <w:rFonts w:eastAsiaTheme="minorHAnsi"/>
        </w:rPr>
        <w:t>Advertising</w:t>
      </w:r>
      <w:bookmarkEnd w:id="30"/>
    </w:p>
    <w:p w:rsidR="00F16A8D" w:rsidRDefault="00384FFA" w:rsidP="0095087B">
      <w:pPr>
        <w:pStyle w:val="BAKnormal"/>
        <w:rPr>
          <w:rFonts w:eastAsiaTheme="minorHAnsi"/>
        </w:rPr>
      </w:pPr>
      <w:r>
        <w:rPr>
          <w:rFonts w:eastAsiaTheme="minorHAnsi"/>
        </w:rPr>
        <w:tab/>
      </w:r>
      <w:r w:rsidR="00F16A8D" w:rsidRPr="00F16A8D">
        <w:rPr>
          <w:rFonts w:eastAsiaTheme="minorHAnsi"/>
        </w:rPr>
        <w:t xml:space="preserve">There are numerous ways for companies to communicate their messages where advertising is perhaps the most common of them. Advertising is a type of mass communication, which according to </w:t>
      </w:r>
      <w:proofErr w:type="spellStart"/>
      <w:r w:rsidR="00D06351">
        <w:rPr>
          <w:rStyle w:val="apple-style-span"/>
          <w:color w:val="000000"/>
        </w:rPr>
        <w:t>Gripsrud.J</w:t>
      </w:r>
      <w:proofErr w:type="spellEnd"/>
      <w:r w:rsidR="00D06351">
        <w:rPr>
          <w:rStyle w:val="apple-style-span"/>
          <w:color w:val="000000"/>
        </w:rPr>
        <w:t xml:space="preserve">. &amp; </w:t>
      </w:r>
      <w:proofErr w:type="spellStart"/>
      <w:r w:rsidR="00D06351">
        <w:rPr>
          <w:rStyle w:val="apple-style-span"/>
          <w:color w:val="000000"/>
        </w:rPr>
        <w:t>Weibull</w:t>
      </w:r>
      <w:proofErr w:type="spellEnd"/>
      <w:r w:rsidR="00D06351">
        <w:rPr>
          <w:rStyle w:val="apple-style-span"/>
          <w:color w:val="000000"/>
        </w:rPr>
        <w:t>, L. (2010)</w:t>
      </w:r>
      <w:r w:rsidR="00F16A8D" w:rsidRPr="00F16A8D">
        <w:rPr>
          <w:rFonts w:eastAsiaTheme="minorHAnsi"/>
        </w:rPr>
        <w:t xml:space="preserve"> is defined as “impersonal and simultaneous one- way communication. This mean that there is no instant feedback and that you are able </w:t>
      </w:r>
      <w:proofErr w:type="gramStart"/>
      <w:r w:rsidR="00F16A8D" w:rsidRPr="00F16A8D">
        <w:rPr>
          <w:rFonts w:eastAsiaTheme="minorHAnsi"/>
        </w:rPr>
        <w:t>to  reach</w:t>
      </w:r>
      <w:proofErr w:type="gramEnd"/>
      <w:r w:rsidR="00F16A8D" w:rsidRPr="00F16A8D">
        <w:rPr>
          <w:rFonts w:eastAsiaTheme="minorHAnsi"/>
        </w:rPr>
        <w:t xml:space="preserve">   out   to   a   large   audience,   but   you   do   not   know   exactly   who   you   will   reach   out  to. “</w:t>
      </w:r>
    </w:p>
    <w:p w:rsidR="00F16A8D" w:rsidRDefault="00384FFA" w:rsidP="0095087B">
      <w:pPr>
        <w:pStyle w:val="BAKnormal"/>
        <w:rPr>
          <w:rFonts w:eastAsiaTheme="minorHAnsi"/>
        </w:rPr>
      </w:pPr>
      <w:r>
        <w:rPr>
          <w:rFonts w:eastAsiaTheme="minorHAnsi"/>
        </w:rPr>
        <w:tab/>
      </w:r>
      <w:proofErr w:type="spellStart"/>
      <w:r w:rsidR="00544EFA" w:rsidRPr="00D93449">
        <w:rPr>
          <w:bCs/>
        </w:rPr>
        <w:t>Fletcher</w:t>
      </w:r>
      <w:proofErr w:type="gramStart"/>
      <w:r w:rsidR="00544EFA" w:rsidRPr="00D93449">
        <w:rPr>
          <w:bCs/>
        </w:rPr>
        <w:t>,R</w:t>
      </w:r>
      <w:proofErr w:type="spellEnd"/>
      <w:proofErr w:type="gramEnd"/>
      <w:r w:rsidR="00544EFA" w:rsidRPr="00D93449">
        <w:rPr>
          <w:bCs/>
        </w:rPr>
        <w:t>. et al</w:t>
      </w:r>
      <w:r w:rsidR="00544EFA">
        <w:rPr>
          <w:bCs/>
        </w:rPr>
        <w:t>.</w:t>
      </w:r>
      <w:r w:rsidR="00544EFA" w:rsidRPr="00D93449">
        <w:rPr>
          <w:bCs/>
        </w:rPr>
        <w:t xml:space="preserve"> (2004</w:t>
      </w:r>
      <w:r w:rsidR="00544EFA" w:rsidRPr="00D93449">
        <w:rPr>
          <w:bCs/>
          <w:i/>
        </w:rPr>
        <w:t>)</w:t>
      </w:r>
      <w:r w:rsidR="00544EFA">
        <w:rPr>
          <w:bCs/>
          <w:i/>
        </w:rPr>
        <w:t xml:space="preserve"> </w:t>
      </w:r>
      <w:r w:rsidR="00F16A8D" w:rsidRPr="00F16A8D">
        <w:rPr>
          <w:rFonts w:eastAsiaTheme="minorHAnsi"/>
        </w:rPr>
        <w:t xml:space="preserve"> states   that: ”Advertising  which   can   include,   television,   newspapers, radio, outdoor and transit advertising etcetera, is the most powerful tool when positioning a service or product on th</w:t>
      </w:r>
      <w:r w:rsidR="00544EFA">
        <w:rPr>
          <w:rFonts w:eastAsiaTheme="minorHAnsi"/>
        </w:rPr>
        <w:t xml:space="preserve">e market. According to </w:t>
      </w:r>
      <w:proofErr w:type="spellStart"/>
      <w:r w:rsidR="00544EFA" w:rsidRPr="00D93449">
        <w:rPr>
          <w:bCs/>
        </w:rPr>
        <w:t>Fletcher</w:t>
      </w:r>
      <w:proofErr w:type="gramStart"/>
      <w:r w:rsidR="00544EFA" w:rsidRPr="00D93449">
        <w:rPr>
          <w:bCs/>
        </w:rPr>
        <w:t>,R</w:t>
      </w:r>
      <w:proofErr w:type="spellEnd"/>
      <w:proofErr w:type="gramEnd"/>
      <w:r w:rsidR="00544EFA" w:rsidRPr="00D93449">
        <w:rPr>
          <w:bCs/>
        </w:rPr>
        <w:t>. et al</w:t>
      </w:r>
      <w:r w:rsidR="00544EFA">
        <w:rPr>
          <w:bCs/>
        </w:rPr>
        <w:t>.</w:t>
      </w:r>
      <w:r w:rsidR="00544EFA" w:rsidRPr="00D93449">
        <w:rPr>
          <w:bCs/>
        </w:rPr>
        <w:t xml:space="preserve"> (2004</w:t>
      </w:r>
      <w:r w:rsidR="00544EFA" w:rsidRPr="00D93449">
        <w:rPr>
          <w:bCs/>
          <w:i/>
        </w:rPr>
        <w:t>)</w:t>
      </w:r>
      <w:r w:rsidR="00544EFA">
        <w:rPr>
          <w:bCs/>
          <w:i/>
        </w:rPr>
        <w:t xml:space="preserve"> </w:t>
      </w:r>
      <w:r w:rsidR="00544EFA">
        <w:rPr>
          <w:rFonts w:eastAsiaTheme="minorHAnsi"/>
        </w:rPr>
        <w:t xml:space="preserve"> </w:t>
      </w:r>
      <w:r w:rsidR="00F16A8D" w:rsidRPr="00F16A8D">
        <w:rPr>
          <w:rFonts w:eastAsiaTheme="minorHAnsi"/>
        </w:rPr>
        <w:t>it is the most expensive type of promotion.”</w:t>
      </w:r>
      <w:r w:rsidR="00F16A8D" w:rsidRPr="00F16A8D">
        <w:t xml:space="preserve"> They argue that a need can be created by advertising and especially when   the   ads   are   adapted   to   the   culture.</w:t>
      </w:r>
    </w:p>
    <w:p w:rsidR="00F16A8D" w:rsidRPr="00F16A8D" w:rsidRDefault="00F16A8D" w:rsidP="0095087B">
      <w:pPr>
        <w:pStyle w:val="BAKnormal"/>
        <w:rPr>
          <w:rFonts w:eastAsiaTheme="minorHAnsi"/>
        </w:rPr>
      </w:pPr>
      <w:r w:rsidRPr="00F16A8D">
        <w:rPr>
          <w:rFonts w:eastAsiaTheme="minorHAnsi"/>
        </w:rPr>
        <w:t xml:space="preserve"> </w:t>
      </w:r>
      <w:proofErr w:type="spellStart"/>
      <w:r w:rsidRPr="00F16A8D">
        <w:rPr>
          <w:rFonts w:eastAsiaTheme="minorHAnsi"/>
        </w:rPr>
        <w:t>Herbig</w:t>
      </w:r>
      <w:proofErr w:type="spellEnd"/>
      <w:r w:rsidRPr="00F16A8D">
        <w:rPr>
          <w:rFonts w:eastAsiaTheme="minorHAnsi"/>
        </w:rPr>
        <w:t xml:space="preserve"> (1998) summarize this by defining advertising as:”a non personal, paid presentation or message that is placed in mass media, he also adds that, from the ad, the receiver should be able to identify the person or organization behind the message.”</w:t>
      </w:r>
    </w:p>
    <w:p w:rsidR="00F16A8D" w:rsidRDefault="00F16A8D" w:rsidP="0095087B">
      <w:pPr>
        <w:pStyle w:val="BAKnormal"/>
      </w:pPr>
    </w:p>
    <w:p w:rsidR="00690933" w:rsidRPr="003D00CF" w:rsidRDefault="00690933" w:rsidP="0095087B">
      <w:pPr>
        <w:pStyle w:val="BAK2"/>
      </w:pPr>
      <w:bookmarkStart w:id="31" w:name="_Toc292974301"/>
      <w:r w:rsidRPr="003D00CF">
        <w:t>Product</w:t>
      </w:r>
      <w:bookmarkEnd w:id="31"/>
    </w:p>
    <w:p w:rsidR="00690933" w:rsidRPr="00690933" w:rsidRDefault="00384FFA" w:rsidP="0095087B">
      <w:pPr>
        <w:pStyle w:val="BAKnormal"/>
      </w:pPr>
      <w:r>
        <w:tab/>
      </w:r>
      <w:r w:rsidR="00690933" w:rsidRPr="00690933">
        <w:t xml:space="preserve">We define product as anything that can be offered to a market for attention, acquisition, use or consumption that can satisfy a want or need. “Products include more than </w:t>
      </w:r>
      <w:proofErr w:type="gramStart"/>
      <w:r w:rsidR="00690933" w:rsidRPr="00690933">
        <w:t xml:space="preserve">just a tangible </w:t>
      </w:r>
      <w:r w:rsidR="00690933" w:rsidRPr="00690933">
        <w:lastRenderedPageBreak/>
        <w:t>objects</w:t>
      </w:r>
      <w:proofErr w:type="gramEnd"/>
      <w:r w:rsidR="00690933" w:rsidRPr="00690933">
        <w:t>, such as cars, computers or cell phones. Broadly defined “products” also include services, events, persons, places, organizations, ideas or mixes of these</w:t>
      </w:r>
      <w:proofErr w:type="gramStart"/>
      <w:r w:rsidR="00690933" w:rsidRPr="00690933">
        <w:t>.“</w:t>
      </w:r>
      <w:proofErr w:type="gramEnd"/>
      <w:r w:rsidR="00690933" w:rsidRPr="00690933">
        <w:t>(</w:t>
      </w:r>
      <w:proofErr w:type="spellStart"/>
      <w:r w:rsidR="00690933" w:rsidRPr="00690933">
        <w:t>Kotler</w:t>
      </w:r>
      <w:proofErr w:type="spellEnd"/>
      <w:r w:rsidR="00690933" w:rsidRPr="00690933">
        <w:t>, P</w:t>
      </w:r>
      <w:proofErr w:type="gramStart"/>
      <w:r w:rsidR="00690933" w:rsidRPr="00690933">
        <w:t>.&amp;</w:t>
      </w:r>
      <w:proofErr w:type="gramEnd"/>
      <w:r w:rsidR="00690933" w:rsidRPr="00690933">
        <w:t xml:space="preserve"> Armstrong.,G.,2010)</w:t>
      </w:r>
    </w:p>
    <w:p w:rsidR="00100610" w:rsidRDefault="00690933" w:rsidP="0095087B">
      <w:pPr>
        <w:pStyle w:val="BAKnormal"/>
      </w:pPr>
      <w:r w:rsidRPr="00690933">
        <w:t>AMA defines product as: “A bundle of attributes (features, functions, benefits, and uses) capable of exchange or use; usually a mix of tangible and intangible forms. Thus a product may be an idea, a physical entity (a good), or a service, or any combination of the three. It exists for the purpose of exchange in the satisfaction of individual and organizational objectives.” (AMA</w:t>
      </w:r>
      <w:proofErr w:type="gramStart"/>
      <w:r w:rsidRPr="00690933">
        <w:t>,20</w:t>
      </w:r>
      <w:r w:rsidR="00AE17AB">
        <w:t>08</w:t>
      </w:r>
      <w:proofErr w:type="gramEnd"/>
      <w:r w:rsidRPr="00690933">
        <w:t>)</w:t>
      </w:r>
    </w:p>
    <w:p w:rsidR="00100610" w:rsidRDefault="00100610" w:rsidP="0095087B">
      <w:pPr>
        <w:pStyle w:val="BAKnormal"/>
      </w:pPr>
    </w:p>
    <w:p w:rsidR="00100610" w:rsidRDefault="00100610" w:rsidP="0095087B">
      <w:pPr>
        <w:pStyle w:val="BAK3"/>
      </w:pPr>
      <w:bookmarkStart w:id="32" w:name="_Toc292974302"/>
      <w:r w:rsidRPr="00240BAE">
        <w:t>Standardization versus Adaptation of products</w:t>
      </w:r>
      <w:bookmarkEnd w:id="32"/>
    </w:p>
    <w:p w:rsidR="00100610" w:rsidRPr="00100610" w:rsidRDefault="00F32F44" w:rsidP="0095087B">
      <w:pPr>
        <w:pStyle w:val="BAKnormal"/>
      </w:pPr>
      <w:r>
        <w:tab/>
      </w:r>
      <w:r w:rsidR="00100610" w:rsidRPr="00100610">
        <w:t xml:space="preserve">Product adaption by AMA: “The strategy of developing new products by modifying or improving on the product innovations of others. This contrasts with the strategies of pioneering and imitation.” Product standardization is the opposite when company sells one product internationally without adjustments to the local market saving the company production </w:t>
      </w:r>
      <w:proofErr w:type="gramStart"/>
      <w:r w:rsidR="00100610" w:rsidRPr="00100610">
        <w:t>and  marketing</w:t>
      </w:r>
      <w:proofErr w:type="gramEnd"/>
      <w:r w:rsidR="00100610" w:rsidRPr="00100610">
        <w:t xml:space="preserve"> costs.  </w:t>
      </w:r>
    </w:p>
    <w:p w:rsidR="00100610" w:rsidRPr="00100610" w:rsidRDefault="00F32F44" w:rsidP="0095087B">
      <w:pPr>
        <w:pStyle w:val="BAKnormal"/>
      </w:pPr>
      <w:r>
        <w:tab/>
      </w:r>
      <w:r w:rsidR="00100610" w:rsidRPr="00100610">
        <w:t xml:space="preserve">The issue of </w:t>
      </w:r>
      <w:proofErr w:type="spellStart"/>
      <w:r w:rsidR="00100610" w:rsidRPr="00100610">
        <w:t>standardisation</w:t>
      </w:r>
      <w:proofErr w:type="spellEnd"/>
      <w:r w:rsidR="00100610" w:rsidRPr="00100610">
        <w:t xml:space="preserve"> versus adaptation in international marketing activities has been prominent in the international literature following the publication of Levitt’s (1983) article on the </w:t>
      </w:r>
      <w:proofErr w:type="spellStart"/>
      <w:r w:rsidR="00100610" w:rsidRPr="00100610">
        <w:t>globalisation</w:t>
      </w:r>
      <w:proofErr w:type="spellEnd"/>
      <w:r w:rsidR="00100610" w:rsidRPr="00100610">
        <w:t xml:space="preserve"> of markets.  He argued that there has been an increase in the similarity of markets across the globe due to much improved communications, travel and the emergence of demographically similar segments in different countries.  This suggestion is based on a view that the world market is made up of a number of standardized markets rather than a large number of customized markets.  </w:t>
      </w:r>
    </w:p>
    <w:p w:rsidR="00100610" w:rsidRDefault="00100610" w:rsidP="0095087B">
      <w:pPr>
        <w:pStyle w:val="BAKnormal"/>
      </w:pPr>
    </w:p>
    <w:p w:rsidR="00046C0F" w:rsidRDefault="00046C0F" w:rsidP="0095087B">
      <w:pPr>
        <w:pStyle w:val="BAKnormal"/>
      </w:pPr>
    </w:p>
    <w:p w:rsidR="000D04CB" w:rsidRPr="001139C1" w:rsidRDefault="000D04CB" w:rsidP="0095087B">
      <w:pPr>
        <w:pStyle w:val="BAK1"/>
      </w:pPr>
      <w:bookmarkStart w:id="33" w:name="_Toc292974303"/>
      <w:r w:rsidRPr="001139C1">
        <w:lastRenderedPageBreak/>
        <w:t>Aim of the work</w:t>
      </w:r>
      <w:bookmarkEnd w:id="33"/>
    </w:p>
    <w:p w:rsidR="00A97926" w:rsidRDefault="00A97926" w:rsidP="00A97926">
      <w:pPr>
        <w:spacing w:before="120" w:after="240"/>
        <w:ind w:firstLine="425"/>
      </w:pPr>
      <w:r w:rsidRPr="00D17270">
        <w:t>Aim of bachelor thesis is to analyze the intercultural aspects of perception of SUBWAY® restaurants with the emphasis on the customers’ opinion on SUBWAY® restaurants in USA, China, France and Slovakia.</w:t>
      </w:r>
    </w:p>
    <w:p w:rsidR="00A97926" w:rsidRPr="00D17270" w:rsidRDefault="00A97926" w:rsidP="00A97926">
      <w:pPr>
        <w:spacing w:before="120" w:after="240"/>
        <w:ind w:firstLine="425"/>
      </w:pPr>
      <w:r w:rsidRPr="00D17270">
        <w:t>Partial aims of bachelor thesis are the following:</w:t>
      </w:r>
    </w:p>
    <w:p w:rsidR="00A97926" w:rsidRPr="00D17270" w:rsidRDefault="00A97926" w:rsidP="003440DA">
      <w:pPr>
        <w:pStyle w:val="Odsekzoznamu"/>
        <w:numPr>
          <w:ilvl w:val="0"/>
          <w:numId w:val="17"/>
        </w:numPr>
        <w:spacing w:before="120" w:beforeAutospacing="1" w:afterAutospacing="1"/>
        <w:ind w:left="0" w:firstLine="426"/>
        <w:contextualSpacing w:val="0"/>
      </w:pPr>
      <w:r>
        <w:t>Define</w:t>
      </w:r>
      <w:r w:rsidRPr="00D17270">
        <w:t xml:space="preserve"> the basis of each country’s cultural background and </w:t>
      </w:r>
      <w:proofErr w:type="gramStart"/>
      <w:r w:rsidRPr="00D17270">
        <w:t>eating  habits</w:t>
      </w:r>
      <w:proofErr w:type="gramEnd"/>
      <w:r w:rsidRPr="00D17270">
        <w:t xml:space="preserve"> together with the current SUBWAY® position in the market</w:t>
      </w:r>
      <w:r>
        <w:t>.</w:t>
      </w:r>
    </w:p>
    <w:p w:rsidR="00A97926" w:rsidRPr="00D17270" w:rsidRDefault="00A97926" w:rsidP="00A97926">
      <w:pPr>
        <w:pStyle w:val="Odsekzoznamu"/>
        <w:spacing w:before="120"/>
        <w:ind w:left="0" w:firstLine="426"/>
      </w:pPr>
      <w:r w:rsidRPr="00D17270">
        <w:tab/>
        <w:t xml:space="preserve">In the first partial aim the aim is to clarify the cultural aspect of each country as defined by </w:t>
      </w:r>
      <w:proofErr w:type="spellStart"/>
      <w:r w:rsidRPr="00D17270">
        <w:t>Geert</w:t>
      </w:r>
      <w:proofErr w:type="spellEnd"/>
      <w:r w:rsidRPr="00D17270">
        <w:t xml:space="preserve"> </w:t>
      </w:r>
      <w:proofErr w:type="spellStart"/>
      <w:r w:rsidRPr="00D17270">
        <w:t>Hofstede</w:t>
      </w:r>
      <w:proofErr w:type="spellEnd"/>
      <w:r w:rsidRPr="00D17270">
        <w:t xml:space="preserve"> in his Cultural dimensions. </w:t>
      </w:r>
      <w:proofErr w:type="gramStart"/>
      <w:r>
        <w:t>Then ,to</w:t>
      </w:r>
      <w:proofErr w:type="gramEnd"/>
      <w:r>
        <w:t xml:space="preserve"> examine what are </w:t>
      </w:r>
      <w:proofErr w:type="spellStart"/>
      <w:r>
        <w:t>country</w:t>
      </w:r>
      <w:r w:rsidRPr="00D17270">
        <w:t>s</w:t>
      </w:r>
      <w:proofErr w:type="spellEnd"/>
      <w:r>
        <w:t>’</w:t>
      </w:r>
      <w:r w:rsidRPr="00D17270">
        <w:t xml:space="preserve"> eating habits</w:t>
      </w:r>
      <w:r>
        <w:t xml:space="preserve"> and traditional meal. Lastly, to briefly explain </w:t>
      </w:r>
      <w:r w:rsidRPr="00D17270">
        <w:t>SU</w:t>
      </w:r>
      <w:r>
        <w:t>BWAY®’s position in each market</w:t>
      </w:r>
      <w:r w:rsidRPr="00D17270">
        <w:t xml:space="preserve">.     </w:t>
      </w:r>
    </w:p>
    <w:p w:rsidR="00A97926" w:rsidRPr="00D17270" w:rsidRDefault="00A97926" w:rsidP="003440DA">
      <w:pPr>
        <w:pStyle w:val="Odsekzoznamu"/>
        <w:numPr>
          <w:ilvl w:val="0"/>
          <w:numId w:val="17"/>
        </w:numPr>
        <w:spacing w:before="120" w:beforeAutospacing="1" w:afterAutospacing="1"/>
        <w:ind w:left="0" w:firstLine="426"/>
        <w:contextualSpacing w:val="0"/>
      </w:pPr>
      <w:r w:rsidRPr="00D17270">
        <w:t>Second partial aim is focused on the customer perception of SUBWAY® in USA, China, France and Slovakia.</w:t>
      </w:r>
    </w:p>
    <w:p w:rsidR="00A97926" w:rsidRPr="00D17270" w:rsidRDefault="00A97926" w:rsidP="00A97926">
      <w:pPr>
        <w:pStyle w:val="Odsekzoznamu"/>
        <w:spacing w:before="120"/>
        <w:ind w:left="0" w:firstLine="426"/>
      </w:pPr>
      <w:r w:rsidRPr="00D17270">
        <w:tab/>
        <w:t xml:space="preserve">To gain first hand information from customers a questionnaire concerning perception of SUBWAY® restaurants is created. The questions in this questionnaire are aimed at achieving the suitable results for the purpose of bachelor thesis. </w:t>
      </w:r>
    </w:p>
    <w:p w:rsidR="00A97926" w:rsidRPr="00D17270" w:rsidRDefault="00A97926" w:rsidP="003440DA">
      <w:pPr>
        <w:pStyle w:val="Odsekzoznamu"/>
        <w:numPr>
          <w:ilvl w:val="0"/>
          <w:numId w:val="17"/>
        </w:numPr>
        <w:spacing w:before="120" w:after="120"/>
        <w:ind w:left="0" w:firstLine="426"/>
        <w:contextualSpacing w:val="0"/>
      </w:pPr>
      <w:r w:rsidRPr="00D17270">
        <w:t>The last partial aim of thesis is formation of conclusion and recommendations for SUBWAY®.</w:t>
      </w:r>
    </w:p>
    <w:p w:rsidR="00A97926" w:rsidRPr="00D17270" w:rsidRDefault="00A97926" w:rsidP="00A97926">
      <w:pPr>
        <w:spacing w:after="240"/>
        <w:ind w:firstLine="426"/>
      </w:pPr>
      <w:r w:rsidRPr="00D17270">
        <w:tab/>
        <w:t xml:space="preserve">The conclusion and recommendation of the thesis are to help SUBWAY® satisfy its customer USA, China, France and Slovakia. These recommendations are derived from the obtained results from research work. </w:t>
      </w:r>
    </w:p>
    <w:p w:rsidR="00A97926" w:rsidRPr="00D17270" w:rsidRDefault="00A97926" w:rsidP="00A97926">
      <w:pPr>
        <w:tabs>
          <w:tab w:val="left" w:pos="360"/>
        </w:tabs>
        <w:spacing w:before="120"/>
      </w:pPr>
      <w:r w:rsidRPr="00D17270">
        <w:tab/>
        <w:t>The contribution of bachelor thesis is in providing information on customer perception of SUBWAY® restaurants, its localized products and customer services in USA, China, France and Slovakia, four countries with evident cultural differences.</w:t>
      </w:r>
      <w:r w:rsidRPr="00D17270">
        <w:tab/>
        <w:t xml:space="preserve"> Alongside of contribution the recommendations are provided with the best intentions to improve consumer perception of   company in USA, China, France and Slovakia.</w:t>
      </w:r>
    </w:p>
    <w:p w:rsidR="000D04CB" w:rsidRPr="001139C1" w:rsidRDefault="000D04CB" w:rsidP="0095087B">
      <w:pPr>
        <w:pStyle w:val="BAK1"/>
      </w:pPr>
      <w:bookmarkStart w:id="34" w:name="_Toc292974304"/>
      <w:r w:rsidRPr="001139C1">
        <w:lastRenderedPageBreak/>
        <w:t>Materials and Methods</w:t>
      </w:r>
      <w:bookmarkEnd w:id="34"/>
      <w:r w:rsidRPr="001139C1">
        <w:t xml:space="preserve"> </w:t>
      </w:r>
    </w:p>
    <w:p w:rsidR="005B4C91" w:rsidRPr="00D17270" w:rsidRDefault="005B4C91" w:rsidP="005B4C91">
      <w:r>
        <w:tab/>
      </w:r>
      <w:r w:rsidRPr="00D17270">
        <w:t>Methods</w:t>
      </w:r>
      <w:r>
        <w:t xml:space="preserve"> of formation </w:t>
      </w:r>
      <w:r w:rsidRPr="00D17270">
        <w:t>of bachelor thesis derive mainly from its purpose, which is the analysis of intercultural aspects of perception of SUBWAY® restaurants among customers from USA, China, France and Slovakia.</w:t>
      </w:r>
    </w:p>
    <w:p w:rsidR="005B4C91" w:rsidRPr="00D17270" w:rsidRDefault="005B4C91" w:rsidP="005B4C91">
      <w:r w:rsidRPr="00D17270">
        <w:tab/>
        <w:t>Following methods were used for writing of bachelor thesis:</w:t>
      </w:r>
    </w:p>
    <w:p w:rsidR="005B4C91" w:rsidRPr="00D17270" w:rsidRDefault="005B4C91" w:rsidP="005B4C91">
      <w:r w:rsidRPr="00D17270">
        <w:tab/>
        <w:t>The first step in realization of the bachelor thesis was appropriate selection of primary theoretical and practical information based on studied literature sources. We selected mostly foreign sources due to a lack of domestic appropriate sources discussing the topic out of which the complex theoretical preview of examined problem was formed.</w:t>
      </w:r>
    </w:p>
    <w:p w:rsidR="005B4C91" w:rsidRPr="00D17270" w:rsidRDefault="005B4C91" w:rsidP="005B4C91">
      <w:r w:rsidRPr="00D17270">
        <w:tab/>
        <w:t xml:space="preserve">The second step is selection of company, where SUBWAY® restaurant chain is chosen and foundation for practical background was laid. Information in practical background is obtained mainly through prepared questionnaire as well as from a SUBWAY® franchisee. From attained data the company’s position in the market and the analysis of questionnaire outcomes and recommendations for SUBWAY® are written. </w:t>
      </w:r>
    </w:p>
    <w:p w:rsidR="005B4C91" w:rsidRPr="00D17270" w:rsidRDefault="005B4C91" w:rsidP="00F564CD">
      <w:r w:rsidRPr="00D17270">
        <w:tab/>
        <w:t xml:space="preserve">To gain proper information from the questionnaire, at first, four general informational questions were asked followed by seven alternative and concrete informational questions mounting up to a total of eleven questions. Great attention was paid to the right selection of respondents to receive useful data therefore the majority of respondents are students and young professionals since these are the target market for SUBWAY®. Questionnaire was send out to respondents mainly via </w:t>
      </w:r>
      <w:proofErr w:type="spellStart"/>
      <w:r w:rsidRPr="00D17270">
        <w:t>facebook</w:t>
      </w:r>
      <w:proofErr w:type="spellEnd"/>
      <w:r w:rsidRPr="00D17270">
        <w:t>® and email. The time span of conducting the questionnaire was 3 weeks ensuring the wide spread and sufficient number of respondents from each country.</w:t>
      </w:r>
    </w:p>
    <w:p w:rsidR="005B4C91" w:rsidRPr="00D17270" w:rsidRDefault="005B4C91" w:rsidP="00F564CD">
      <w:pPr>
        <w:spacing w:before="0"/>
        <w:contextualSpacing/>
      </w:pPr>
      <w:r w:rsidRPr="00D17270">
        <w:tab/>
        <w:t xml:space="preserve">The last step are recommendation and conclusion where the information for conclusion and recommendation come from questionnaire analysis to help SUBWAY® meet its customers’ needs across USA, China, France and Slovakia . These recommendations are derived from the obtained results from research work. </w:t>
      </w:r>
    </w:p>
    <w:p w:rsidR="00F564CD" w:rsidRDefault="005B4C91" w:rsidP="00F564CD">
      <w:pPr>
        <w:spacing w:before="0"/>
        <w:contextualSpacing/>
      </w:pPr>
      <w:r w:rsidRPr="00D17270">
        <w:tab/>
      </w:r>
    </w:p>
    <w:p w:rsidR="005B4C91" w:rsidRPr="00D17270" w:rsidRDefault="00F564CD" w:rsidP="00F564CD">
      <w:pPr>
        <w:spacing w:before="0"/>
        <w:contextualSpacing/>
      </w:pPr>
      <w:r>
        <w:tab/>
      </w:r>
      <w:r w:rsidR="005B4C91" w:rsidRPr="00D17270">
        <w:t>In the processing of bachelor thesis these methods were utilized:</w:t>
      </w:r>
    </w:p>
    <w:p w:rsidR="005B4C91" w:rsidRPr="00D17270" w:rsidRDefault="005B4C91" w:rsidP="003440DA">
      <w:pPr>
        <w:pStyle w:val="Odsekzoznamu"/>
        <w:numPr>
          <w:ilvl w:val="0"/>
          <w:numId w:val="18"/>
        </w:numPr>
      </w:pPr>
      <w:r w:rsidRPr="00D17270">
        <w:t>Information gathering method</w:t>
      </w:r>
    </w:p>
    <w:p w:rsidR="005B4C91" w:rsidRPr="00D17270" w:rsidRDefault="005B4C91" w:rsidP="003440DA">
      <w:pPr>
        <w:pStyle w:val="Odsekzoznamu"/>
        <w:numPr>
          <w:ilvl w:val="0"/>
          <w:numId w:val="18"/>
        </w:numPr>
        <w:ind w:left="1145"/>
        <w:outlineLvl w:val="0"/>
      </w:pPr>
      <w:r w:rsidRPr="00D17270">
        <w:t>Primary data</w:t>
      </w:r>
      <w:r w:rsidR="00B50823">
        <w:t xml:space="preserve"> method</w:t>
      </w:r>
      <w:r w:rsidR="00B50823">
        <w:tab/>
        <w:t xml:space="preserve">-   </w:t>
      </w:r>
      <w:r w:rsidRPr="00D17270">
        <w:t xml:space="preserve">questionnaire data </w:t>
      </w:r>
    </w:p>
    <w:p w:rsidR="005B4C91" w:rsidRPr="00D17270" w:rsidRDefault="005B4C91" w:rsidP="00B50823">
      <w:pPr>
        <w:pStyle w:val="Odsekzoznamu"/>
        <w:ind w:left="1145"/>
        <w:outlineLvl w:val="0"/>
      </w:pPr>
      <w:r>
        <w:tab/>
      </w:r>
      <w:r>
        <w:tab/>
      </w:r>
      <w:r>
        <w:tab/>
      </w:r>
      <w:r w:rsidR="00B50823">
        <w:t xml:space="preserve">            </w:t>
      </w:r>
      <w:r>
        <w:t xml:space="preserve">- </w:t>
      </w:r>
      <w:proofErr w:type="gramStart"/>
      <w:r w:rsidRPr="00D17270">
        <w:t>personally</w:t>
      </w:r>
      <w:proofErr w:type="gramEnd"/>
      <w:r w:rsidRPr="00D17270">
        <w:t xml:space="preserve"> obtained data from SUBWAY® franchisee</w:t>
      </w:r>
    </w:p>
    <w:p w:rsidR="005B4C91" w:rsidRPr="00D17270" w:rsidRDefault="005B4C91" w:rsidP="003440DA">
      <w:pPr>
        <w:pStyle w:val="Odsekzoznamu"/>
        <w:numPr>
          <w:ilvl w:val="0"/>
          <w:numId w:val="18"/>
        </w:numPr>
      </w:pPr>
      <w:r w:rsidRPr="00D17270">
        <w:lastRenderedPageBreak/>
        <w:t>Selection method – categorization of gathered data and information</w:t>
      </w:r>
    </w:p>
    <w:p w:rsidR="005B4C91" w:rsidRPr="00D17270" w:rsidRDefault="005B4C91" w:rsidP="003440DA">
      <w:pPr>
        <w:pStyle w:val="Odsekzoznamu"/>
        <w:numPr>
          <w:ilvl w:val="0"/>
          <w:numId w:val="18"/>
        </w:numPr>
      </w:pPr>
      <w:r w:rsidRPr="00D17270">
        <w:t>Analysis method – analyzing of gathered data and information</w:t>
      </w:r>
    </w:p>
    <w:p w:rsidR="005B4C91" w:rsidRPr="00D17270" w:rsidRDefault="005B4C91" w:rsidP="003440DA">
      <w:pPr>
        <w:pStyle w:val="Odsekzoznamu"/>
        <w:numPr>
          <w:ilvl w:val="0"/>
          <w:numId w:val="18"/>
        </w:numPr>
      </w:pPr>
      <w:r w:rsidRPr="00D17270">
        <w:t>Comparison method – comparing, comparison</w:t>
      </w:r>
    </w:p>
    <w:p w:rsidR="005B4C91" w:rsidRPr="00D17270" w:rsidRDefault="005B4C91" w:rsidP="003440DA">
      <w:pPr>
        <w:pStyle w:val="Odsekzoznamu"/>
        <w:numPr>
          <w:ilvl w:val="0"/>
          <w:numId w:val="18"/>
        </w:numPr>
      </w:pPr>
      <w:r w:rsidRPr="00D17270">
        <w:t>Synthesis method – summary of gathered data and information</w:t>
      </w:r>
    </w:p>
    <w:p w:rsidR="005B4C91" w:rsidRPr="00D17270" w:rsidRDefault="005B4C91" w:rsidP="003440DA">
      <w:pPr>
        <w:pStyle w:val="Odsekzoznamu"/>
        <w:numPr>
          <w:ilvl w:val="0"/>
          <w:numId w:val="18"/>
        </w:numPr>
        <w:spacing w:before="100" w:beforeAutospacing="1" w:after="240" w:afterAutospacing="1"/>
        <w:contextualSpacing w:val="0"/>
      </w:pPr>
      <w:r w:rsidRPr="00D17270">
        <w:t>Deduction method – formulation of recommendation and conclusion on customer perception towards SUBWAY® restaurants in USA, China, France and Slovakia, countries with evident cultural differences.</w:t>
      </w:r>
      <w:r w:rsidRPr="00D17270">
        <w:tab/>
      </w: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C87983" w:rsidRDefault="00C87983" w:rsidP="00AD7A8B">
      <w:pPr>
        <w:ind w:firstLine="708"/>
      </w:pPr>
    </w:p>
    <w:p w:rsidR="000D04CB" w:rsidRPr="001139C1" w:rsidRDefault="000D04CB" w:rsidP="00AD7A8B"/>
    <w:p w:rsidR="00F22336" w:rsidRPr="001139C1" w:rsidRDefault="00F52C53" w:rsidP="0095087B">
      <w:pPr>
        <w:pStyle w:val="BAK1"/>
      </w:pPr>
      <w:bookmarkStart w:id="35" w:name="_Toc292974305"/>
      <w:r>
        <w:lastRenderedPageBreak/>
        <w:t>Results</w:t>
      </w:r>
      <w:bookmarkEnd w:id="35"/>
      <w:r>
        <w:t xml:space="preserve"> </w:t>
      </w:r>
    </w:p>
    <w:p w:rsidR="00A55257" w:rsidRPr="00A55257" w:rsidRDefault="00A55257" w:rsidP="0095087B">
      <w:pPr>
        <w:pStyle w:val="BAK2"/>
        <w:rPr>
          <w:noProof/>
        </w:rPr>
      </w:pPr>
      <w:bookmarkStart w:id="36" w:name="_Toc292974306"/>
      <w:r w:rsidRPr="00A55257">
        <w:rPr>
          <w:noProof/>
        </w:rPr>
        <w:t>Company bacground</w:t>
      </w:r>
      <w:bookmarkEnd w:id="36"/>
    </w:p>
    <w:p w:rsidR="00E9167B" w:rsidRPr="00E9167B" w:rsidRDefault="00384FFA" w:rsidP="0095087B">
      <w:pPr>
        <w:pStyle w:val="Normal1"/>
        <w:rPr>
          <w:rStyle w:val="apple-style-span"/>
        </w:rPr>
      </w:pPr>
      <w:r>
        <w:rPr>
          <w:noProof/>
        </w:rPr>
        <w:tab/>
      </w:r>
      <w:r w:rsidR="00E9167B" w:rsidRPr="00BF5DB4">
        <w:rPr>
          <w:noProof/>
        </w:rPr>
        <w:t xml:space="preserve">Fred DeLuca and Dr.Peter Buck opened </w:t>
      </w:r>
      <w:r w:rsidR="00E9167B">
        <w:rPr>
          <w:noProof/>
        </w:rPr>
        <w:t xml:space="preserve">the </w:t>
      </w:r>
      <w:r w:rsidR="00E9167B" w:rsidRPr="00BF5DB4">
        <w:rPr>
          <w:noProof/>
        </w:rPr>
        <w:t xml:space="preserve">first </w:t>
      </w:r>
      <w:r w:rsidR="00E9167B">
        <w:rPr>
          <w:noProof/>
        </w:rPr>
        <w:t xml:space="preserve">shop in 1965 in Bridgeport, Connecticut,USA. </w:t>
      </w:r>
      <w:r w:rsidR="00E9167B" w:rsidRPr="00BF5DB4">
        <w:rPr>
          <w:noProof/>
        </w:rPr>
        <w:t xml:space="preserve">The store  was initially  "Pete's Submarines" . </w:t>
      </w:r>
      <w:r w:rsidR="00E9167B" w:rsidRPr="00BF5DB4">
        <w:rPr>
          <w:rStyle w:val="apple-style-span"/>
          <w:color w:val="000000"/>
        </w:rPr>
        <w:t xml:space="preserve">As the store grew and other locations were added, the name was shortened simply to </w:t>
      </w:r>
      <w:r w:rsidR="00F223DA" w:rsidRPr="00D17270">
        <w:t>SUBWAY®</w:t>
      </w:r>
    </w:p>
    <w:p w:rsidR="00E9167B" w:rsidRPr="00BF5DB4" w:rsidRDefault="00E9167B" w:rsidP="00E9167B">
      <w:pPr>
        <w:contextualSpacing/>
        <w:rPr>
          <w:noProof/>
        </w:rPr>
      </w:pPr>
      <w:r w:rsidRPr="00BF5DB4">
        <w:rPr>
          <w:rStyle w:val="apple-style-span"/>
          <w:color w:val="000000"/>
        </w:rPr>
        <w:tab/>
      </w:r>
      <w:r w:rsidRPr="00BF5DB4">
        <w:rPr>
          <w:noProof/>
        </w:rPr>
        <w:t xml:space="preserve">By 1974, </w:t>
      </w:r>
      <w:r>
        <w:rPr>
          <w:noProof/>
        </w:rPr>
        <w:t xml:space="preserve">the number of </w:t>
      </w:r>
      <w:r w:rsidRPr="00BF5DB4">
        <w:rPr>
          <w:noProof/>
        </w:rPr>
        <w:t xml:space="preserve">restaurants </w:t>
      </w:r>
      <w:r>
        <w:rPr>
          <w:noProof/>
        </w:rPr>
        <w:t xml:space="preserve">was </w:t>
      </w:r>
      <w:r w:rsidRPr="00BF5DB4">
        <w:rPr>
          <w:noProof/>
        </w:rPr>
        <w:t xml:space="preserve">16 </w:t>
      </w:r>
      <w:r>
        <w:rPr>
          <w:noProof/>
        </w:rPr>
        <w:t xml:space="preserve">throughout Connecticut. In 1975 they </w:t>
      </w:r>
      <w:r w:rsidRPr="00BF5DB4">
        <w:rPr>
          <w:noProof/>
        </w:rPr>
        <w:t xml:space="preserve">decided to find franchisees to open </w:t>
      </w:r>
      <w:r w:rsidR="00F223DA" w:rsidRPr="00D17270">
        <w:t>SUBWAY®</w:t>
      </w:r>
      <w:r w:rsidRPr="00BF5DB4">
        <w:rPr>
          <w:noProof/>
        </w:rPr>
        <w:t xml:space="preserve"> restaurants for them.</w:t>
      </w:r>
    </w:p>
    <w:p w:rsidR="00E9167B" w:rsidRPr="00BF5DB4" w:rsidRDefault="00E9167B" w:rsidP="00E9167B">
      <w:pPr>
        <w:contextualSpacing/>
        <w:rPr>
          <w:noProof/>
        </w:rPr>
      </w:pPr>
      <w:r w:rsidRPr="00BF5DB4">
        <w:rPr>
          <w:noProof/>
        </w:rPr>
        <w:tab/>
      </w:r>
      <w:r w:rsidR="00F223DA" w:rsidRPr="00D17270">
        <w:t>SUBWAY®</w:t>
      </w:r>
      <w:r w:rsidRPr="00BF5DB4">
        <w:rPr>
          <w:noProof/>
        </w:rPr>
        <w:t xml:space="preserve"> franchises expanded nationwide throughout the 1970s and 80s, altering the menu to invite a new customer base. While </w:t>
      </w:r>
      <w:proofErr w:type="spellStart"/>
      <w:r w:rsidR="00F223DA" w:rsidRPr="00D17270">
        <w:t>SUBWAY®</w:t>
      </w:r>
      <w:r w:rsidRPr="00BF5DB4">
        <w:rPr>
          <w:noProof/>
        </w:rPr>
        <w:t>sandwiches</w:t>
      </w:r>
      <w:proofErr w:type="spellEnd"/>
      <w:r w:rsidRPr="00BF5DB4">
        <w:rPr>
          <w:noProof/>
        </w:rPr>
        <w:t xml:space="preserve"> were originally only sold in foot length sizes, the restaurant began serving six-inch sandwiches in 1977. In the 1990s, </w:t>
      </w:r>
      <w:proofErr w:type="spellStart"/>
      <w:r w:rsidR="00F223DA" w:rsidRPr="00D17270">
        <w:t>SUBWAY®</w:t>
      </w:r>
      <w:r w:rsidRPr="00BF5DB4">
        <w:rPr>
          <w:noProof/>
        </w:rPr>
        <w:t>began</w:t>
      </w:r>
      <w:proofErr w:type="spellEnd"/>
      <w:r w:rsidRPr="00BF5DB4">
        <w:rPr>
          <w:noProof/>
        </w:rPr>
        <w:t xml:space="preserve"> developing its brand as a healthier alternative to traditional fast food, advertising a selection of sandwiches with six grams of fat or less. Over the years, </w:t>
      </w:r>
      <w:r w:rsidR="00F223DA" w:rsidRPr="00D17270">
        <w:t>SUBWAY®</w:t>
      </w:r>
      <w:r w:rsidR="00F223DA">
        <w:t xml:space="preserve">’s </w:t>
      </w:r>
      <w:r w:rsidRPr="00BF5DB4">
        <w:rPr>
          <w:noProof/>
        </w:rPr>
        <w:t>menu evolved to include breakfast items, wraps, soups and pizza.</w:t>
      </w:r>
    </w:p>
    <w:p w:rsidR="0079568F" w:rsidRDefault="00E9167B" w:rsidP="0079568F">
      <w:pPr>
        <w:contextualSpacing/>
        <w:rPr>
          <w:noProof/>
        </w:rPr>
      </w:pPr>
      <w:r w:rsidRPr="00BF5DB4">
        <w:rPr>
          <w:noProof/>
        </w:rPr>
        <w:tab/>
        <w:t xml:space="preserve">The chain's advertising spokesman, Jared Fogle, became famous in 2000 for the drastic weight loss he experienced while eating low-fat </w:t>
      </w:r>
      <w:r w:rsidR="00DF2A95" w:rsidRPr="00D17270">
        <w:t>SUBWAY</w:t>
      </w:r>
      <w:proofErr w:type="gramStart"/>
      <w:r w:rsidR="00DF2A95" w:rsidRPr="00D17270">
        <w:t xml:space="preserve">® </w:t>
      </w:r>
      <w:r w:rsidRPr="00BF5DB4">
        <w:rPr>
          <w:noProof/>
        </w:rPr>
        <w:t xml:space="preserve"> sandwiches</w:t>
      </w:r>
      <w:proofErr w:type="gramEnd"/>
      <w:r w:rsidRPr="00BF5DB4">
        <w:rPr>
          <w:noProof/>
        </w:rPr>
        <w:t xml:space="preserve"> every day. Fogle, along with the introduction of the $5-Dollar Footlong sandwich in 2008, helped cement </w:t>
      </w:r>
      <w:r w:rsidR="00F223DA" w:rsidRPr="00D17270">
        <w:t>SUBWAY®</w:t>
      </w:r>
      <w:r w:rsidRPr="00BF5DB4">
        <w:rPr>
          <w:noProof/>
        </w:rPr>
        <w:t>'s reputation for providing healthy and affordable fast food.</w:t>
      </w:r>
      <w:r>
        <w:rPr>
          <w:noProof/>
        </w:rPr>
        <w:t xml:space="preserve"> </w:t>
      </w:r>
    </w:p>
    <w:p w:rsidR="0079568F" w:rsidRPr="0079568F" w:rsidRDefault="0079568F" w:rsidP="003440DA">
      <w:pPr>
        <w:pStyle w:val="Odsekzoznamu"/>
        <w:numPr>
          <w:ilvl w:val="0"/>
          <w:numId w:val="20"/>
        </w:numPr>
        <w:rPr>
          <w:noProof/>
          <w:szCs w:val="24"/>
        </w:rPr>
      </w:pPr>
      <w:r w:rsidRPr="0079568F">
        <w:rPr>
          <w:i/>
        </w:rPr>
        <w:t>Company Vision</w:t>
      </w:r>
    </w:p>
    <w:p w:rsidR="0079568F" w:rsidRPr="0079568F" w:rsidRDefault="0079568F" w:rsidP="0095087B">
      <w:pPr>
        <w:pStyle w:val="BAKnormal"/>
      </w:pPr>
      <w:r>
        <w:tab/>
      </w:r>
      <w:r w:rsidRPr="0079568F">
        <w:t>Be the #1 Quick Service Restaurant chain in the world.</w:t>
      </w:r>
    </w:p>
    <w:p w:rsidR="0079568F" w:rsidRPr="0079568F" w:rsidRDefault="0079568F" w:rsidP="0032178C">
      <w:pPr>
        <w:pStyle w:val="BAKnormal"/>
        <w:numPr>
          <w:ilvl w:val="0"/>
          <w:numId w:val="20"/>
        </w:numPr>
      </w:pPr>
      <w:r w:rsidRPr="0079568F">
        <w:t>Company Mission</w:t>
      </w:r>
    </w:p>
    <w:p w:rsidR="0079568F" w:rsidRPr="0079568F" w:rsidRDefault="0079568F" w:rsidP="0095087B">
      <w:pPr>
        <w:pStyle w:val="BAKnormal"/>
      </w:pPr>
      <w:r>
        <w:tab/>
      </w:r>
      <w:r w:rsidRPr="0079568F">
        <w:t xml:space="preserve">To provide the tools and knowledge to allow entrepreneurs to compete successfully in the Quick Service Restaurant (fast food restaurant) industry worldwide, by consistently offering value to consumers through providing great tasting food that is good for them and made the way they want it. </w:t>
      </w:r>
    </w:p>
    <w:p w:rsidR="0079568F" w:rsidRPr="0079568F" w:rsidRDefault="0079568F" w:rsidP="0032178C">
      <w:pPr>
        <w:pStyle w:val="BAKnormal"/>
        <w:numPr>
          <w:ilvl w:val="0"/>
          <w:numId w:val="20"/>
        </w:numPr>
      </w:pPr>
      <w:r w:rsidRPr="0079568F">
        <w:t xml:space="preserve">Company </w:t>
      </w:r>
      <w:proofErr w:type="spellStart"/>
      <w:r w:rsidRPr="0079568F">
        <w:t>Taret</w:t>
      </w:r>
      <w:proofErr w:type="spellEnd"/>
      <w:r w:rsidRPr="0079568F">
        <w:t xml:space="preserve"> Market</w:t>
      </w:r>
    </w:p>
    <w:tbl>
      <w:tblPr>
        <w:tblW w:w="4250" w:type="pct"/>
        <w:tblCellSpacing w:w="0" w:type="dxa"/>
        <w:shd w:val="clear" w:color="auto" w:fill="FDFDFD"/>
        <w:tblCellMar>
          <w:left w:w="0" w:type="dxa"/>
          <w:right w:w="0" w:type="dxa"/>
        </w:tblCellMar>
        <w:tblLook w:val="04A0"/>
      </w:tblPr>
      <w:tblGrid>
        <w:gridCol w:w="7995"/>
      </w:tblGrid>
      <w:tr w:rsidR="0079568F" w:rsidRPr="0079568F" w:rsidTr="00C9204D">
        <w:trPr>
          <w:tblCellSpacing w:w="0" w:type="dxa"/>
        </w:trPr>
        <w:tc>
          <w:tcPr>
            <w:tcW w:w="0" w:type="auto"/>
            <w:shd w:val="clear" w:color="auto" w:fill="FDFDFD"/>
            <w:vAlign w:val="center"/>
            <w:hideMark/>
          </w:tcPr>
          <w:p w:rsidR="0079568F" w:rsidRPr="0079568F" w:rsidRDefault="0079568F" w:rsidP="0095087B">
            <w:pPr>
              <w:pStyle w:val="BAKnormal"/>
            </w:pPr>
          </w:p>
        </w:tc>
      </w:tr>
    </w:tbl>
    <w:p w:rsidR="0079568F" w:rsidRPr="0079568F" w:rsidRDefault="0079568F" w:rsidP="0095087B">
      <w:pPr>
        <w:pStyle w:val="BAKnormal"/>
      </w:pPr>
      <w:r>
        <w:tab/>
      </w:r>
      <w:r w:rsidRPr="0079568F">
        <w:t xml:space="preserve">The general target </w:t>
      </w:r>
      <w:proofErr w:type="gramStart"/>
      <w:r w:rsidRPr="0079568F">
        <w:t>market are</w:t>
      </w:r>
      <w:proofErr w:type="gramEnd"/>
      <w:r w:rsidRPr="0079568F">
        <w:t xml:space="preserve"> adults between the ages of 18 and 34 consisting of young </w:t>
      </w:r>
      <w:proofErr w:type="spellStart"/>
      <w:r w:rsidRPr="0079568F">
        <w:t>profesionalls</w:t>
      </w:r>
      <w:proofErr w:type="spellEnd"/>
      <w:r w:rsidRPr="0079568F">
        <w:t xml:space="preserve"> and students searching for healthy substitute for traditional fast food meals. </w:t>
      </w:r>
    </w:p>
    <w:p w:rsidR="0079568F" w:rsidRPr="0079568F" w:rsidRDefault="0079568F" w:rsidP="0032178C">
      <w:pPr>
        <w:pStyle w:val="BAKnormal"/>
        <w:numPr>
          <w:ilvl w:val="0"/>
          <w:numId w:val="20"/>
        </w:numPr>
        <w:rPr>
          <w:noProof/>
        </w:rPr>
      </w:pPr>
      <w:r w:rsidRPr="0079568F">
        <w:rPr>
          <w:noProof/>
        </w:rPr>
        <w:t>Company Marketing goal</w:t>
      </w:r>
    </w:p>
    <w:p w:rsidR="0079568F" w:rsidRDefault="0032178C" w:rsidP="0095087B">
      <w:pPr>
        <w:pStyle w:val="BAKnormal"/>
        <w:rPr>
          <w:noProof/>
        </w:rPr>
      </w:pPr>
      <w:r>
        <w:rPr>
          <w:noProof/>
        </w:rPr>
        <w:lastRenderedPageBreak/>
        <w:tab/>
      </w:r>
      <w:r w:rsidR="0079568F" w:rsidRPr="008D4ACB">
        <w:rPr>
          <w:noProof/>
        </w:rPr>
        <w:t>To bring customers into the stores and keep them coming back! In other words, the SUBWAY® chain wants to make all potential customers aware of its products, convince them to try it, and by providing good value, and great fresh food, turn them into regular satisfied customers.</w:t>
      </w:r>
    </w:p>
    <w:p w:rsidR="00B2139A" w:rsidRDefault="00B2139A" w:rsidP="0095087B">
      <w:pPr>
        <w:pStyle w:val="BAKnormal"/>
        <w:rPr>
          <w:noProof/>
        </w:rPr>
      </w:pPr>
    </w:p>
    <w:p w:rsidR="0079568F" w:rsidRPr="00B2139A" w:rsidRDefault="0079568F" w:rsidP="0095087B">
      <w:pPr>
        <w:pStyle w:val="BAK3"/>
      </w:pPr>
      <w:bookmarkStart w:id="37" w:name="_Toc292974307"/>
      <w:r w:rsidRPr="0079568F">
        <w:t>Brand framework - three pillars of SUBWAY®'s</w:t>
      </w:r>
      <w:bookmarkEnd w:id="37"/>
    </w:p>
    <w:p w:rsidR="0079568F" w:rsidRDefault="0079568F" w:rsidP="003440DA">
      <w:pPr>
        <w:pStyle w:val="Odsekzoznamu"/>
        <w:numPr>
          <w:ilvl w:val="0"/>
          <w:numId w:val="21"/>
        </w:numPr>
        <w:rPr>
          <w:sz w:val="20"/>
          <w:szCs w:val="20"/>
        </w:rPr>
      </w:pPr>
      <w:r w:rsidRPr="00422554">
        <w:rPr>
          <w:b/>
          <w:noProof/>
        </w:rPr>
        <w:t xml:space="preserve">Value </w:t>
      </w:r>
      <w:r w:rsidRPr="00422554">
        <w:rPr>
          <w:noProof/>
        </w:rPr>
        <w:t>is the</w:t>
      </w:r>
      <w:r w:rsidRPr="00422554">
        <w:rPr>
          <w:b/>
          <w:noProof/>
        </w:rPr>
        <w:t xml:space="preserve"> </w:t>
      </w:r>
      <w:r w:rsidRPr="00422554">
        <w:rPr>
          <w:sz w:val="20"/>
          <w:szCs w:val="20"/>
        </w:rPr>
        <w:t xml:space="preserve">foundation that enables the other platforms </w:t>
      </w:r>
      <w:r>
        <w:rPr>
          <w:sz w:val="20"/>
          <w:szCs w:val="20"/>
        </w:rPr>
        <w:t>to stand firm. Value is expressed in the equation:</w:t>
      </w:r>
    </w:p>
    <w:p w:rsidR="0079568F" w:rsidRPr="00422554" w:rsidRDefault="0079568F" w:rsidP="00B2139A">
      <w:pPr>
        <w:pStyle w:val="Odsekzoznamu"/>
        <w:rPr>
          <w:sz w:val="20"/>
          <w:szCs w:val="20"/>
        </w:rPr>
      </w:pPr>
      <w:r>
        <w:rPr>
          <w:sz w:val="20"/>
          <w:szCs w:val="20"/>
        </w:rPr>
        <w:t>Value = Quantity + Quality + Customer Service/ Price</w:t>
      </w:r>
    </w:p>
    <w:p w:rsidR="0079568F" w:rsidRDefault="0079568F" w:rsidP="003440DA">
      <w:pPr>
        <w:pStyle w:val="Odsekzoznamu"/>
        <w:numPr>
          <w:ilvl w:val="0"/>
          <w:numId w:val="21"/>
        </w:numPr>
        <w:rPr>
          <w:sz w:val="20"/>
          <w:szCs w:val="20"/>
        </w:rPr>
      </w:pPr>
      <w:r w:rsidRPr="00422554">
        <w:rPr>
          <w:b/>
          <w:noProof/>
        </w:rPr>
        <w:t xml:space="preserve">Health &amp; Indulgence </w:t>
      </w:r>
      <w:r w:rsidRPr="00422554">
        <w:rPr>
          <w:noProof/>
        </w:rPr>
        <w:t>are seen as the p</w:t>
      </w:r>
      <w:proofErr w:type="spellStart"/>
      <w:r w:rsidRPr="00422554">
        <w:rPr>
          <w:sz w:val="20"/>
          <w:szCs w:val="20"/>
        </w:rPr>
        <w:t>rimary</w:t>
      </w:r>
      <w:proofErr w:type="spellEnd"/>
      <w:r w:rsidRPr="00422554">
        <w:rPr>
          <w:sz w:val="20"/>
          <w:szCs w:val="20"/>
        </w:rPr>
        <w:t xml:space="preserve"> reasons for visitors along with the food</w:t>
      </w:r>
      <w:r>
        <w:rPr>
          <w:sz w:val="20"/>
          <w:szCs w:val="20"/>
        </w:rPr>
        <w:t xml:space="preserve"> p</w:t>
      </w:r>
      <w:r w:rsidRPr="00422554">
        <w:rPr>
          <w:sz w:val="20"/>
          <w:szCs w:val="20"/>
        </w:rPr>
        <w:t>roduct innovation</w:t>
      </w:r>
      <w:r>
        <w:rPr>
          <w:sz w:val="20"/>
          <w:szCs w:val="20"/>
        </w:rPr>
        <w:t>s and great taste</w:t>
      </w:r>
    </w:p>
    <w:p w:rsidR="0079568F" w:rsidRPr="00B2139A" w:rsidRDefault="0079568F" w:rsidP="003440DA">
      <w:pPr>
        <w:pStyle w:val="Odsekzoznamu"/>
        <w:numPr>
          <w:ilvl w:val="0"/>
          <w:numId w:val="21"/>
        </w:numPr>
        <w:rPr>
          <w:b/>
        </w:rPr>
      </w:pPr>
      <w:r w:rsidRPr="00B2139A">
        <w:rPr>
          <w:b/>
          <w:noProof/>
        </w:rPr>
        <w:t>Freshness</w:t>
      </w:r>
      <w:r w:rsidRPr="00422554">
        <w:rPr>
          <w:noProof/>
        </w:rPr>
        <w:t xml:space="preserve"> generates the reason to trust the brand because of its quality, honesty and competitive differentiation. </w:t>
      </w:r>
    </w:p>
    <w:p w:rsidR="0079568F" w:rsidRPr="00BF5DB4" w:rsidRDefault="0079568F" w:rsidP="0079568F">
      <w:pPr>
        <w:contextualSpacing/>
        <w:rPr>
          <w:b/>
        </w:rPr>
      </w:pPr>
    </w:p>
    <w:p w:rsidR="0079568F" w:rsidRPr="00B2139A" w:rsidRDefault="00B2139A" w:rsidP="0095087B">
      <w:pPr>
        <w:pStyle w:val="BAK3"/>
      </w:pPr>
      <w:bookmarkStart w:id="38" w:name="_Toc292974308"/>
      <w:r w:rsidRPr="0079568F">
        <w:t>SUBWAY®</w:t>
      </w:r>
      <w:r w:rsidR="0079568F" w:rsidRPr="00B2139A">
        <w:t>’s International adaption of products</w:t>
      </w:r>
      <w:bookmarkEnd w:id="38"/>
    </w:p>
    <w:p w:rsidR="0079568F" w:rsidRPr="00BF5DB4" w:rsidRDefault="0079568F" w:rsidP="0079568F">
      <w:pPr>
        <w:contextualSpacing/>
        <w:rPr>
          <w:noProof/>
        </w:rPr>
      </w:pPr>
      <w:r w:rsidRPr="00BF5DB4">
        <w:rPr>
          <w:noProof/>
        </w:rPr>
        <w:tab/>
        <w:t xml:space="preserve">When </w:t>
      </w:r>
      <w:r w:rsidR="00DF2A95" w:rsidRPr="00D17270">
        <w:t xml:space="preserve">SUBWAY® </w:t>
      </w:r>
      <w:r w:rsidRPr="00BF5DB4">
        <w:rPr>
          <w:noProof/>
        </w:rPr>
        <w:t>first enters a market, the first issues it faces are building brand awareness and learning about potential customers’s eating prefferences and customs. SUBWAY®  attempts to adapt quickly to a new restaurants’s immediate service area. In order to meet the needs of local customers, while maintaining consistency from restaurant to restaurant and streamlining the number of products in distribution centers; SUBWAY®  designated optional menu items. For certain countries, the Country ption Product (COP) had been added to the existing Market Option Product (MOP). COP items</w:t>
      </w:r>
      <w:r w:rsidRPr="00BF5DB4">
        <w:rPr>
          <w:i/>
          <w:noProof/>
        </w:rPr>
        <w:t xml:space="preserve"> </w:t>
      </w:r>
      <w:r w:rsidRPr="00BF5DB4">
        <w:rPr>
          <w:noProof/>
        </w:rPr>
        <w:t xml:space="preserve">are chosen by the country branch and become required items for all stores within that country wheras MOP items are chosen by local stores and can vary within the country making these items more adapted to local market needs. </w:t>
      </w:r>
    </w:p>
    <w:p w:rsidR="0079568F" w:rsidRPr="00F6242D" w:rsidRDefault="00F6242D" w:rsidP="0079568F">
      <w:pPr>
        <w:contextualSpacing/>
        <w:rPr>
          <w:i/>
          <w:noProof/>
        </w:rPr>
      </w:pPr>
      <w:r>
        <w:rPr>
          <w:noProof/>
        </w:rPr>
        <w:tab/>
      </w:r>
      <w:r w:rsidR="0079568F" w:rsidRPr="00F6242D">
        <w:rPr>
          <w:i/>
          <w:noProof/>
        </w:rPr>
        <w:t>Categories with COP options are:</w:t>
      </w:r>
    </w:p>
    <w:p w:rsidR="0079568F" w:rsidRPr="00BF5DB4" w:rsidRDefault="0079568F" w:rsidP="003440DA">
      <w:pPr>
        <w:numPr>
          <w:ilvl w:val="0"/>
          <w:numId w:val="19"/>
        </w:numPr>
        <w:spacing w:before="0"/>
        <w:contextualSpacing/>
        <w:rPr>
          <w:noProof/>
        </w:rPr>
        <w:sectPr w:rsidR="0079568F" w:rsidRPr="00BF5DB4" w:rsidSect="00147B5E">
          <w:headerReference w:type="default" r:id="rId17"/>
          <w:footerReference w:type="default" r:id="rId18"/>
          <w:pgSz w:w="12240" w:h="15840"/>
          <w:pgMar w:top="1417" w:right="1417" w:bottom="709" w:left="1417" w:header="708" w:footer="708" w:gutter="0"/>
          <w:cols w:space="708"/>
          <w:docGrid w:linePitch="360"/>
        </w:sectPr>
      </w:pPr>
    </w:p>
    <w:p w:rsidR="0079568F" w:rsidRPr="00BF5DB4" w:rsidRDefault="0079568F" w:rsidP="003440DA">
      <w:pPr>
        <w:numPr>
          <w:ilvl w:val="0"/>
          <w:numId w:val="19"/>
        </w:numPr>
        <w:spacing w:before="0"/>
        <w:contextualSpacing/>
        <w:rPr>
          <w:noProof/>
        </w:rPr>
      </w:pPr>
      <w:r w:rsidRPr="00BF5DB4">
        <w:rPr>
          <w:noProof/>
        </w:rPr>
        <w:lastRenderedPageBreak/>
        <w:t>Sub Sandwiches</w:t>
      </w:r>
    </w:p>
    <w:p w:rsidR="0079568F" w:rsidRPr="00BF5DB4" w:rsidRDefault="0079568F" w:rsidP="003440DA">
      <w:pPr>
        <w:numPr>
          <w:ilvl w:val="0"/>
          <w:numId w:val="19"/>
        </w:numPr>
        <w:spacing w:before="0"/>
        <w:contextualSpacing/>
        <w:rPr>
          <w:noProof/>
        </w:rPr>
      </w:pPr>
      <w:r w:rsidRPr="00BF5DB4">
        <w:rPr>
          <w:noProof/>
        </w:rPr>
        <w:t>Mini sub sandwiches</w:t>
      </w:r>
    </w:p>
    <w:p w:rsidR="0079568F" w:rsidRPr="00BF5DB4" w:rsidRDefault="0079568F" w:rsidP="003440DA">
      <w:pPr>
        <w:numPr>
          <w:ilvl w:val="0"/>
          <w:numId w:val="19"/>
        </w:numPr>
        <w:spacing w:before="0"/>
        <w:contextualSpacing/>
        <w:rPr>
          <w:noProof/>
        </w:rPr>
      </w:pPr>
      <w:r w:rsidRPr="00BF5DB4">
        <w:rPr>
          <w:noProof/>
        </w:rPr>
        <w:t>Kids Pak</w:t>
      </w:r>
    </w:p>
    <w:p w:rsidR="0079568F" w:rsidRPr="00BF5DB4" w:rsidRDefault="0079568F" w:rsidP="003440DA">
      <w:pPr>
        <w:numPr>
          <w:ilvl w:val="0"/>
          <w:numId w:val="19"/>
        </w:numPr>
        <w:spacing w:before="0"/>
        <w:contextualSpacing/>
        <w:rPr>
          <w:noProof/>
        </w:rPr>
      </w:pPr>
      <w:r w:rsidRPr="00BF5DB4">
        <w:rPr>
          <w:noProof/>
        </w:rPr>
        <w:t>Breads – Flavor &amp; variety (wraps etc.)</w:t>
      </w:r>
    </w:p>
    <w:p w:rsidR="0079568F" w:rsidRPr="00BF5DB4" w:rsidRDefault="0079568F" w:rsidP="003440DA">
      <w:pPr>
        <w:numPr>
          <w:ilvl w:val="0"/>
          <w:numId w:val="19"/>
        </w:numPr>
        <w:spacing w:before="0"/>
        <w:contextualSpacing/>
        <w:rPr>
          <w:noProof/>
        </w:rPr>
      </w:pPr>
      <w:r w:rsidRPr="00BF5DB4">
        <w:rPr>
          <w:noProof/>
        </w:rPr>
        <w:t>Cheeses</w:t>
      </w:r>
    </w:p>
    <w:p w:rsidR="0079568F" w:rsidRPr="00BF5DB4" w:rsidRDefault="0079568F" w:rsidP="003440DA">
      <w:pPr>
        <w:numPr>
          <w:ilvl w:val="0"/>
          <w:numId w:val="19"/>
        </w:numPr>
        <w:spacing w:before="0"/>
        <w:contextualSpacing/>
        <w:rPr>
          <w:noProof/>
        </w:rPr>
      </w:pPr>
      <w:r w:rsidRPr="00BF5DB4">
        <w:rPr>
          <w:noProof/>
        </w:rPr>
        <w:t xml:space="preserve">Sauces </w:t>
      </w:r>
    </w:p>
    <w:p w:rsidR="0079568F" w:rsidRPr="00BF5DB4" w:rsidRDefault="0079568F" w:rsidP="003440DA">
      <w:pPr>
        <w:numPr>
          <w:ilvl w:val="0"/>
          <w:numId w:val="19"/>
        </w:numPr>
        <w:spacing w:before="0"/>
        <w:contextualSpacing/>
        <w:rPr>
          <w:noProof/>
        </w:rPr>
      </w:pPr>
      <w:r w:rsidRPr="00BF5DB4">
        <w:rPr>
          <w:noProof/>
        </w:rPr>
        <w:lastRenderedPageBreak/>
        <w:t>Toppings for sandwiches (including added sauces)</w:t>
      </w:r>
    </w:p>
    <w:p w:rsidR="0079568F" w:rsidRPr="00BF5DB4" w:rsidRDefault="0079568F" w:rsidP="003440DA">
      <w:pPr>
        <w:numPr>
          <w:ilvl w:val="0"/>
          <w:numId w:val="19"/>
        </w:numPr>
        <w:spacing w:before="0"/>
        <w:contextualSpacing/>
        <w:rPr>
          <w:noProof/>
        </w:rPr>
      </w:pPr>
      <w:r w:rsidRPr="00BF5DB4">
        <w:rPr>
          <w:noProof/>
        </w:rPr>
        <w:t>Cookies</w:t>
      </w:r>
    </w:p>
    <w:p w:rsidR="0079568F" w:rsidRPr="00BF5DB4" w:rsidRDefault="0079568F" w:rsidP="003440DA">
      <w:pPr>
        <w:numPr>
          <w:ilvl w:val="0"/>
          <w:numId w:val="19"/>
        </w:numPr>
        <w:spacing w:before="0"/>
        <w:contextualSpacing/>
        <w:rPr>
          <w:noProof/>
        </w:rPr>
      </w:pPr>
      <w:r w:rsidRPr="00BF5DB4">
        <w:rPr>
          <w:noProof/>
        </w:rPr>
        <w:t>Beverages</w:t>
      </w:r>
    </w:p>
    <w:p w:rsidR="0079568F" w:rsidRPr="00BF5DB4" w:rsidRDefault="0079568F" w:rsidP="003440DA">
      <w:pPr>
        <w:pStyle w:val="Odsekzoznamu"/>
        <w:numPr>
          <w:ilvl w:val="0"/>
          <w:numId w:val="19"/>
        </w:numPr>
        <w:rPr>
          <w:noProof/>
        </w:rPr>
      </w:pPr>
      <w:r w:rsidRPr="00BF5DB4">
        <w:rPr>
          <w:noProof/>
        </w:rPr>
        <w:t>Breakfast</w:t>
      </w:r>
    </w:p>
    <w:p w:rsidR="0079568F" w:rsidRPr="00BF5DB4" w:rsidRDefault="0079568F" w:rsidP="0079568F">
      <w:pPr>
        <w:pStyle w:val="Odsekzoznamu"/>
        <w:ind w:left="0"/>
        <w:rPr>
          <w:noProof/>
        </w:rPr>
        <w:sectPr w:rsidR="0079568F" w:rsidRPr="00BF5DB4" w:rsidSect="00C9204D">
          <w:type w:val="continuous"/>
          <w:pgSz w:w="12240" w:h="15840"/>
          <w:pgMar w:top="1417" w:right="1417" w:bottom="1417" w:left="1417" w:header="708" w:footer="708" w:gutter="0"/>
          <w:cols w:num="2" w:space="708"/>
          <w:docGrid w:linePitch="360"/>
        </w:sectPr>
      </w:pPr>
    </w:p>
    <w:p w:rsidR="0079568F" w:rsidRDefault="0079568F" w:rsidP="0079568F">
      <w:pPr>
        <w:pStyle w:val="Odsekzoznamu"/>
        <w:ind w:left="0"/>
        <w:rPr>
          <w:noProof/>
        </w:rPr>
      </w:pPr>
    </w:p>
    <w:p w:rsidR="0079568F" w:rsidRPr="00F6242D" w:rsidRDefault="00DF2A95" w:rsidP="00F6242D">
      <w:pPr>
        <w:pStyle w:val="BAK4"/>
      </w:pPr>
      <w:r w:rsidRPr="00D17270">
        <w:t xml:space="preserve">SUBWAY® </w:t>
      </w:r>
      <w:r w:rsidR="0079568F" w:rsidRPr="00F6242D">
        <w:t xml:space="preserve"> became the  world's largest </w:t>
      </w:r>
      <w:proofErr w:type="spellStart"/>
      <w:r w:rsidR="00061761">
        <w:t>faastfood</w:t>
      </w:r>
      <w:proofErr w:type="spellEnd"/>
      <w:r w:rsidR="00061761">
        <w:t xml:space="preserve"> </w:t>
      </w:r>
      <w:r w:rsidR="0079568F" w:rsidRPr="00F6242D">
        <w:t>restaurant chain</w:t>
      </w:r>
    </w:p>
    <w:p w:rsidR="00DE17FA" w:rsidRDefault="00F6242D" w:rsidP="0079568F">
      <w:pPr>
        <w:contextualSpacing/>
        <w:rPr>
          <w:noProof/>
        </w:rPr>
      </w:pPr>
      <w:r>
        <w:rPr>
          <w:noProof/>
        </w:rPr>
        <w:tab/>
      </w:r>
      <w:r w:rsidR="00DF2A95" w:rsidRPr="00D17270">
        <w:t>SUBWAY</w:t>
      </w:r>
      <w:proofErr w:type="gramStart"/>
      <w:r w:rsidR="00DF2A95" w:rsidRPr="00D17270">
        <w:t xml:space="preserve">® </w:t>
      </w:r>
      <w:r w:rsidR="0079568F" w:rsidRPr="00BF5DB4">
        <w:rPr>
          <w:noProof/>
        </w:rPr>
        <w:t xml:space="preserve"> had</w:t>
      </w:r>
      <w:proofErr w:type="gramEnd"/>
      <w:r w:rsidR="0079568F" w:rsidRPr="00BF5DB4">
        <w:rPr>
          <w:noProof/>
        </w:rPr>
        <w:t xml:space="preserve"> 33,749 shops by the end year</w:t>
      </w:r>
      <w:r w:rsidR="0079568F">
        <w:rPr>
          <w:noProof/>
        </w:rPr>
        <w:t xml:space="preserve"> 2010</w:t>
      </w:r>
      <w:r w:rsidR="0079568F" w:rsidRPr="00BF5DB4">
        <w:rPr>
          <w:noProof/>
        </w:rPr>
        <w:t>,</w:t>
      </w:r>
      <w:r w:rsidR="0079568F">
        <w:rPr>
          <w:noProof/>
        </w:rPr>
        <w:t xml:space="preserve">in 98 countries </w:t>
      </w:r>
      <w:r w:rsidR="0079568F" w:rsidRPr="00BF5DB4">
        <w:rPr>
          <w:noProof/>
        </w:rPr>
        <w:t>while McDonald's had 32,737</w:t>
      </w:r>
      <w:r w:rsidR="0079568F">
        <w:rPr>
          <w:noProof/>
        </w:rPr>
        <w:t xml:space="preserve"> in 119 countries</w:t>
      </w:r>
      <w:r w:rsidR="0079568F" w:rsidRPr="00BF5DB4">
        <w:rPr>
          <w:noProof/>
        </w:rPr>
        <w:t xml:space="preserve">. That makes </w:t>
      </w:r>
      <w:r w:rsidR="00DF2A95" w:rsidRPr="00D17270">
        <w:t>SUBWAY</w:t>
      </w:r>
      <w:proofErr w:type="gramStart"/>
      <w:r w:rsidR="00DF2A95" w:rsidRPr="00D17270">
        <w:t xml:space="preserve">® </w:t>
      </w:r>
      <w:r w:rsidR="0079568F" w:rsidRPr="00BF5DB4">
        <w:rPr>
          <w:noProof/>
        </w:rPr>
        <w:t xml:space="preserve"> the</w:t>
      </w:r>
      <w:proofErr w:type="gramEnd"/>
      <w:r w:rsidR="0079568F" w:rsidRPr="00BF5DB4">
        <w:rPr>
          <w:noProof/>
        </w:rPr>
        <w:t xml:space="preserve"> largest restaurant chain in the world, yet with the annual revenue of only $15.2 billion (2010) in comparison to McDonald's $ 24.075 billion (2010) it has a long way to pass McDonald's in the </w:t>
      </w:r>
      <w:r w:rsidR="0079568F">
        <w:rPr>
          <w:noProof/>
        </w:rPr>
        <w:t xml:space="preserve">company </w:t>
      </w:r>
      <w:r w:rsidR="0079568F" w:rsidRPr="00BF5DB4">
        <w:rPr>
          <w:noProof/>
        </w:rPr>
        <w:t>revenue ranking</w:t>
      </w:r>
      <w:r w:rsidR="0079568F">
        <w:rPr>
          <w:noProof/>
        </w:rPr>
        <w:t>s</w:t>
      </w:r>
      <w:r w:rsidR="0079568F" w:rsidRPr="00BF5DB4">
        <w:rPr>
          <w:noProof/>
        </w:rPr>
        <w:t xml:space="preserve">. </w:t>
      </w:r>
    </w:p>
    <w:p w:rsidR="00DE17FA" w:rsidRDefault="0012559A" w:rsidP="0079568F">
      <w:pPr>
        <w:contextualSpacing/>
        <w:rPr>
          <w:noProof/>
        </w:rPr>
      </w:pPr>
      <w:r>
        <w:rPr>
          <w:noProof/>
        </w:rPr>
        <w:tab/>
        <w:t xml:space="preserve">In next table it is possible to see the rising number of </w:t>
      </w:r>
      <w:r w:rsidRPr="0012559A">
        <w:rPr>
          <w:noProof/>
        </w:rPr>
        <w:t xml:space="preserve">SUBWAY® </w:t>
      </w:r>
      <w:r w:rsidR="00AA6FAA">
        <w:rPr>
          <w:noProof/>
        </w:rPr>
        <w:t>units and its percentage change over past years.</w:t>
      </w:r>
    </w:p>
    <w:p w:rsidR="0012559A" w:rsidRDefault="0012559A" w:rsidP="0079568F">
      <w:pPr>
        <w:contextualSpacing/>
        <w:rPr>
          <w:b/>
          <w:noProof/>
        </w:rPr>
      </w:pPr>
    </w:p>
    <w:tbl>
      <w:tblPr>
        <w:tblW w:w="8680" w:type="dxa"/>
        <w:tblInd w:w="103" w:type="dxa"/>
        <w:tblLook w:val="04A0"/>
      </w:tblPr>
      <w:tblGrid>
        <w:gridCol w:w="1309"/>
        <w:gridCol w:w="1634"/>
        <w:gridCol w:w="2210"/>
        <w:gridCol w:w="2278"/>
        <w:gridCol w:w="1249"/>
      </w:tblGrid>
      <w:tr w:rsidR="0012559A" w:rsidRPr="0012559A" w:rsidTr="0012559A">
        <w:trPr>
          <w:trHeight w:val="300"/>
        </w:trPr>
        <w:tc>
          <w:tcPr>
            <w:tcW w:w="8680" w:type="dxa"/>
            <w:gridSpan w:val="5"/>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12559A" w:rsidRPr="0012559A" w:rsidRDefault="0012559A" w:rsidP="0012559A">
            <w:pPr>
              <w:spacing w:before="0" w:line="240" w:lineRule="auto"/>
              <w:jc w:val="center"/>
              <w:rPr>
                <w:rFonts w:ascii="Calibri" w:hAnsi="Calibri"/>
                <w:b/>
                <w:bCs/>
                <w:color w:val="000000"/>
                <w:sz w:val="22"/>
                <w:szCs w:val="22"/>
              </w:rPr>
            </w:pPr>
            <w:r w:rsidRPr="0012559A">
              <w:rPr>
                <w:rFonts w:ascii="Calibri" w:hAnsi="Calibri"/>
                <w:b/>
                <w:bCs/>
                <w:color w:val="000000"/>
                <w:sz w:val="22"/>
                <w:szCs w:val="22"/>
              </w:rPr>
              <w:t>SUBWAY® FRANCHISE UNITS</w:t>
            </w:r>
          </w:p>
        </w:tc>
      </w:tr>
      <w:tr w:rsidR="0012559A" w:rsidRPr="0012559A" w:rsidTr="0012559A">
        <w:trPr>
          <w:trHeight w:val="300"/>
        </w:trPr>
        <w:tc>
          <w:tcPr>
            <w:tcW w:w="1309" w:type="dxa"/>
            <w:tcBorders>
              <w:top w:val="nil"/>
              <w:left w:val="single" w:sz="4" w:space="0" w:color="auto"/>
              <w:bottom w:val="single" w:sz="4" w:space="0" w:color="auto"/>
              <w:right w:val="single" w:sz="4" w:space="0" w:color="auto"/>
            </w:tcBorders>
            <w:shd w:val="clear" w:color="000000" w:fill="B8CCE4"/>
            <w:noWrap/>
            <w:vAlign w:val="bottom"/>
            <w:hideMark/>
          </w:tcPr>
          <w:p w:rsidR="0012559A" w:rsidRPr="0012559A" w:rsidRDefault="0012559A" w:rsidP="0012559A">
            <w:pPr>
              <w:spacing w:before="0" w:line="240" w:lineRule="auto"/>
              <w:jc w:val="center"/>
              <w:rPr>
                <w:rFonts w:ascii="Calibri" w:hAnsi="Calibri"/>
                <w:b/>
                <w:color w:val="000000"/>
                <w:sz w:val="22"/>
                <w:szCs w:val="22"/>
              </w:rPr>
            </w:pPr>
            <w:r w:rsidRPr="0012559A">
              <w:rPr>
                <w:rFonts w:ascii="Calibri" w:hAnsi="Calibri"/>
                <w:b/>
                <w:color w:val="000000"/>
                <w:sz w:val="22"/>
                <w:szCs w:val="22"/>
              </w:rPr>
              <w:t>Year</w:t>
            </w:r>
          </w:p>
        </w:tc>
        <w:tc>
          <w:tcPr>
            <w:tcW w:w="1634" w:type="dxa"/>
            <w:tcBorders>
              <w:top w:val="nil"/>
              <w:left w:val="nil"/>
              <w:bottom w:val="single" w:sz="4" w:space="0" w:color="auto"/>
              <w:right w:val="single" w:sz="4" w:space="0" w:color="auto"/>
            </w:tcBorders>
            <w:shd w:val="clear" w:color="000000" w:fill="B8CCE4"/>
            <w:noWrap/>
            <w:vAlign w:val="bottom"/>
            <w:hideMark/>
          </w:tcPr>
          <w:p w:rsidR="0012559A" w:rsidRPr="0012559A" w:rsidRDefault="0012559A" w:rsidP="0012559A">
            <w:pPr>
              <w:spacing w:before="0" w:line="240" w:lineRule="auto"/>
              <w:jc w:val="center"/>
              <w:rPr>
                <w:rFonts w:ascii="Calibri" w:hAnsi="Calibri"/>
                <w:b/>
                <w:color w:val="000000"/>
                <w:sz w:val="22"/>
                <w:szCs w:val="22"/>
              </w:rPr>
            </w:pPr>
            <w:r w:rsidRPr="0012559A">
              <w:rPr>
                <w:rFonts w:ascii="Calibri" w:hAnsi="Calibri"/>
                <w:b/>
                <w:color w:val="000000"/>
                <w:sz w:val="22"/>
                <w:szCs w:val="22"/>
              </w:rPr>
              <w:t>U.S. Franchises</w:t>
            </w:r>
          </w:p>
        </w:tc>
        <w:tc>
          <w:tcPr>
            <w:tcW w:w="2210" w:type="dxa"/>
            <w:tcBorders>
              <w:top w:val="nil"/>
              <w:left w:val="nil"/>
              <w:bottom w:val="single" w:sz="4" w:space="0" w:color="auto"/>
              <w:right w:val="single" w:sz="4" w:space="0" w:color="auto"/>
            </w:tcBorders>
            <w:shd w:val="clear" w:color="000000" w:fill="B8CCE4"/>
            <w:noWrap/>
            <w:vAlign w:val="bottom"/>
            <w:hideMark/>
          </w:tcPr>
          <w:p w:rsidR="0012559A" w:rsidRPr="0012559A" w:rsidRDefault="0012559A" w:rsidP="0012559A">
            <w:pPr>
              <w:spacing w:before="0" w:line="240" w:lineRule="auto"/>
              <w:jc w:val="center"/>
              <w:rPr>
                <w:rFonts w:ascii="Calibri" w:hAnsi="Calibri"/>
                <w:b/>
                <w:color w:val="000000"/>
                <w:sz w:val="22"/>
                <w:szCs w:val="22"/>
              </w:rPr>
            </w:pPr>
            <w:r w:rsidRPr="0012559A">
              <w:rPr>
                <w:rFonts w:ascii="Calibri" w:hAnsi="Calibri"/>
                <w:b/>
                <w:color w:val="000000"/>
                <w:sz w:val="22"/>
                <w:szCs w:val="22"/>
              </w:rPr>
              <w:t>Canadian Franchises</w:t>
            </w:r>
          </w:p>
        </w:tc>
        <w:tc>
          <w:tcPr>
            <w:tcW w:w="2278" w:type="dxa"/>
            <w:tcBorders>
              <w:top w:val="nil"/>
              <w:left w:val="nil"/>
              <w:bottom w:val="single" w:sz="4" w:space="0" w:color="auto"/>
              <w:right w:val="single" w:sz="4" w:space="0" w:color="auto"/>
            </w:tcBorders>
            <w:shd w:val="clear" w:color="000000" w:fill="B8CCE4"/>
            <w:noWrap/>
            <w:vAlign w:val="bottom"/>
            <w:hideMark/>
          </w:tcPr>
          <w:p w:rsidR="0012559A" w:rsidRPr="0012559A" w:rsidRDefault="0012559A" w:rsidP="0012559A">
            <w:pPr>
              <w:spacing w:before="0" w:line="240" w:lineRule="auto"/>
              <w:jc w:val="center"/>
              <w:rPr>
                <w:rFonts w:ascii="Calibri" w:hAnsi="Calibri"/>
                <w:b/>
                <w:color w:val="000000"/>
                <w:sz w:val="22"/>
                <w:szCs w:val="22"/>
              </w:rPr>
            </w:pPr>
            <w:r w:rsidRPr="0012559A">
              <w:rPr>
                <w:rFonts w:ascii="Calibri" w:hAnsi="Calibri"/>
                <w:b/>
                <w:color w:val="000000"/>
                <w:sz w:val="22"/>
                <w:szCs w:val="22"/>
              </w:rPr>
              <w:t xml:space="preserve">The rest of the world </w:t>
            </w:r>
          </w:p>
        </w:tc>
        <w:tc>
          <w:tcPr>
            <w:tcW w:w="1249" w:type="dxa"/>
            <w:tcBorders>
              <w:top w:val="nil"/>
              <w:left w:val="nil"/>
              <w:bottom w:val="single" w:sz="4" w:space="0" w:color="auto"/>
              <w:right w:val="single" w:sz="4" w:space="0" w:color="auto"/>
            </w:tcBorders>
            <w:shd w:val="clear" w:color="000000" w:fill="B8CCE4"/>
            <w:noWrap/>
            <w:vAlign w:val="bottom"/>
            <w:hideMark/>
          </w:tcPr>
          <w:p w:rsidR="0012559A" w:rsidRPr="0012559A" w:rsidRDefault="0012559A" w:rsidP="0012559A">
            <w:pPr>
              <w:spacing w:before="0" w:line="240" w:lineRule="auto"/>
              <w:jc w:val="center"/>
              <w:rPr>
                <w:rFonts w:ascii="Calibri" w:hAnsi="Calibri"/>
                <w:b/>
                <w:color w:val="000000"/>
                <w:sz w:val="22"/>
                <w:szCs w:val="22"/>
              </w:rPr>
            </w:pPr>
            <w:r w:rsidRPr="0012559A">
              <w:rPr>
                <w:rFonts w:ascii="Calibri" w:hAnsi="Calibri"/>
                <w:b/>
                <w:color w:val="000000"/>
                <w:sz w:val="22"/>
                <w:szCs w:val="22"/>
              </w:rPr>
              <w:t>World total</w:t>
            </w:r>
          </w:p>
        </w:tc>
      </w:tr>
      <w:tr w:rsidR="0012559A" w:rsidRPr="0012559A" w:rsidTr="0012559A">
        <w:trPr>
          <w:trHeight w:val="300"/>
        </w:trPr>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2007</w:t>
            </w:r>
          </w:p>
        </w:tc>
        <w:tc>
          <w:tcPr>
            <w:tcW w:w="1634"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21006</w:t>
            </w:r>
          </w:p>
        </w:tc>
        <w:tc>
          <w:tcPr>
            <w:tcW w:w="2210"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2264</w:t>
            </w:r>
          </w:p>
        </w:tc>
        <w:tc>
          <w:tcPr>
            <w:tcW w:w="2278"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4659</w:t>
            </w:r>
          </w:p>
        </w:tc>
        <w:tc>
          <w:tcPr>
            <w:tcW w:w="1249"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27929</w:t>
            </w:r>
          </w:p>
        </w:tc>
      </w:tr>
      <w:tr w:rsidR="0012559A" w:rsidRPr="0012559A" w:rsidTr="0012559A">
        <w:trPr>
          <w:trHeight w:val="300"/>
        </w:trPr>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2008</w:t>
            </w:r>
          </w:p>
        </w:tc>
        <w:tc>
          <w:tcPr>
            <w:tcW w:w="1634"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21685</w:t>
            </w:r>
          </w:p>
        </w:tc>
        <w:tc>
          <w:tcPr>
            <w:tcW w:w="2210"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2355</w:t>
            </w:r>
          </w:p>
        </w:tc>
        <w:tc>
          <w:tcPr>
            <w:tcW w:w="2278"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5572</w:t>
            </w:r>
          </w:p>
        </w:tc>
        <w:tc>
          <w:tcPr>
            <w:tcW w:w="1249"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29612</w:t>
            </w:r>
          </w:p>
        </w:tc>
      </w:tr>
      <w:tr w:rsidR="0012559A" w:rsidRPr="0012559A" w:rsidTr="0012559A">
        <w:trPr>
          <w:trHeight w:val="300"/>
        </w:trPr>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2009</w:t>
            </w:r>
          </w:p>
        </w:tc>
        <w:tc>
          <w:tcPr>
            <w:tcW w:w="1634"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22525</w:t>
            </w:r>
          </w:p>
        </w:tc>
        <w:tc>
          <w:tcPr>
            <w:tcW w:w="2210"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2436</w:t>
            </w:r>
          </w:p>
        </w:tc>
        <w:tc>
          <w:tcPr>
            <w:tcW w:w="2278"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6484</w:t>
            </w:r>
          </w:p>
        </w:tc>
        <w:tc>
          <w:tcPr>
            <w:tcW w:w="1249"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31445</w:t>
            </w:r>
          </w:p>
        </w:tc>
      </w:tr>
      <w:tr w:rsidR="0012559A" w:rsidRPr="0012559A" w:rsidTr="0012559A">
        <w:trPr>
          <w:trHeight w:val="300"/>
        </w:trPr>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2010</w:t>
            </w:r>
          </w:p>
        </w:tc>
        <w:tc>
          <w:tcPr>
            <w:tcW w:w="1634"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23411</w:t>
            </w:r>
          </w:p>
        </w:tc>
        <w:tc>
          <w:tcPr>
            <w:tcW w:w="2210"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2542</w:t>
            </w:r>
          </w:p>
        </w:tc>
        <w:tc>
          <w:tcPr>
            <w:tcW w:w="2278"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7235</w:t>
            </w:r>
          </w:p>
        </w:tc>
        <w:tc>
          <w:tcPr>
            <w:tcW w:w="1249"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33188</w:t>
            </w:r>
          </w:p>
        </w:tc>
      </w:tr>
      <w:tr w:rsidR="0012559A" w:rsidRPr="0012559A" w:rsidTr="0012559A">
        <w:trPr>
          <w:trHeight w:val="300"/>
        </w:trPr>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2011</w:t>
            </w:r>
          </w:p>
        </w:tc>
        <w:tc>
          <w:tcPr>
            <w:tcW w:w="1634"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24211</w:t>
            </w:r>
          </w:p>
        </w:tc>
        <w:tc>
          <w:tcPr>
            <w:tcW w:w="2210"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2556</w:t>
            </w:r>
          </w:p>
        </w:tc>
        <w:tc>
          <w:tcPr>
            <w:tcW w:w="2278"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7337</w:t>
            </w:r>
          </w:p>
        </w:tc>
        <w:tc>
          <w:tcPr>
            <w:tcW w:w="1249" w:type="dxa"/>
            <w:tcBorders>
              <w:top w:val="nil"/>
              <w:left w:val="nil"/>
              <w:bottom w:val="single" w:sz="4" w:space="0" w:color="auto"/>
              <w:right w:val="single" w:sz="4" w:space="0" w:color="auto"/>
            </w:tcBorders>
            <w:shd w:val="clear" w:color="auto" w:fill="auto"/>
            <w:noWrap/>
            <w:vAlign w:val="bottom"/>
            <w:hideMark/>
          </w:tcPr>
          <w:p w:rsidR="0012559A" w:rsidRPr="0012559A" w:rsidRDefault="0012559A" w:rsidP="0012559A">
            <w:pPr>
              <w:spacing w:before="0" w:line="240" w:lineRule="auto"/>
              <w:jc w:val="center"/>
              <w:rPr>
                <w:rFonts w:ascii="Calibri" w:hAnsi="Calibri"/>
                <w:color w:val="000000"/>
                <w:sz w:val="22"/>
                <w:szCs w:val="22"/>
              </w:rPr>
            </w:pPr>
            <w:r w:rsidRPr="0012559A">
              <w:rPr>
                <w:rFonts w:ascii="Calibri" w:hAnsi="Calibri"/>
                <w:color w:val="000000"/>
                <w:sz w:val="22"/>
                <w:szCs w:val="22"/>
              </w:rPr>
              <w:t>34104</w:t>
            </w:r>
          </w:p>
        </w:tc>
      </w:tr>
      <w:tr w:rsidR="0012559A" w:rsidRPr="0012559A" w:rsidTr="0012559A">
        <w:trPr>
          <w:trHeight w:val="300"/>
        </w:trPr>
        <w:tc>
          <w:tcPr>
            <w:tcW w:w="1309" w:type="dxa"/>
            <w:tcBorders>
              <w:top w:val="nil"/>
              <w:left w:val="single" w:sz="4" w:space="0" w:color="auto"/>
              <w:bottom w:val="single" w:sz="4" w:space="0" w:color="auto"/>
              <w:right w:val="single" w:sz="4" w:space="0" w:color="auto"/>
            </w:tcBorders>
            <w:shd w:val="clear" w:color="000000" w:fill="B8CCE4"/>
            <w:noWrap/>
            <w:vAlign w:val="bottom"/>
            <w:hideMark/>
          </w:tcPr>
          <w:p w:rsidR="0012559A" w:rsidRPr="0012559A" w:rsidRDefault="0012559A" w:rsidP="0012559A">
            <w:pPr>
              <w:spacing w:before="0" w:line="240" w:lineRule="auto"/>
              <w:jc w:val="center"/>
              <w:rPr>
                <w:rFonts w:ascii="Calibri" w:hAnsi="Calibri"/>
                <w:color w:val="000000"/>
                <w:sz w:val="22"/>
                <w:szCs w:val="22"/>
              </w:rPr>
            </w:pPr>
            <w:r>
              <w:rPr>
                <w:rFonts w:ascii="Calibri" w:hAnsi="Calibri"/>
                <w:color w:val="000000"/>
                <w:sz w:val="22"/>
                <w:szCs w:val="22"/>
              </w:rPr>
              <w:t>Change %</w:t>
            </w:r>
            <w:r w:rsidRPr="0012559A">
              <w:rPr>
                <w:rFonts w:ascii="Calibri" w:hAnsi="Calibri"/>
                <w:color w:val="000000"/>
                <w:sz w:val="22"/>
                <w:szCs w:val="22"/>
              </w:rPr>
              <w:t xml:space="preserve"> 11/07</w:t>
            </w:r>
          </w:p>
        </w:tc>
        <w:tc>
          <w:tcPr>
            <w:tcW w:w="1634" w:type="dxa"/>
            <w:tcBorders>
              <w:top w:val="nil"/>
              <w:left w:val="nil"/>
              <w:bottom w:val="single" w:sz="4" w:space="0" w:color="auto"/>
              <w:right w:val="single" w:sz="4" w:space="0" w:color="auto"/>
            </w:tcBorders>
            <w:shd w:val="clear" w:color="000000" w:fill="B8CCE4"/>
            <w:noWrap/>
            <w:vAlign w:val="bottom"/>
            <w:hideMark/>
          </w:tcPr>
          <w:p w:rsidR="0012559A" w:rsidRPr="0012559A" w:rsidRDefault="0012559A" w:rsidP="0012559A">
            <w:pPr>
              <w:spacing w:before="0" w:line="240" w:lineRule="auto"/>
              <w:jc w:val="right"/>
              <w:rPr>
                <w:rFonts w:ascii="Calibri" w:hAnsi="Calibri"/>
                <w:color w:val="000000"/>
                <w:sz w:val="22"/>
                <w:szCs w:val="22"/>
              </w:rPr>
            </w:pPr>
            <w:r w:rsidRPr="0012559A">
              <w:rPr>
                <w:rFonts w:ascii="Calibri" w:hAnsi="Calibri"/>
                <w:color w:val="000000"/>
                <w:sz w:val="22"/>
                <w:szCs w:val="22"/>
              </w:rPr>
              <w:t>13%</w:t>
            </w:r>
          </w:p>
        </w:tc>
        <w:tc>
          <w:tcPr>
            <w:tcW w:w="2210" w:type="dxa"/>
            <w:tcBorders>
              <w:top w:val="nil"/>
              <w:left w:val="nil"/>
              <w:bottom w:val="single" w:sz="4" w:space="0" w:color="auto"/>
              <w:right w:val="single" w:sz="4" w:space="0" w:color="auto"/>
            </w:tcBorders>
            <w:shd w:val="clear" w:color="000000" w:fill="B8CCE4"/>
            <w:noWrap/>
            <w:vAlign w:val="bottom"/>
            <w:hideMark/>
          </w:tcPr>
          <w:p w:rsidR="0012559A" w:rsidRPr="0012559A" w:rsidRDefault="0012559A" w:rsidP="0012559A">
            <w:pPr>
              <w:spacing w:before="0" w:line="240" w:lineRule="auto"/>
              <w:jc w:val="right"/>
              <w:rPr>
                <w:rFonts w:ascii="Calibri" w:hAnsi="Calibri"/>
                <w:color w:val="000000"/>
                <w:sz w:val="22"/>
                <w:szCs w:val="22"/>
              </w:rPr>
            </w:pPr>
            <w:r w:rsidRPr="0012559A">
              <w:rPr>
                <w:rFonts w:ascii="Calibri" w:hAnsi="Calibri"/>
                <w:color w:val="000000"/>
                <w:sz w:val="22"/>
                <w:szCs w:val="22"/>
              </w:rPr>
              <w:t>11%</w:t>
            </w:r>
          </w:p>
        </w:tc>
        <w:tc>
          <w:tcPr>
            <w:tcW w:w="2278" w:type="dxa"/>
            <w:tcBorders>
              <w:top w:val="nil"/>
              <w:left w:val="nil"/>
              <w:bottom w:val="single" w:sz="4" w:space="0" w:color="auto"/>
              <w:right w:val="single" w:sz="4" w:space="0" w:color="auto"/>
            </w:tcBorders>
            <w:shd w:val="clear" w:color="000000" w:fill="B8CCE4"/>
            <w:noWrap/>
            <w:vAlign w:val="bottom"/>
            <w:hideMark/>
          </w:tcPr>
          <w:p w:rsidR="0012559A" w:rsidRPr="0012559A" w:rsidRDefault="0012559A" w:rsidP="0012559A">
            <w:pPr>
              <w:spacing w:before="0" w:line="240" w:lineRule="auto"/>
              <w:jc w:val="right"/>
              <w:rPr>
                <w:rFonts w:ascii="Calibri" w:hAnsi="Calibri"/>
                <w:color w:val="000000"/>
                <w:sz w:val="22"/>
                <w:szCs w:val="22"/>
              </w:rPr>
            </w:pPr>
            <w:r w:rsidRPr="0012559A">
              <w:rPr>
                <w:rFonts w:ascii="Calibri" w:hAnsi="Calibri"/>
                <w:color w:val="000000"/>
                <w:sz w:val="22"/>
                <w:szCs w:val="22"/>
              </w:rPr>
              <w:t>36%</w:t>
            </w:r>
          </w:p>
        </w:tc>
        <w:tc>
          <w:tcPr>
            <w:tcW w:w="1249" w:type="dxa"/>
            <w:tcBorders>
              <w:top w:val="nil"/>
              <w:left w:val="nil"/>
              <w:bottom w:val="single" w:sz="4" w:space="0" w:color="auto"/>
              <w:right w:val="single" w:sz="4" w:space="0" w:color="auto"/>
            </w:tcBorders>
            <w:shd w:val="clear" w:color="000000" w:fill="B8CCE4"/>
            <w:noWrap/>
            <w:vAlign w:val="bottom"/>
            <w:hideMark/>
          </w:tcPr>
          <w:p w:rsidR="0012559A" w:rsidRPr="0012559A" w:rsidRDefault="0012559A" w:rsidP="0012559A">
            <w:pPr>
              <w:spacing w:before="0" w:line="240" w:lineRule="auto"/>
              <w:jc w:val="right"/>
              <w:rPr>
                <w:rFonts w:ascii="Calibri" w:hAnsi="Calibri"/>
                <w:color w:val="000000"/>
                <w:sz w:val="22"/>
                <w:szCs w:val="22"/>
              </w:rPr>
            </w:pPr>
            <w:r w:rsidRPr="0012559A">
              <w:rPr>
                <w:rFonts w:ascii="Calibri" w:hAnsi="Calibri"/>
                <w:color w:val="000000"/>
                <w:sz w:val="22"/>
                <w:szCs w:val="22"/>
              </w:rPr>
              <w:t>18%</w:t>
            </w:r>
          </w:p>
        </w:tc>
      </w:tr>
    </w:tbl>
    <w:p w:rsidR="008A6C31" w:rsidRDefault="008A6C31" w:rsidP="0079568F">
      <w:pPr>
        <w:contextualSpacing/>
      </w:pPr>
    </w:p>
    <w:p w:rsidR="008A6C31" w:rsidRPr="000304A9" w:rsidRDefault="008A6C31" w:rsidP="0095087B">
      <w:pPr>
        <w:pStyle w:val="BAKnormal"/>
        <w:rPr>
          <w:b/>
          <w:sz w:val="20"/>
        </w:rPr>
      </w:pPr>
      <w:r w:rsidRPr="000304A9">
        <w:rPr>
          <w:b/>
          <w:sz w:val="20"/>
        </w:rPr>
        <w:t>Table 1: SUBWAY® franchise units</w:t>
      </w:r>
    </w:p>
    <w:p w:rsidR="0079568F" w:rsidRPr="005D3A8F" w:rsidRDefault="008A6C31" w:rsidP="0095087B">
      <w:pPr>
        <w:pStyle w:val="BAKnormal"/>
      </w:pPr>
      <w:proofErr w:type="spellStart"/>
      <w:proofErr w:type="gramStart"/>
      <w:r w:rsidRPr="000304A9">
        <w:rPr>
          <w:b/>
          <w:sz w:val="20"/>
        </w:rPr>
        <w:t>S</w:t>
      </w:r>
      <w:r w:rsidR="0012559A" w:rsidRPr="000304A9">
        <w:rPr>
          <w:b/>
          <w:sz w:val="20"/>
        </w:rPr>
        <w:t>s</w:t>
      </w:r>
      <w:r w:rsidR="0079568F" w:rsidRPr="000304A9">
        <w:rPr>
          <w:b/>
          <w:sz w:val="20"/>
        </w:rPr>
        <w:t>ource</w:t>
      </w:r>
      <w:proofErr w:type="spellEnd"/>
      <w:r w:rsidR="0079568F" w:rsidRPr="000304A9">
        <w:rPr>
          <w:b/>
          <w:sz w:val="20"/>
        </w:rPr>
        <w:t xml:space="preserve"> :</w:t>
      </w:r>
      <w:proofErr w:type="gramEnd"/>
      <w:r w:rsidR="0079568F" w:rsidRPr="000304A9">
        <w:rPr>
          <w:b/>
          <w:sz w:val="20"/>
        </w:rPr>
        <w:t xml:space="preserve"> http://www.entrepreneur.com/franchises/subway/282839-0.html</w:t>
      </w:r>
    </w:p>
    <w:p w:rsidR="007B5DC5" w:rsidRDefault="007B5DC5" w:rsidP="00AD7A8B">
      <w:pPr>
        <w:spacing w:before="0"/>
        <w:ind w:firstLine="708"/>
        <w:contextualSpacing/>
        <w:rPr>
          <w:lang w:eastAsia="sk-SK"/>
        </w:rPr>
      </w:pPr>
    </w:p>
    <w:p w:rsidR="00CE01B0" w:rsidRPr="00CE01B0" w:rsidRDefault="00CE01B0" w:rsidP="0095087B">
      <w:pPr>
        <w:pStyle w:val="BAK2"/>
      </w:pPr>
      <w:bookmarkStart w:id="39" w:name="_Toc292974309"/>
      <w:r w:rsidRPr="00CE01B0">
        <w:t>Selected world countries</w:t>
      </w:r>
      <w:bookmarkEnd w:id="39"/>
      <w:r w:rsidRPr="00CE01B0">
        <w:t xml:space="preserve"> </w:t>
      </w:r>
    </w:p>
    <w:p w:rsidR="007061D0" w:rsidRDefault="00CE01B0" w:rsidP="007061D0">
      <w:pPr>
        <w:pStyle w:val="BAK3"/>
      </w:pPr>
      <w:bookmarkStart w:id="40" w:name="_Toc292974310"/>
      <w:r w:rsidRPr="00CE01B0">
        <w:t>The United States of America</w:t>
      </w:r>
      <w:bookmarkEnd w:id="40"/>
      <w:r w:rsidRPr="00CE01B0">
        <w:t xml:space="preserve"> </w:t>
      </w:r>
      <w:bookmarkStart w:id="41" w:name="_Toc292960133"/>
    </w:p>
    <w:p w:rsidR="00121712" w:rsidRPr="00121712" w:rsidRDefault="00CE01B0" w:rsidP="007061D0">
      <w:pPr>
        <w:pStyle w:val="BAK3"/>
        <w:numPr>
          <w:ilvl w:val="0"/>
          <w:numId w:val="20"/>
        </w:numPr>
      </w:pPr>
      <w:bookmarkStart w:id="42" w:name="_Toc292974311"/>
      <w:r w:rsidRPr="00CE01B0">
        <w:t>Cultural background</w:t>
      </w:r>
      <w:bookmarkEnd w:id="41"/>
      <w:bookmarkEnd w:id="42"/>
      <w:r w:rsidRPr="00CE01B0">
        <w:t xml:space="preserve"> </w:t>
      </w:r>
    </w:p>
    <w:p w:rsidR="00121712" w:rsidRDefault="007706E7" w:rsidP="0095087B">
      <w:pPr>
        <w:pStyle w:val="BAKnormal"/>
      </w:pPr>
      <w:r>
        <w:tab/>
      </w:r>
      <w:r w:rsidR="00121712" w:rsidRPr="00121712">
        <w:t xml:space="preserve">USA has </w:t>
      </w:r>
      <w:r w:rsidR="00121712" w:rsidRPr="00574854">
        <w:rPr>
          <w:i/>
        </w:rPr>
        <w:t>Individualism</w:t>
      </w:r>
      <w:r w:rsidR="00121712" w:rsidRPr="00121712">
        <w:t xml:space="preserve"> </w:t>
      </w:r>
      <w:r w:rsidR="00121712" w:rsidRPr="00574854">
        <w:rPr>
          <w:i/>
        </w:rPr>
        <w:t xml:space="preserve">[IDV] </w:t>
      </w:r>
      <w:r w:rsidR="00121712" w:rsidRPr="00121712">
        <w:t xml:space="preserve">as its highest dimension with ranking of 91. In fact, it is the highest among all countries and the world’s average of 43 indicating a society with a more individualistic attitude and relatively loose bonds with others. </w:t>
      </w:r>
      <w:r w:rsidR="00850275" w:rsidRPr="00121712">
        <w:t xml:space="preserve">The population is more self-reliant and looks out for themselves and their close family members </w:t>
      </w:r>
      <w:r w:rsidR="00850275" w:rsidRPr="00574854">
        <w:rPr>
          <w:i/>
        </w:rPr>
        <w:t>Masculinity</w:t>
      </w:r>
      <w:r w:rsidR="00850275" w:rsidRPr="00121712">
        <w:t xml:space="preserve"> </w:t>
      </w:r>
      <w:r w:rsidR="00850275" w:rsidRPr="00574854">
        <w:rPr>
          <w:i/>
        </w:rPr>
        <w:t>[MAS]</w:t>
      </w:r>
      <w:r w:rsidR="00850275" w:rsidRPr="00121712">
        <w:t xml:space="preserve"> dimension with a ranking of 62, in comparison to the world’s average of 50 being a sign of a higher degree of gender differentiation of roles.</w:t>
      </w:r>
    </w:p>
    <w:p w:rsidR="00AB38A6" w:rsidRDefault="00AB38A6" w:rsidP="0095087B">
      <w:pPr>
        <w:pStyle w:val="BAKnormal"/>
      </w:pPr>
    </w:p>
    <w:p w:rsidR="00AB38A6" w:rsidRDefault="00850275" w:rsidP="0095087B">
      <w:pPr>
        <w:pStyle w:val="BAKnormal"/>
      </w:pPr>
      <w:r>
        <w:rPr>
          <w:noProof/>
        </w:rPr>
        <w:lastRenderedPageBreak/>
        <w:drawing>
          <wp:anchor distT="0" distB="0" distL="114300" distR="114300" simplePos="0" relativeHeight="251777024" behindDoc="1" locked="0" layoutInCell="1" allowOverlap="1">
            <wp:simplePos x="0" y="0"/>
            <wp:positionH relativeFrom="column">
              <wp:align>center</wp:align>
            </wp:positionH>
            <wp:positionV relativeFrom="paragraph">
              <wp:posOffset>-28575</wp:posOffset>
            </wp:positionV>
            <wp:extent cx="2292350" cy="1685290"/>
            <wp:effectExtent l="19050" t="0" r="12700" b="0"/>
            <wp:wrapTight wrapText="bothSides">
              <wp:wrapPolygon edited="0">
                <wp:start x="-180" y="0"/>
                <wp:lineTo x="-180" y="21486"/>
                <wp:lineTo x="21720" y="21486"/>
                <wp:lineTo x="21720" y="0"/>
                <wp:lineTo x="-180" y="0"/>
              </wp:wrapPolygon>
            </wp:wrapTight>
            <wp:docPr id="228" name="Graf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AB38A6" w:rsidRDefault="00AB38A6" w:rsidP="0095087B">
      <w:pPr>
        <w:pStyle w:val="BAKnormal"/>
      </w:pPr>
    </w:p>
    <w:p w:rsidR="00AB38A6" w:rsidRDefault="00AB38A6" w:rsidP="0095087B">
      <w:pPr>
        <w:pStyle w:val="BAKnormal"/>
      </w:pPr>
    </w:p>
    <w:p w:rsidR="00AB38A6" w:rsidRDefault="00AB38A6" w:rsidP="0095087B">
      <w:pPr>
        <w:pStyle w:val="BAKnormal"/>
      </w:pPr>
    </w:p>
    <w:p w:rsidR="00850275" w:rsidRDefault="00850275" w:rsidP="0095087B">
      <w:pPr>
        <w:pStyle w:val="BAKnormal"/>
      </w:pPr>
    </w:p>
    <w:p w:rsidR="00850275" w:rsidRDefault="000304A9" w:rsidP="0095087B">
      <w:pPr>
        <w:pStyle w:val="BAKnormal"/>
      </w:pPr>
      <w:r>
        <w:rPr>
          <w:noProof/>
        </w:rPr>
        <w:pict>
          <v:shape id="_x0000_s1108" type="#_x0000_t202" style="position:absolute;left:0;text-align:left;margin-left:2.85pt;margin-top:16.45pt;width:404.05pt;height:41.3pt;z-index:251780096;mso-position-horizontal-relative:text;mso-position-vertical-relative:text" wrapcoords="-90 0 -90 20925 21600 20925 21600 0 -90 0" stroked="f">
            <v:textbox style="mso-next-textbox:#_x0000_s1108" inset="0,0,0,0">
              <w:txbxContent>
                <w:p w:rsidR="00FF18A3" w:rsidRPr="000304A9" w:rsidRDefault="00FF18A3" w:rsidP="0095087B">
                  <w:pPr>
                    <w:pStyle w:val="Popis"/>
                  </w:pPr>
                  <w:r w:rsidRPr="000304A9">
                    <w:t xml:space="preserve">Figure </w:t>
                  </w:r>
                  <w:fldSimple w:instr=" SEQ Source:_Own_research \* ARABIC ">
                    <w:r>
                      <w:rPr>
                        <w:noProof/>
                      </w:rPr>
                      <w:t>1</w:t>
                    </w:r>
                  </w:fldSimple>
                  <w:r w:rsidRPr="000304A9">
                    <w:t>: 5 Dimensional model USA</w:t>
                  </w:r>
                </w:p>
                <w:p w:rsidR="00FF18A3" w:rsidRPr="000304A9" w:rsidRDefault="00FF18A3" w:rsidP="000304A9">
                  <w:pPr>
                    <w:spacing w:line="276" w:lineRule="auto"/>
                    <w:ind w:left="426" w:hanging="426"/>
                    <w:rPr>
                      <w:b/>
                      <w:bCs/>
                      <w:sz w:val="20"/>
                      <w:szCs w:val="20"/>
                    </w:rPr>
                  </w:pPr>
                  <w:r w:rsidRPr="000304A9">
                    <w:rPr>
                      <w:b/>
                      <w:bCs/>
                      <w:sz w:val="20"/>
                      <w:szCs w:val="20"/>
                    </w:rPr>
                    <w:t xml:space="preserve"> </w:t>
                  </w:r>
                  <w:r>
                    <w:rPr>
                      <w:b/>
                      <w:bCs/>
                      <w:sz w:val="20"/>
                      <w:szCs w:val="20"/>
                    </w:rPr>
                    <w:tab/>
                  </w:r>
                  <w:r>
                    <w:rPr>
                      <w:b/>
                      <w:bCs/>
                      <w:sz w:val="20"/>
                      <w:szCs w:val="20"/>
                    </w:rPr>
                    <w:tab/>
                  </w:r>
                  <w:r>
                    <w:rPr>
                      <w:b/>
                      <w:bCs/>
                      <w:sz w:val="20"/>
                      <w:szCs w:val="20"/>
                    </w:rPr>
                    <w:tab/>
                  </w:r>
                  <w:r>
                    <w:rPr>
                      <w:b/>
                      <w:bCs/>
                      <w:sz w:val="20"/>
                      <w:szCs w:val="20"/>
                    </w:rPr>
                    <w:tab/>
                    <w:t>S</w:t>
                  </w:r>
                  <w:r w:rsidRPr="000304A9">
                    <w:rPr>
                      <w:b/>
                      <w:bCs/>
                      <w:sz w:val="20"/>
                      <w:szCs w:val="20"/>
                    </w:rPr>
                    <w:t>ource: http://www.geert-hofstede.com/hofstede_dimensions.php.</w:t>
                  </w:r>
                </w:p>
                <w:p w:rsidR="00FF18A3" w:rsidRPr="000304A9" w:rsidRDefault="00FF18A3" w:rsidP="0095087B">
                  <w:pPr>
                    <w:pStyle w:val="Popis"/>
                    <w:rPr>
                      <w:noProof/>
                    </w:rPr>
                  </w:pPr>
                </w:p>
              </w:txbxContent>
            </v:textbox>
            <w10:wrap type="tight"/>
          </v:shape>
        </w:pict>
      </w:r>
    </w:p>
    <w:p w:rsidR="00AB38A6" w:rsidRDefault="00AB38A6" w:rsidP="0095087B">
      <w:pPr>
        <w:pStyle w:val="BAKnormal"/>
      </w:pPr>
    </w:p>
    <w:p w:rsidR="00121712" w:rsidRDefault="005B5CB8" w:rsidP="0095087B">
      <w:pPr>
        <w:pStyle w:val="BAKnormal"/>
      </w:pPr>
      <w:r>
        <w:tab/>
      </w:r>
      <w:r w:rsidR="00121712" w:rsidRPr="00121712">
        <w:t xml:space="preserve">The male dominates a significant portion of the society and power </w:t>
      </w:r>
      <w:proofErr w:type="spellStart"/>
      <w:r w:rsidR="00121712" w:rsidRPr="00121712">
        <w:t>structure.Low</w:t>
      </w:r>
      <w:proofErr w:type="spellEnd"/>
      <w:r w:rsidR="00121712" w:rsidRPr="00121712">
        <w:t xml:space="preserve"> </w:t>
      </w:r>
      <w:r w:rsidR="00121712" w:rsidRPr="00574854">
        <w:rPr>
          <w:i/>
        </w:rPr>
        <w:t>Long-term orientation [LTO</w:t>
      </w:r>
      <w:proofErr w:type="gramStart"/>
      <w:r w:rsidR="00121712" w:rsidRPr="00574854">
        <w:rPr>
          <w:i/>
        </w:rPr>
        <w:t>](</w:t>
      </w:r>
      <w:proofErr w:type="gramEnd"/>
      <w:r w:rsidR="00121712" w:rsidRPr="00121712">
        <w:t xml:space="preserve">29),world (45), ranking is indicative of the societies' belief in meeting its obligations and tends to reflect an appreciation for cultural traditions. </w:t>
      </w:r>
    </w:p>
    <w:p w:rsidR="00560E9E" w:rsidRDefault="005B5CB8" w:rsidP="0095087B">
      <w:pPr>
        <w:pStyle w:val="BAKnormal"/>
      </w:pPr>
      <w:r>
        <w:tab/>
      </w:r>
      <w:r w:rsidR="00121712" w:rsidRPr="00121712">
        <w:t xml:space="preserve">The next lowest ranking Dimension for the United States is </w:t>
      </w:r>
      <w:r w:rsidR="00121712" w:rsidRPr="00574854">
        <w:rPr>
          <w:i/>
        </w:rPr>
        <w:t>Power Distance [PDI]</w:t>
      </w:r>
      <w:r w:rsidR="00121712" w:rsidRPr="00121712">
        <w:t xml:space="preserve"> at 40, compared to the world Average of 55 suggests of a greater equality between societal levels, including government, organizations, and even within families. </w:t>
      </w:r>
      <w:r w:rsidR="00121712" w:rsidRPr="005B5CB8">
        <w:rPr>
          <w:i/>
        </w:rPr>
        <w:t>Uncertainty</w:t>
      </w:r>
      <w:r w:rsidR="00121712" w:rsidRPr="00121712">
        <w:t xml:space="preserve"> </w:t>
      </w:r>
      <w:proofErr w:type="gramStart"/>
      <w:r w:rsidR="00121712" w:rsidRPr="00574854">
        <w:rPr>
          <w:i/>
        </w:rPr>
        <w:t>Avoidance[</w:t>
      </w:r>
      <w:proofErr w:type="gramEnd"/>
      <w:r w:rsidR="00121712" w:rsidRPr="00574854">
        <w:rPr>
          <w:i/>
        </w:rPr>
        <w:t>UAI]</w:t>
      </w:r>
      <w:r w:rsidR="00121712" w:rsidRPr="00121712">
        <w:t xml:space="preserve"> (46),world (64),dimension is indicative of a society that has fewer rules and does not attempt to control all outcomes and results. It also has a greater level of tolerance for a variety of ideas, thoughts, and beliefs. (</w:t>
      </w:r>
      <w:r>
        <w:t>5</w:t>
      </w:r>
      <w:r w:rsidR="00121712" w:rsidRPr="00121712">
        <w:t xml:space="preserve"> </w:t>
      </w:r>
      <w:proofErr w:type="gramStart"/>
      <w:r w:rsidR="00121712" w:rsidRPr="00121712">
        <w:t xml:space="preserve">dimensions </w:t>
      </w:r>
      <w:r>
        <w:t>,</w:t>
      </w:r>
      <w:proofErr w:type="spellStart"/>
      <w:r w:rsidR="00121712" w:rsidRPr="00121712">
        <w:t>n.d</w:t>
      </w:r>
      <w:proofErr w:type="spellEnd"/>
      <w:proofErr w:type="gramEnd"/>
      <w:r w:rsidR="00121712" w:rsidRPr="00121712">
        <w:t>.)</w:t>
      </w:r>
    </w:p>
    <w:p w:rsidR="008D3327" w:rsidRPr="004D5269" w:rsidRDefault="008D3327" w:rsidP="004D5269">
      <w:pPr>
        <w:pStyle w:val="BAKnormal"/>
        <w:numPr>
          <w:ilvl w:val="0"/>
          <w:numId w:val="20"/>
        </w:numPr>
        <w:rPr>
          <w:b/>
        </w:rPr>
      </w:pPr>
      <w:r w:rsidRPr="004D5269">
        <w:rPr>
          <w:b/>
        </w:rPr>
        <w:t>Food and eating habits</w:t>
      </w:r>
    </w:p>
    <w:p w:rsidR="008D3327" w:rsidRPr="008D3327" w:rsidRDefault="008D3327" w:rsidP="0095087B">
      <w:pPr>
        <w:pStyle w:val="BAKnormal"/>
      </w:pPr>
      <w:r w:rsidRPr="008D3327">
        <w:t>I</w:t>
      </w:r>
      <w:r w:rsidR="004D5269">
        <w:tab/>
      </w:r>
      <w:r w:rsidRPr="008D3327">
        <w:t xml:space="preserve">n reality, the idea of a fast restaurant meal has completely changed eating habits in USA and referred to as </w:t>
      </w:r>
      <w:proofErr w:type="spellStart"/>
      <w:r w:rsidRPr="008D3327">
        <w:t>McDonaldization</w:t>
      </w:r>
      <w:proofErr w:type="spellEnd"/>
      <w:r w:rsidRPr="008D3327">
        <w:t xml:space="preserve">. Almost a generation ago, approximately three quarters of meals eaten by Americans were homemade, but these days more and more number of people prefer fast food restaurants to homemade food; mainly because it </w:t>
      </w:r>
      <w:proofErr w:type="gramStart"/>
      <w:r w:rsidRPr="008D3327">
        <w:t>is  quick</w:t>
      </w:r>
      <w:proofErr w:type="gramEnd"/>
      <w:r w:rsidRPr="008D3327">
        <w:t>, cheap and tasty.</w:t>
      </w:r>
    </w:p>
    <w:p w:rsidR="008D3327" w:rsidRPr="008D3327" w:rsidRDefault="004D5269" w:rsidP="0095087B">
      <w:pPr>
        <w:pStyle w:val="BAKnormal"/>
      </w:pPr>
      <w:r>
        <w:tab/>
      </w:r>
      <w:r w:rsidR="008D3327" w:rsidRPr="008D3327">
        <w:t>The fact is that Americans are not used to one typical single cuisine. Modern American cuisine consists of a mix of variety of foods from around the world. It is easily possible to come across Mexican, Italian and Chinese restaurants all across America and situated next to one another. Americans do not have any deep-rooted cooking culture. We could define Modern American cuisine by the terms barbeque, fast food, and mixture of cuisines from all around the world.</w:t>
      </w:r>
    </w:p>
    <w:p w:rsidR="003C043D" w:rsidRPr="00BF5DB4" w:rsidRDefault="003C043D" w:rsidP="0095087B">
      <w:pPr>
        <w:pStyle w:val="BAK3"/>
      </w:pPr>
      <w:bookmarkStart w:id="43" w:name="_Toc292974312"/>
      <w:r w:rsidRPr="00BF5DB4">
        <w:lastRenderedPageBreak/>
        <w:t>China</w:t>
      </w:r>
      <w:bookmarkEnd w:id="43"/>
      <w:r w:rsidRPr="00BF5DB4">
        <w:t xml:space="preserve"> </w:t>
      </w:r>
    </w:p>
    <w:p w:rsidR="003C043D" w:rsidRPr="003C043D" w:rsidRDefault="003C043D" w:rsidP="003440DA">
      <w:pPr>
        <w:pStyle w:val="Odsekzoznamu"/>
        <w:numPr>
          <w:ilvl w:val="0"/>
          <w:numId w:val="17"/>
        </w:numPr>
        <w:textAlignment w:val="baseline"/>
        <w:rPr>
          <w:b/>
          <w:sz w:val="20"/>
          <w:szCs w:val="20"/>
        </w:rPr>
      </w:pPr>
      <w:r w:rsidRPr="003C043D">
        <w:rPr>
          <w:b/>
          <w:szCs w:val="20"/>
        </w:rPr>
        <w:t xml:space="preserve">Cultural background </w:t>
      </w:r>
    </w:p>
    <w:p w:rsidR="003C043D" w:rsidRPr="00BF5DB4" w:rsidRDefault="00BB796B" w:rsidP="0095087B">
      <w:pPr>
        <w:pStyle w:val="BAKnormal"/>
      </w:pPr>
      <w:r>
        <w:tab/>
      </w:r>
      <w:r w:rsidR="003C043D" w:rsidRPr="00BF5DB4">
        <w:t xml:space="preserve">For </w:t>
      </w:r>
      <w:r w:rsidR="00DF2A95" w:rsidRPr="00D17270">
        <w:t>SUBWAY®</w:t>
      </w:r>
      <w:r w:rsidR="003C043D" w:rsidRPr="00BF5DB4">
        <w:t xml:space="preserve">’s marketing purposes most significant difference in comparison to USA dimensions is </w:t>
      </w:r>
      <w:r w:rsidR="003C043D" w:rsidRPr="00DB6982">
        <w:rPr>
          <w:i/>
        </w:rPr>
        <w:t>Individualism [IDV]</w:t>
      </w:r>
      <w:r w:rsidR="003C043D" w:rsidRPr="00BF5DB4">
        <w:rPr>
          <w:b/>
          <w:i/>
        </w:rPr>
        <w:t xml:space="preserve"> </w:t>
      </w:r>
      <w:r w:rsidR="003C043D" w:rsidRPr="00BF5DB4">
        <w:t xml:space="preserve">where China scores only 20 whereas USA scores 91. </w:t>
      </w:r>
      <w:proofErr w:type="spellStart"/>
      <w:r w:rsidR="003C043D" w:rsidRPr="00BF5DB4">
        <w:t>Geert</w:t>
      </w:r>
      <w:proofErr w:type="spellEnd"/>
      <w:r w:rsidR="003C043D" w:rsidRPr="00BF5DB4">
        <w:t xml:space="preserve"> </w:t>
      </w:r>
      <w:proofErr w:type="spellStart"/>
      <w:r w:rsidR="003C043D" w:rsidRPr="00BF5DB4">
        <w:t>Hofstede</w:t>
      </w:r>
      <w:proofErr w:type="spellEnd"/>
      <w:r w:rsidR="003C043D" w:rsidRPr="00BF5DB4">
        <w:t xml:space="preserve"> suggests it is because of high level of emphasis on a Collectivist society by</w:t>
      </w:r>
      <w:r w:rsidR="004E0535">
        <w:t xml:space="preserve"> the Communist rule and close, </w:t>
      </w:r>
      <w:r w:rsidR="003C043D" w:rsidRPr="00BF5DB4">
        <w:t xml:space="preserve">committed member 'group' (family, extended family, or extended relationships). He </w:t>
      </w:r>
      <w:r w:rsidR="004E0535">
        <w:t>goes on stating that:</w:t>
      </w:r>
      <w:r w:rsidR="003C043D" w:rsidRPr="00BF5DB4">
        <w:t xml:space="preserve">”Loyalty in a collectivist culture is paramount. The society fosters strong relationships where everyone takes responsibility for fellow members of their group.” </w:t>
      </w:r>
    </w:p>
    <w:p w:rsidR="003C043D" w:rsidRPr="00BF5DB4" w:rsidRDefault="00F56B8F" w:rsidP="0095087B">
      <w:pPr>
        <w:pStyle w:val="BAKnormal"/>
        <w:rPr>
          <w:rFonts w:eastAsiaTheme="minorHAnsi"/>
        </w:rPr>
      </w:pPr>
      <w:r>
        <w:tab/>
      </w:r>
      <w:r w:rsidR="003C043D" w:rsidRPr="00BF5DB4">
        <w:t>Chinese</w:t>
      </w:r>
      <w:r w:rsidR="003C043D" w:rsidRPr="000C2078">
        <w:rPr>
          <w:i/>
        </w:rPr>
        <w:t xml:space="preserve"> Long term orientation [LTO] </w:t>
      </w:r>
      <w:proofErr w:type="spellStart"/>
      <w:r w:rsidR="003C043D" w:rsidRPr="00BF5DB4">
        <w:rPr>
          <w:rFonts w:eastAsiaTheme="minorHAnsi"/>
        </w:rPr>
        <w:t>Geert</w:t>
      </w:r>
      <w:proofErr w:type="spellEnd"/>
      <w:r w:rsidR="003C043D" w:rsidRPr="00BF5DB4">
        <w:rPr>
          <w:rFonts w:eastAsiaTheme="minorHAnsi"/>
        </w:rPr>
        <w:t xml:space="preserve"> </w:t>
      </w:r>
      <w:proofErr w:type="spellStart"/>
      <w:r w:rsidR="003C043D" w:rsidRPr="00BF5DB4">
        <w:rPr>
          <w:rFonts w:eastAsiaTheme="minorHAnsi"/>
        </w:rPr>
        <w:t>Hofstede</w:t>
      </w:r>
      <w:proofErr w:type="spellEnd"/>
      <w:r w:rsidR="003C043D" w:rsidRPr="00BF5DB4">
        <w:rPr>
          <w:rFonts w:eastAsiaTheme="minorHAnsi"/>
        </w:rPr>
        <w:t xml:space="preserve"> analyzed as highest-ranking factor (118). This Dimension indicates a society's time perspective and an attitude of persevering; that is, overcoming obstacles with time, if not with will and strength. </w:t>
      </w:r>
    </w:p>
    <w:p w:rsidR="003C043D" w:rsidRPr="00BF5DB4" w:rsidRDefault="00D9193C" w:rsidP="003C043D">
      <w:pPr>
        <w:contextualSpacing/>
        <w:rPr>
          <w:b/>
        </w:rPr>
      </w:pPr>
      <w:r>
        <w:rPr>
          <w:b/>
          <w:noProof/>
        </w:rPr>
        <w:drawing>
          <wp:anchor distT="0" distB="0" distL="114300" distR="114300" simplePos="0" relativeHeight="251774976" behindDoc="1" locked="0" layoutInCell="1" allowOverlap="1">
            <wp:simplePos x="0" y="0"/>
            <wp:positionH relativeFrom="column">
              <wp:align>center</wp:align>
            </wp:positionH>
            <wp:positionV relativeFrom="paragraph">
              <wp:posOffset>26035</wp:posOffset>
            </wp:positionV>
            <wp:extent cx="2289810" cy="1690370"/>
            <wp:effectExtent l="19050" t="0" r="15240" b="5080"/>
            <wp:wrapTight wrapText="bothSides">
              <wp:wrapPolygon edited="0">
                <wp:start x="-180" y="0"/>
                <wp:lineTo x="-180" y="21665"/>
                <wp:lineTo x="21744" y="21665"/>
                <wp:lineTo x="21744" y="0"/>
                <wp:lineTo x="-180" y="0"/>
              </wp:wrapPolygon>
            </wp:wrapTight>
            <wp:docPr id="226" name="Graf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3C043D" w:rsidRDefault="003C043D" w:rsidP="003C043D">
      <w:pPr>
        <w:contextualSpacing/>
        <w:rPr>
          <w:b/>
        </w:rPr>
      </w:pPr>
    </w:p>
    <w:p w:rsidR="00DA71AB" w:rsidRDefault="00DA71AB" w:rsidP="003C043D">
      <w:pPr>
        <w:contextualSpacing/>
        <w:rPr>
          <w:b/>
        </w:rPr>
      </w:pPr>
    </w:p>
    <w:p w:rsidR="00DA71AB" w:rsidRDefault="00DA71AB" w:rsidP="003C043D">
      <w:pPr>
        <w:contextualSpacing/>
        <w:rPr>
          <w:b/>
        </w:rPr>
      </w:pPr>
    </w:p>
    <w:p w:rsidR="00560E9E" w:rsidRDefault="00560E9E" w:rsidP="003C043D">
      <w:pPr>
        <w:contextualSpacing/>
        <w:rPr>
          <w:b/>
        </w:rPr>
      </w:pPr>
    </w:p>
    <w:p w:rsidR="00560E9E" w:rsidRDefault="00560E9E" w:rsidP="003C043D">
      <w:pPr>
        <w:contextualSpacing/>
        <w:rPr>
          <w:b/>
        </w:rPr>
      </w:pPr>
    </w:p>
    <w:p w:rsidR="00755417" w:rsidRDefault="00755417" w:rsidP="003C043D">
      <w:pPr>
        <w:contextualSpacing/>
        <w:rPr>
          <w:b/>
        </w:rPr>
      </w:pPr>
      <w:r>
        <w:rPr>
          <w:noProof/>
        </w:rPr>
        <w:pict>
          <v:shape id="_x0000_s1110" type="#_x0000_t202" style="position:absolute;left:0;text-align:left;margin-left:89.1pt;margin-top:17.5pt;width:317.8pt;height:37.6pt;z-index:251782144;mso-position-horizontal-relative:text;mso-position-vertical-relative:text" wrapcoords="-90 0 -90 20925 21600 20925 21600 0 -90 0" stroked="f">
            <v:textbox style="mso-next-textbox:#_x0000_s1110" inset="0,0,0,0">
              <w:txbxContent>
                <w:p w:rsidR="00FF18A3" w:rsidRPr="00755417" w:rsidRDefault="00FF18A3" w:rsidP="0095087B">
                  <w:pPr>
                    <w:pStyle w:val="Popis"/>
                  </w:pPr>
                  <w:r w:rsidRPr="00755417">
                    <w:t xml:space="preserve">Figure 2: 5 Dimensional model China </w:t>
                  </w:r>
                  <w:proofErr w:type="spellStart"/>
                  <w:r w:rsidRPr="00755417">
                    <w:t>vs</w:t>
                  </w:r>
                  <w:proofErr w:type="spellEnd"/>
                  <w:r w:rsidRPr="00755417">
                    <w:t xml:space="preserve"> USA</w:t>
                  </w:r>
                </w:p>
                <w:p w:rsidR="00FF18A3" w:rsidRPr="00755417" w:rsidRDefault="00FF18A3" w:rsidP="0095087B">
                  <w:pPr>
                    <w:pStyle w:val="Popis"/>
                    <w:rPr>
                      <w:noProof/>
                      <w:sz w:val="24"/>
                    </w:rPr>
                  </w:pPr>
                  <w:r w:rsidRPr="00755417">
                    <w:t xml:space="preserve"> </w:t>
                  </w:r>
                  <w:r w:rsidRPr="00755417">
                    <w:rPr>
                      <w:bCs w:val="0"/>
                    </w:rPr>
                    <w:t>Source: http://www.geert-hofstede.com/hofstede_dimensions.php.</w:t>
                  </w:r>
                </w:p>
                <w:p w:rsidR="00FF18A3" w:rsidRPr="00670FF5" w:rsidRDefault="00FF18A3" w:rsidP="00670FF5"/>
              </w:txbxContent>
            </v:textbox>
            <w10:wrap type="tight"/>
          </v:shape>
        </w:pict>
      </w:r>
    </w:p>
    <w:p w:rsidR="008A1A5B" w:rsidRDefault="008A1A5B" w:rsidP="003C043D">
      <w:pPr>
        <w:contextualSpacing/>
        <w:rPr>
          <w:b/>
        </w:rPr>
      </w:pPr>
    </w:p>
    <w:p w:rsidR="00560E9E" w:rsidRDefault="00560E9E" w:rsidP="003C043D">
      <w:pPr>
        <w:contextualSpacing/>
        <w:rPr>
          <w:b/>
        </w:rPr>
      </w:pPr>
    </w:p>
    <w:p w:rsidR="003C043D" w:rsidRPr="00F77FC8" w:rsidRDefault="003C043D" w:rsidP="00F77FC8">
      <w:pPr>
        <w:pStyle w:val="BAKnormal"/>
        <w:numPr>
          <w:ilvl w:val="0"/>
          <w:numId w:val="17"/>
        </w:numPr>
        <w:rPr>
          <w:b/>
        </w:rPr>
      </w:pPr>
      <w:r w:rsidRPr="00F77FC8">
        <w:rPr>
          <w:b/>
        </w:rPr>
        <w:t>Food and eating habits</w:t>
      </w:r>
    </w:p>
    <w:p w:rsidR="003C043D" w:rsidRPr="000C2078" w:rsidRDefault="00F77FC8" w:rsidP="0095087B">
      <w:pPr>
        <w:pStyle w:val="BAKnormal"/>
      </w:pPr>
      <w:r>
        <w:tab/>
      </w:r>
      <w:r w:rsidR="003C043D" w:rsidRPr="000C2078">
        <w:t>Confucius once said: "Eating is the utmost important part of life." Chinese believe that delightful and delicious meal creates happiness, harmony, mental and physical well-</w:t>
      </w:r>
      <w:proofErr w:type="spellStart"/>
      <w:r w:rsidR="003C043D" w:rsidRPr="000C2078">
        <w:t>beingand</w:t>
      </w:r>
      <w:proofErr w:type="spellEnd"/>
      <w:r w:rsidR="003C043D" w:rsidRPr="000C2078">
        <w:t xml:space="preserve"> surprisingly they eat until they are full three without worrying about gaining weight but only three times a day .Traditional way of eating is with chopsticks that work as arm expansion because Chinese do not like to touch the food they eat.  There is a vast variety of cuisines throughout China but three most common Chinese cuisines are the Beijing cuisine, the Cantonese cuisine and the Sichuan cuisine. </w:t>
      </w:r>
    </w:p>
    <w:p w:rsidR="003C043D" w:rsidRPr="00BF5DB4" w:rsidRDefault="003C043D" w:rsidP="0095087B">
      <w:pPr>
        <w:pStyle w:val="BAKnormal"/>
      </w:pPr>
      <w:r w:rsidRPr="00BF5DB4">
        <w:tab/>
      </w:r>
    </w:p>
    <w:p w:rsidR="003C043D" w:rsidRPr="000C2078" w:rsidRDefault="003C043D" w:rsidP="00F77FC8">
      <w:pPr>
        <w:pStyle w:val="BAKnormal"/>
        <w:numPr>
          <w:ilvl w:val="0"/>
          <w:numId w:val="44"/>
        </w:numPr>
      </w:pPr>
      <w:r w:rsidRPr="000C2078">
        <w:lastRenderedPageBreak/>
        <w:t>Beijing region - northern part of China has a cold climate unsuitable to grow rice, so wheat is the primary grain consumed. Northern Chinese eat more breads than those in the south, where rice predominates.</w:t>
      </w:r>
    </w:p>
    <w:p w:rsidR="003C043D" w:rsidRPr="000C2078" w:rsidRDefault="003C043D" w:rsidP="00F77FC8">
      <w:pPr>
        <w:pStyle w:val="BAKnormal"/>
        <w:numPr>
          <w:ilvl w:val="0"/>
          <w:numId w:val="44"/>
        </w:numPr>
      </w:pPr>
      <w:r w:rsidRPr="000C2078">
        <w:t>Cantonese region - food is typically steamed, boiled or stir-fried. It is a very healthy food since it uses minimum of oil. The main ingredients of this type of Chinese food are seafood, pork, chicken and vegetables, but could include almost anything.  You need white rice to accompany the mea</w:t>
      </w:r>
    </w:p>
    <w:p w:rsidR="003C043D" w:rsidRPr="000C2078" w:rsidRDefault="003C043D" w:rsidP="00F77FC8">
      <w:pPr>
        <w:pStyle w:val="BAKnormal"/>
        <w:numPr>
          <w:ilvl w:val="0"/>
          <w:numId w:val="44"/>
        </w:numPr>
      </w:pPr>
      <w:r w:rsidRPr="000C2078">
        <w:t>Sichuan region - the typical trait of this southwestern province of China is the spicy taste of its food.</w:t>
      </w:r>
    </w:p>
    <w:p w:rsidR="003C043D" w:rsidRPr="000C2078" w:rsidRDefault="003C043D" w:rsidP="00F77FC8">
      <w:pPr>
        <w:pStyle w:val="BAKnormal"/>
        <w:numPr>
          <w:ilvl w:val="0"/>
          <w:numId w:val="44"/>
        </w:numPr>
      </w:pPr>
      <w:r w:rsidRPr="000C2078">
        <w:t>Soup - Chinese make their soups with chicken, meat or vegetable stock</w:t>
      </w:r>
    </w:p>
    <w:p w:rsidR="003C043D" w:rsidRPr="000C2078" w:rsidRDefault="003C043D" w:rsidP="0095087B">
      <w:pPr>
        <w:pStyle w:val="BAKnormal"/>
      </w:pPr>
    </w:p>
    <w:p w:rsidR="003C043D" w:rsidRPr="00755417" w:rsidRDefault="00DF2A95" w:rsidP="0095087B">
      <w:pPr>
        <w:pStyle w:val="BAKnormal"/>
        <w:rPr>
          <w:b/>
        </w:rPr>
      </w:pPr>
      <w:r w:rsidRPr="00DF2A95">
        <w:rPr>
          <w:b/>
        </w:rPr>
        <w:t>SUBWAY</w:t>
      </w:r>
      <w:proofErr w:type="gramStart"/>
      <w:r w:rsidRPr="00DF2A95">
        <w:rPr>
          <w:b/>
        </w:rPr>
        <w:t>®</w:t>
      </w:r>
      <w:r w:rsidRPr="00D17270">
        <w:t xml:space="preserve"> </w:t>
      </w:r>
      <w:r w:rsidR="003C043D" w:rsidRPr="00755417">
        <w:rPr>
          <w:b/>
        </w:rPr>
        <w:t xml:space="preserve"> -</w:t>
      </w:r>
      <w:proofErr w:type="gramEnd"/>
      <w:r w:rsidR="003C043D" w:rsidRPr="00755417">
        <w:rPr>
          <w:b/>
        </w:rPr>
        <w:t xml:space="preserve"> </w:t>
      </w:r>
      <w:proofErr w:type="spellStart"/>
      <w:r w:rsidR="003C043D" w:rsidRPr="00755417">
        <w:rPr>
          <w:rFonts w:eastAsia="MingLiU"/>
          <w:b/>
        </w:rPr>
        <w:t>赛百味</w:t>
      </w:r>
      <w:proofErr w:type="spellEnd"/>
      <w:r w:rsidR="003C043D" w:rsidRPr="00755417">
        <w:rPr>
          <w:rFonts w:eastAsia="MingLiU"/>
          <w:b/>
        </w:rPr>
        <w:t xml:space="preserve"> </w:t>
      </w:r>
      <w:r w:rsidR="003C043D" w:rsidRPr="00755417">
        <w:rPr>
          <w:b/>
        </w:rPr>
        <w:t xml:space="preserve">in China </w:t>
      </w:r>
    </w:p>
    <w:p w:rsidR="003C043D" w:rsidRPr="00BF5DB4" w:rsidRDefault="003C043D" w:rsidP="003C043D">
      <w:pPr>
        <w:contextualSpacing/>
      </w:pPr>
      <w:r w:rsidRPr="00BF5DB4">
        <w:tab/>
        <w:t xml:space="preserve">It's a </w:t>
      </w:r>
      <w:r w:rsidR="00BB796B" w:rsidRPr="002274B3">
        <w:t xml:space="preserve">phonetically </w:t>
      </w:r>
      <w:r w:rsidRPr="00BF5DB4">
        <w:t xml:space="preserve">translation, so not much meaning can be derived from it. You may still </w:t>
      </w:r>
      <w:proofErr w:type="spellStart"/>
      <w:r w:rsidRPr="00BF5DB4">
        <w:t>intepret</w:t>
      </w:r>
      <w:proofErr w:type="spellEnd"/>
      <w:r w:rsidRPr="00BF5DB4">
        <w:t xml:space="preserve"> </w:t>
      </w:r>
      <w:proofErr w:type="spellStart"/>
      <w:r w:rsidRPr="00BF5DB4">
        <w:rPr>
          <w:rFonts w:ascii="MS Gothic" w:eastAsia="MS Gothic" w:hAnsi="MS Gothic" w:cs="MS Gothic"/>
        </w:rPr>
        <w:t>百味</w:t>
      </w:r>
      <w:proofErr w:type="spellEnd"/>
      <w:r w:rsidRPr="00BF5DB4">
        <w:t xml:space="preserve"> as meaning a "hundred tastes" though. Otherwise, putting </w:t>
      </w:r>
      <w:r w:rsidRPr="00BF5DB4">
        <w:rPr>
          <w:rFonts w:ascii="MingLiU" w:eastAsia="MingLiU" w:hAnsi="MingLiU" w:cs="MingLiU"/>
        </w:rPr>
        <w:t>赛</w:t>
      </w:r>
      <w:r w:rsidRPr="00BF5DB4">
        <w:t xml:space="preserve"> </w:t>
      </w:r>
      <w:proofErr w:type="spellStart"/>
      <w:r w:rsidRPr="00BF5DB4">
        <w:t>infront</w:t>
      </w:r>
      <w:proofErr w:type="spellEnd"/>
      <w:r w:rsidRPr="00BF5DB4">
        <w:t xml:space="preserve"> doesn't mean anything.</w:t>
      </w:r>
    </w:p>
    <w:p w:rsidR="00F95C21" w:rsidRDefault="003C043D" w:rsidP="00362159">
      <w:pPr>
        <w:contextualSpacing/>
      </w:pPr>
      <w:r w:rsidRPr="00BF5DB4">
        <w:tab/>
      </w:r>
      <w:r w:rsidR="00B722C3" w:rsidRPr="00D17270">
        <w:t>SUBWAY</w:t>
      </w:r>
      <w:proofErr w:type="gramStart"/>
      <w:r w:rsidR="00B722C3" w:rsidRPr="00D17270">
        <w:t xml:space="preserve">® </w:t>
      </w:r>
      <w:r w:rsidRPr="00BF5DB4">
        <w:t xml:space="preserve"> </w:t>
      </w:r>
      <w:r>
        <w:t>(</w:t>
      </w:r>
      <w:proofErr w:type="spellStart"/>
      <w:proofErr w:type="gramEnd"/>
      <w:r w:rsidRPr="00FF5116">
        <w:rPr>
          <w:rFonts w:ascii="MS Mincho" w:eastAsia="MS Mincho" w:hAnsi="MS Mincho" w:cs="MS Mincho" w:hint="eastAsia"/>
        </w:rPr>
        <w:t>百味</w:t>
      </w:r>
      <w:proofErr w:type="spellEnd"/>
      <w:r w:rsidRPr="00FF5116">
        <w:t xml:space="preserve"> </w:t>
      </w:r>
      <w:r>
        <w:t>–</w:t>
      </w:r>
      <w:r w:rsidRPr="00FF5116">
        <w:t>meaning</w:t>
      </w:r>
      <w:r>
        <w:t xml:space="preserve"> </w:t>
      </w:r>
      <w:r w:rsidRPr="00BF5DB4">
        <w:t>hundred tastes</w:t>
      </w:r>
      <w:r w:rsidRPr="00FF5116">
        <w:t>)</w:t>
      </w:r>
      <w:r>
        <w:t xml:space="preserve"> </w:t>
      </w:r>
      <w:r w:rsidRPr="00BF5DB4">
        <w:t xml:space="preserve">opened its first restaurant in China in 1995 seeking to penetrate a very large and quickly growing market. In its beginnings it was warmly welcomed mostly by foreigners living in China but not exactly by the domestic customers. Since then </w:t>
      </w:r>
      <w:r w:rsidR="00B722C3">
        <w:t>SUBWAY®</w:t>
      </w:r>
      <w:r w:rsidRPr="00BF5DB4">
        <w:t xml:space="preserve"> has improved its attractiveness to domestic consumers by introducing locally adapted offers, being consistent in promoting its core sandwiches and salads making the domestic consumers more familiar with their offer and being consistent in teaching its customers how to select and order what they want.</w:t>
      </w:r>
      <w:r w:rsidRPr="00BF5DB4">
        <w:tab/>
        <w:t xml:space="preserve">There is a total of 199 </w:t>
      </w:r>
      <w:r w:rsidR="00B722C3" w:rsidRPr="00D17270">
        <w:t xml:space="preserve">SUBWAY® </w:t>
      </w:r>
      <w:r w:rsidRPr="00BF5DB4">
        <w:t xml:space="preserve">restaurants in China but  in order to grow </w:t>
      </w:r>
      <w:r>
        <w:t>p</w:t>
      </w:r>
      <w:r w:rsidRPr="00BF5DB4">
        <w:t xml:space="preserve">rofessor Cui of Central University of Finance and Marketing, argues that </w:t>
      </w:r>
      <w:r w:rsidR="00B722C3" w:rsidRPr="00D17270">
        <w:t xml:space="preserve">SUBWAY® </w:t>
      </w:r>
      <w:r w:rsidRPr="00BF5DB4">
        <w:t xml:space="preserve"> in China still needs to localize its offer more and boost advertisements of its meal value that  reflects the equation</w:t>
      </w:r>
      <w:r w:rsidRPr="00CB6245">
        <w:t xml:space="preserve"> Value =  (Quantity + Quality + Customer Experience)/ Price</w:t>
      </w:r>
      <w:r w:rsidRPr="00BF5DB4">
        <w:t xml:space="preserve">. </w:t>
      </w:r>
      <w:r>
        <w:t>(</w:t>
      </w:r>
      <w:proofErr w:type="spellStart"/>
      <w:r w:rsidRPr="009214CC">
        <w:t>Guangwang</w:t>
      </w:r>
      <w:proofErr w:type="spellEnd"/>
      <w:r>
        <w:t xml:space="preserve">, </w:t>
      </w:r>
      <w:proofErr w:type="spellStart"/>
      <w:r>
        <w:t>Z.</w:t>
      </w:r>
      <w:proofErr w:type="gramStart"/>
      <w:r>
        <w:t>,</w:t>
      </w:r>
      <w:r w:rsidRPr="009214CC">
        <w:t>March</w:t>
      </w:r>
      <w:proofErr w:type="spellEnd"/>
      <w:proofErr w:type="gramEnd"/>
      <w:r w:rsidRPr="009214CC">
        <w:t xml:space="preserve"> 8</w:t>
      </w:r>
      <w:r>
        <w:t>,</w:t>
      </w:r>
      <w:r w:rsidRPr="009214CC">
        <w:t xml:space="preserve"> </w:t>
      </w:r>
      <w:r>
        <w:t xml:space="preserve">2010) </w:t>
      </w:r>
      <w:proofErr w:type="spellStart"/>
      <w:r>
        <w:t>Moreve</w:t>
      </w:r>
      <w:r w:rsidR="00362159">
        <w:t>r</w:t>
      </w:r>
      <w:proofErr w:type="spellEnd"/>
      <w:r w:rsidR="00362159">
        <w:t>, e</w:t>
      </w:r>
      <w:r w:rsidRPr="00CB6245">
        <w:t xml:space="preserve">ating </w:t>
      </w:r>
      <w:r w:rsidR="00362159" w:rsidRPr="00CB6245">
        <w:t>i</w:t>
      </w:r>
      <w:r w:rsidR="00362159">
        <w:t xml:space="preserve">n China </w:t>
      </w:r>
      <w:r w:rsidRPr="00CB6245">
        <w:t xml:space="preserve">at Western style places is </w:t>
      </w:r>
      <w:r w:rsidR="00362159">
        <w:t>perceived</w:t>
      </w:r>
      <w:r w:rsidR="00E80C33">
        <w:t xml:space="preserve"> as </w:t>
      </w:r>
      <w:proofErr w:type="gramStart"/>
      <w:r w:rsidR="00E80C33">
        <w:t>an</w:t>
      </w:r>
      <w:proofErr w:type="gramEnd"/>
      <w:r w:rsidR="00362159">
        <w:t xml:space="preserve"> high class</w:t>
      </w:r>
      <w:r w:rsidR="00E80C33">
        <w:t xml:space="preserve"> behavior.</w:t>
      </w:r>
    </w:p>
    <w:p w:rsidR="00F95C21" w:rsidRDefault="00F95C21" w:rsidP="00362159">
      <w:pPr>
        <w:contextualSpacing/>
      </w:pPr>
    </w:p>
    <w:p w:rsidR="004931E0" w:rsidRDefault="004931E0" w:rsidP="00362159">
      <w:pPr>
        <w:contextualSpacing/>
      </w:pPr>
    </w:p>
    <w:p w:rsidR="004931E0" w:rsidRDefault="004931E0" w:rsidP="00362159">
      <w:pPr>
        <w:contextualSpacing/>
      </w:pPr>
    </w:p>
    <w:p w:rsidR="00F95C21" w:rsidRDefault="00F95C21" w:rsidP="0095087B">
      <w:pPr>
        <w:pStyle w:val="BAK3"/>
      </w:pPr>
      <w:bookmarkStart w:id="44" w:name="_Toc292974313"/>
      <w:r w:rsidRPr="00BF5DB4">
        <w:lastRenderedPageBreak/>
        <w:t>France</w:t>
      </w:r>
      <w:bookmarkEnd w:id="44"/>
      <w:r w:rsidRPr="00BF5DB4">
        <w:t xml:space="preserve"> </w:t>
      </w:r>
    </w:p>
    <w:p w:rsidR="00F95C21" w:rsidRPr="000B4F8A" w:rsidRDefault="00F95C21" w:rsidP="003440DA">
      <w:pPr>
        <w:pStyle w:val="Odsekzoznamu"/>
        <w:numPr>
          <w:ilvl w:val="0"/>
          <w:numId w:val="17"/>
        </w:numPr>
        <w:rPr>
          <w:b/>
          <w:szCs w:val="20"/>
        </w:rPr>
      </w:pPr>
      <w:r w:rsidRPr="000B4F8A">
        <w:rPr>
          <w:b/>
          <w:szCs w:val="20"/>
        </w:rPr>
        <w:t xml:space="preserve">Cultural background </w:t>
      </w:r>
    </w:p>
    <w:p w:rsidR="0081066B" w:rsidRPr="00BF5DB4" w:rsidRDefault="00F95C21" w:rsidP="00F95C21">
      <w:pPr>
        <w:contextualSpacing/>
      </w:pPr>
      <w:r w:rsidRPr="00BF5DB4">
        <w:tab/>
        <w:t xml:space="preserve">For </w:t>
      </w:r>
      <w:r w:rsidR="00B722C3" w:rsidRPr="00D17270">
        <w:t>SUBWAY®</w:t>
      </w:r>
      <w:r w:rsidRPr="00BF5DB4">
        <w:t xml:space="preserve">’s marketing purposes most significant difference in comparison to USA dimensions is </w:t>
      </w:r>
      <w:r w:rsidRPr="000B4F8A">
        <w:rPr>
          <w:i/>
        </w:rPr>
        <w:t>Uncertainty avoidance [UAI]</w:t>
      </w:r>
      <w:r w:rsidRPr="00BF5DB4">
        <w:rPr>
          <w:b/>
          <w:i/>
        </w:rPr>
        <w:t xml:space="preserve"> </w:t>
      </w:r>
      <w:r w:rsidRPr="00BF5DB4">
        <w:t xml:space="preserve">in which France scores 86 whereas USA scores 46 situating </w:t>
      </w:r>
    </w:p>
    <w:p w:rsidR="00F95C21" w:rsidRPr="00BF5DB4" w:rsidRDefault="00F95C21" w:rsidP="00F95C21">
      <w:pPr>
        <w:contextualSpacing/>
      </w:pPr>
      <w:r>
        <w:t xml:space="preserve">French people are generally </w:t>
      </w:r>
      <w:r w:rsidRPr="00BF5DB4">
        <w:t>more emotional,</w:t>
      </w:r>
      <w:r>
        <w:t xml:space="preserve"> and motivated by inner </w:t>
      </w:r>
      <w:r w:rsidRPr="00BF5DB4">
        <w:t>energy.</w:t>
      </w:r>
    </w:p>
    <w:p w:rsidR="00F95C21" w:rsidRDefault="00FF7C9B" w:rsidP="00F95C21">
      <w:pPr>
        <w:pStyle w:val="Odsekzoznamu"/>
        <w:ind w:left="0"/>
        <w:rPr>
          <w:rFonts w:eastAsia="Times New Roman"/>
          <w:b/>
          <w:color w:val="252525"/>
          <w:szCs w:val="20"/>
        </w:rPr>
      </w:pPr>
      <w:r>
        <w:rPr>
          <w:rFonts w:eastAsia="Times New Roman"/>
          <w:b/>
          <w:noProof/>
          <w:color w:val="252525"/>
          <w:szCs w:val="20"/>
        </w:rPr>
        <w:drawing>
          <wp:anchor distT="0" distB="0" distL="114300" distR="114300" simplePos="0" relativeHeight="251776000" behindDoc="1" locked="0" layoutInCell="1" allowOverlap="1">
            <wp:simplePos x="0" y="0"/>
            <wp:positionH relativeFrom="column">
              <wp:align>center</wp:align>
            </wp:positionH>
            <wp:positionV relativeFrom="paragraph">
              <wp:posOffset>3175</wp:posOffset>
            </wp:positionV>
            <wp:extent cx="2289810" cy="1690370"/>
            <wp:effectExtent l="19050" t="0" r="15240" b="5080"/>
            <wp:wrapTight wrapText="bothSides">
              <wp:wrapPolygon edited="0">
                <wp:start x="-180" y="0"/>
                <wp:lineTo x="-180" y="21665"/>
                <wp:lineTo x="21744" y="21665"/>
                <wp:lineTo x="21744" y="0"/>
                <wp:lineTo x="-180" y="0"/>
              </wp:wrapPolygon>
            </wp:wrapTight>
            <wp:docPr id="227" name="Graf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81066B" w:rsidRDefault="0081066B" w:rsidP="00F95C21">
      <w:pPr>
        <w:pStyle w:val="Odsekzoznamu"/>
        <w:ind w:left="0"/>
        <w:rPr>
          <w:rFonts w:eastAsia="Times New Roman"/>
          <w:b/>
          <w:color w:val="252525"/>
          <w:szCs w:val="20"/>
        </w:rPr>
      </w:pPr>
    </w:p>
    <w:p w:rsidR="00FF7C9B" w:rsidRDefault="00FF7C9B" w:rsidP="00F95C21">
      <w:pPr>
        <w:pStyle w:val="Odsekzoznamu"/>
        <w:ind w:left="0"/>
        <w:rPr>
          <w:rFonts w:eastAsia="Times New Roman"/>
          <w:b/>
          <w:color w:val="252525"/>
          <w:szCs w:val="20"/>
        </w:rPr>
      </w:pPr>
    </w:p>
    <w:p w:rsidR="0081066B" w:rsidRDefault="0081066B" w:rsidP="00F95C21">
      <w:pPr>
        <w:pStyle w:val="Odsekzoznamu"/>
        <w:ind w:left="0"/>
        <w:rPr>
          <w:rFonts w:eastAsia="Times New Roman"/>
          <w:b/>
          <w:color w:val="252525"/>
          <w:szCs w:val="20"/>
        </w:rPr>
      </w:pPr>
    </w:p>
    <w:p w:rsidR="008C7D88" w:rsidRDefault="008C7D88" w:rsidP="00F95C21">
      <w:pPr>
        <w:pStyle w:val="Odsekzoznamu"/>
        <w:ind w:left="0"/>
        <w:rPr>
          <w:rFonts w:eastAsia="Times New Roman"/>
          <w:b/>
          <w:color w:val="252525"/>
          <w:szCs w:val="20"/>
        </w:rPr>
      </w:pPr>
    </w:p>
    <w:p w:rsidR="008C7D88" w:rsidRDefault="008C7D88" w:rsidP="00F95C21">
      <w:pPr>
        <w:pStyle w:val="Odsekzoznamu"/>
        <w:ind w:left="0"/>
        <w:rPr>
          <w:rFonts w:eastAsia="Times New Roman"/>
          <w:b/>
          <w:color w:val="252525"/>
          <w:szCs w:val="20"/>
        </w:rPr>
      </w:pPr>
    </w:p>
    <w:p w:rsidR="00FF7C9B" w:rsidRDefault="008C7D88" w:rsidP="00F95C21">
      <w:pPr>
        <w:pStyle w:val="Odsekzoznamu"/>
        <w:ind w:left="0"/>
        <w:rPr>
          <w:rFonts w:eastAsia="Times New Roman"/>
          <w:b/>
          <w:color w:val="252525"/>
          <w:szCs w:val="20"/>
        </w:rPr>
      </w:pPr>
      <w:r>
        <w:rPr>
          <w:noProof/>
        </w:rPr>
        <w:pict>
          <v:shape id="_x0000_s1111" type="#_x0000_t202" style="position:absolute;left:0;text-align:left;margin-left:62.35pt;margin-top:13.65pt;width:290.5pt;height:38.55pt;z-index:251784192;mso-position-horizontal-relative:text;mso-position-vertical-relative:text" wrapcoords="-90 0 -90 20829 21600 20829 21600 0 -90 0" stroked="f">
            <v:textbox style="mso-next-textbox:#_x0000_s1111" inset="0,0,0,0">
              <w:txbxContent>
                <w:p w:rsidR="00FF18A3" w:rsidRDefault="00FF18A3" w:rsidP="0095087B">
                  <w:pPr>
                    <w:pStyle w:val="Popis"/>
                  </w:pPr>
                  <w:r>
                    <w:t xml:space="preserve">Figure 3: 5 Dimensional model France </w:t>
                  </w:r>
                  <w:proofErr w:type="spellStart"/>
                  <w:r>
                    <w:t>vs</w:t>
                  </w:r>
                  <w:proofErr w:type="spellEnd"/>
                  <w:r>
                    <w:t xml:space="preserve"> USA</w:t>
                  </w:r>
                </w:p>
                <w:p w:rsidR="00FF18A3" w:rsidRPr="008A7B81" w:rsidRDefault="00FF18A3" w:rsidP="0095087B">
                  <w:pPr>
                    <w:pStyle w:val="Popis"/>
                    <w:rPr>
                      <w:noProof/>
                      <w:sz w:val="24"/>
                    </w:rPr>
                  </w:pPr>
                  <w:r w:rsidRPr="00850275">
                    <w:t xml:space="preserve"> </w:t>
                  </w:r>
                  <w:r w:rsidRPr="00755417">
                    <w:rPr>
                      <w:bCs w:val="0"/>
                    </w:rPr>
                    <w:t>Source: http://www.geert-hofstede.com/hofstede_dimensions.php</w:t>
                  </w:r>
                </w:p>
                <w:p w:rsidR="00FF18A3" w:rsidRPr="008C7D88" w:rsidRDefault="00FF18A3" w:rsidP="008C7D88"/>
              </w:txbxContent>
            </v:textbox>
            <w10:wrap type="tight"/>
          </v:shape>
        </w:pict>
      </w:r>
    </w:p>
    <w:p w:rsidR="0081066B" w:rsidRDefault="0081066B" w:rsidP="00F95C21">
      <w:pPr>
        <w:pStyle w:val="Odsekzoznamu"/>
        <w:ind w:left="0"/>
        <w:rPr>
          <w:rFonts w:eastAsia="Times New Roman"/>
          <w:b/>
          <w:color w:val="252525"/>
          <w:szCs w:val="20"/>
        </w:rPr>
      </w:pPr>
    </w:p>
    <w:p w:rsidR="001517B0" w:rsidRPr="00BF5DB4" w:rsidRDefault="001517B0" w:rsidP="00F95C21">
      <w:pPr>
        <w:pStyle w:val="Odsekzoznamu"/>
        <w:ind w:left="0"/>
        <w:rPr>
          <w:rFonts w:eastAsia="Times New Roman"/>
          <w:b/>
          <w:color w:val="252525"/>
          <w:szCs w:val="20"/>
        </w:rPr>
      </w:pPr>
    </w:p>
    <w:p w:rsidR="00F95C21" w:rsidRPr="001517B0" w:rsidRDefault="00F95C21" w:rsidP="004931E0">
      <w:pPr>
        <w:pStyle w:val="BAKnormal"/>
        <w:numPr>
          <w:ilvl w:val="0"/>
          <w:numId w:val="45"/>
        </w:numPr>
        <w:rPr>
          <w:b/>
        </w:rPr>
      </w:pPr>
      <w:r w:rsidRPr="001517B0">
        <w:rPr>
          <w:b/>
        </w:rPr>
        <w:t>Food and eating habits</w:t>
      </w:r>
    </w:p>
    <w:p w:rsidR="00F95C21" w:rsidRPr="00BF5DB4" w:rsidRDefault="004931E0" w:rsidP="0095087B">
      <w:pPr>
        <w:pStyle w:val="BAKnormal"/>
        <w:rPr>
          <w:rStyle w:val="ilad"/>
        </w:rPr>
      </w:pPr>
      <w:r>
        <w:tab/>
      </w:r>
      <w:r w:rsidR="00F95C21" w:rsidRPr="00BF5DB4">
        <w:t>People in France start their day with breakfast that is known as “</w:t>
      </w:r>
      <w:r w:rsidR="00F95C21" w:rsidRPr="00BF5DB4">
        <w:rPr>
          <w:i/>
        </w:rPr>
        <w:t xml:space="preserve">le </w:t>
      </w:r>
      <w:r w:rsidR="00F95C21" w:rsidRPr="00BF5DB4">
        <w:rPr>
          <w:rStyle w:val="ilad"/>
          <w:i/>
        </w:rPr>
        <w:t xml:space="preserve">petit </w:t>
      </w:r>
      <w:proofErr w:type="spellStart"/>
      <w:r w:rsidR="00F95C21" w:rsidRPr="00BF5DB4">
        <w:rPr>
          <w:rStyle w:val="ilad"/>
          <w:i/>
        </w:rPr>
        <w:t>déjeuner</w:t>
      </w:r>
      <w:proofErr w:type="spellEnd"/>
      <w:r w:rsidR="00F95C21" w:rsidRPr="00BF5DB4">
        <w:rPr>
          <w:rStyle w:val="ilad"/>
        </w:rPr>
        <w:t>”</w:t>
      </w:r>
      <w:r w:rsidR="00F95C21" w:rsidRPr="00BF5DB4">
        <w:t xml:space="preserve">. Their breakfast is consists of </w:t>
      </w:r>
      <w:r w:rsidR="00F95C21" w:rsidRPr="00BF5DB4">
        <w:rPr>
          <w:rStyle w:val="ilad"/>
        </w:rPr>
        <w:t>coffee</w:t>
      </w:r>
      <w:r w:rsidR="00F95C21" w:rsidRPr="00BF5DB4">
        <w:t xml:space="preserve"> and hot chocolate. Lunch is considered a leisurely affair by French people but several meal </w:t>
      </w:r>
      <w:r w:rsidR="00F95C21" w:rsidRPr="00BF5DB4">
        <w:rPr>
          <w:rStyle w:val="ilad"/>
        </w:rPr>
        <w:t>courses</w:t>
      </w:r>
      <w:r w:rsidR="00F95C21" w:rsidRPr="00BF5DB4">
        <w:t xml:space="preserve"> are included in their lunch menu. Broadly popular is to serve </w:t>
      </w:r>
      <w:r w:rsidR="00F95C21" w:rsidRPr="00BF5DB4">
        <w:rPr>
          <w:rStyle w:val="ilad"/>
        </w:rPr>
        <w:t>salad</w:t>
      </w:r>
      <w:r w:rsidR="00F95C21" w:rsidRPr="00BF5DB4">
        <w:t xml:space="preserve"> in lunch in summer season and in winter they like to eat hot soup. “</w:t>
      </w:r>
      <w:r w:rsidR="00F95C21" w:rsidRPr="00BF5DB4">
        <w:rPr>
          <w:i/>
        </w:rPr>
        <w:t xml:space="preserve">Le </w:t>
      </w:r>
      <w:proofErr w:type="spellStart"/>
      <w:r w:rsidR="00F95C21" w:rsidRPr="00BF5DB4">
        <w:rPr>
          <w:i/>
        </w:rPr>
        <w:t>gouter</w:t>
      </w:r>
      <w:proofErr w:type="spellEnd"/>
      <w:r w:rsidR="00F95C21" w:rsidRPr="00BF5DB4">
        <w:t xml:space="preserve">” is known as afternoon snack after which the evening meal comes, they come. Wine is served as after meal drink. </w:t>
      </w:r>
      <w:r w:rsidR="00F95C21" w:rsidRPr="00BF5DB4">
        <w:rPr>
          <w:rStyle w:val="ilad"/>
        </w:rPr>
        <w:t xml:space="preserve">French </w:t>
      </w:r>
    </w:p>
    <w:p w:rsidR="00196F5A" w:rsidRDefault="004931E0" w:rsidP="0095087B">
      <w:pPr>
        <w:pStyle w:val="BAKnormal"/>
      </w:pPr>
      <w:r>
        <w:tab/>
      </w:r>
      <w:r w:rsidR="00F95C21" w:rsidRPr="00BF5DB4">
        <w:t xml:space="preserve">French people always focus on eating </w:t>
      </w:r>
      <w:r w:rsidR="00F95C21" w:rsidRPr="00BF5DB4">
        <w:rPr>
          <w:rStyle w:val="ilad"/>
        </w:rPr>
        <w:t>healthy food</w:t>
      </w:r>
      <w:r w:rsidR="00F95C21" w:rsidRPr="00BF5DB4">
        <w:t xml:space="preserve"> but over the last decades their eating habits </w:t>
      </w:r>
      <w:r w:rsidR="00F95C21" w:rsidRPr="00BF5DB4">
        <w:rPr>
          <w:rStyle w:val="ilad"/>
        </w:rPr>
        <w:t>tend</w:t>
      </w:r>
      <w:r w:rsidR="00F95C21" w:rsidRPr="00BF5DB4">
        <w:t xml:space="preserve"> to be changed. With introduction </w:t>
      </w:r>
      <w:r w:rsidR="00F95C21" w:rsidRPr="00BF5DB4">
        <w:rPr>
          <w:rStyle w:val="ilad"/>
        </w:rPr>
        <w:t>of fast food</w:t>
      </w:r>
      <w:r w:rsidR="00F95C21" w:rsidRPr="00BF5DB4">
        <w:t>, their eating habits change frequently and they now eat steadfast. French also enjoy “</w:t>
      </w:r>
      <w:r w:rsidR="00F95C21" w:rsidRPr="00BF5DB4">
        <w:rPr>
          <w:i/>
          <w:iCs/>
        </w:rPr>
        <w:t xml:space="preserve">escargots” </w:t>
      </w:r>
      <w:r w:rsidR="00F95C21" w:rsidRPr="00BF5DB4">
        <w:t xml:space="preserve">(snails) cooked with garlic and butter, roast duck, and rabbit. </w:t>
      </w:r>
      <w:r w:rsidR="00F95C21" w:rsidRPr="00BF5DB4">
        <w:tab/>
      </w:r>
    </w:p>
    <w:p w:rsidR="00F95C21" w:rsidRPr="00BF5DB4" w:rsidRDefault="004931E0" w:rsidP="0095087B">
      <w:pPr>
        <w:pStyle w:val="BAKnormal"/>
      </w:pPr>
      <w:r>
        <w:tab/>
      </w:r>
      <w:r w:rsidR="00F95C21" w:rsidRPr="00BF5DB4">
        <w:t>The baguette, a long, thin loaf of crusty bread, is the most important part of any French meal. It is eaten in a variety of ways, including being used to make sandwiches. Melted cheese spread on a baguette is often presented as part of a meal. French also enjoy “</w:t>
      </w:r>
      <w:r w:rsidR="00F95C21" w:rsidRPr="00BF5DB4">
        <w:rPr>
          <w:i/>
          <w:iCs/>
        </w:rPr>
        <w:t xml:space="preserve">escargots” </w:t>
      </w:r>
      <w:r w:rsidR="00F95C21" w:rsidRPr="00BF5DB4">
        <w:t xml:space="preserve">(snails) cooked with garlic and butter, roast duck, and rabbit. </w:t>
      </w:r>
    </w:p>
    <w:p w:rsidR="00C56CE2" w:rsidRDefault="00C56CE2" w:rsidP="00F95C21">
      <w:pPr>
        <w:contextualSpacing/>
      </w:pPr>
    </w:p>
    <w:p w:rsidR="00F95C21" w:rsidRPr="001376AA" w:rsidRDefault="00F95C21" w:rsidP="001376AA">
      <w:pPr>
        <w:pStyle w:val="Odsekzoznamu"/>
        <w:numPr>
          <w:ilvl w:val="0"/>
          <w:numId w:val="46"/>
        </w:numPr>
        <w:rPr>
          <w:b/>
        </w:rPr>
      </w:pPr>
      <w:r w:rsidRPr="001376AA">
        <w:rPr>
          <w:b/>
        </w:rPr>
        <w:t>The regions of France have varying cuisine:</w:t>
      </w:r>
    </w:p>
    <w:p w:rsidR="00F95C21" w:rsidRPr="00BF5DB4" w:rsidRDefault="00F95C21" w:rsidP="003440DA">
      <w:pPr>
        <w:pStyle w:val="Odsekzoznamu"/>
        <w:numPr>
          <w:ilvl w:val="0"/>
          <w:numId w:val="22"/>
        </w:numPr>
      </w:pPr>
      <w:r w:rsidRPr="00BF5DB4">
        <w:lastRenderedPageBreak/>
        <w:t xml:space="preserve">Brittany (northwestern France) - the main dish is </w:t>
      </w:r>
      <w:r w:rsidRPr="00BF5DB4">
        <w:rPr>
          <w:i/>
          <w:iCs/>
        </w:rPr>
        <w:t xml:space="preserve">crêpes </w:t>
      </w:r>
      <w:r w:rsidRPr="00BF5DB4">
        <w:t>(thin pancakes) with cider,</w:t>
      </w:r>
    </w:p>
    <w:p w:rsidR="00F95C21" w:rsidRPr="00BF5DB4" w:rsidRDefault="00F95C21" w:rsidP="003440DA">
      <w:pPr>
        <w:pStyle w:val="Odsekzoznamu"/>
        <w:numPr>
          <w:ilvl w:val="0"/>
          <w:numId w:val="22"/>
        </w:numPr>
      </w:pPr>
      <w:r w:rsidRPr="00BF5DB4">
        <w:t>Alsace region (eastern France near Germany) -  popular dish is cabbage with pieces of sausage, called “</w:t>
      </w:r>
      <w:r w:rsidRPr="00BF5DB4">
        <w:rPr>
          <w:i/>
          <w:iCs/>
        </w:rPr>
        <w:t xml:space="preserve">la </w:t>
      </w:r>
      <w:proofErr w:type="spellStart"/>
      <w:r w:rsidRPr="00BF5DB4">
        <w:rPr>
          <w:i/>
          <w:iCs/>
        </w:rPr>
        <w:t>choucroute</w:t>
      </w:r>
      <w:proofErr w:type="spellEnd"/>
      <w:r w:rsidRPr="00BF5DB4">
        <w:rPr>
          <w:i/>
          <w:iCs/>
        </w:rPr>
        <w:t>”,</w:t>
      </w:r>
    </w:p>
    <w:p w:rsidR="00F95C21" w:rsidRPr="00BF5DB4" w:rsidRDefault="00F95C21" w:rsidP="003440DA">
      <w:pPr>
        <w:pStyle w:val="Odsekzoznamu"/>
        <w:numPr>
          <w:ilvl w:val="0"/>
          <w:numId w:val="22"/>
        </w:numPr>
        <w:rPr>
          <w:rFonts w:eastAsia="Times New Roman"/>
          <w:color w:val="252525"/>
          <w:szCs w:val="20"/>
        </w:rPr>
      </w:pPr>
      <w:r w:rsidRPr="00BF5DB4">
        <w:t xml:space="preserve"> Loire River Valley - special dish is made of the </w:t>
      </w:r>
      <w:proofErr w:type="spellStart"/>
      <w:r w:rsidRPr="00BF5DB4">
        <w:t>Lotte</w:t>
      </w:r>
      <w:proofErr w:type="spellEnd"/>
      <w:r w:rsidRPr="00BF5DB4">
        <w:t xml:space="preserve"> fish that can only be found in the Loire </w:t>
      </w:r>
      <w:r w:rsidRPr="00BF5DB4">
        <w:rPr>
          <w:rFonts w:eastAsia="Times New Roman"/>
          <w:color w:val="252525"/>
          <w:szCs w:val="20"/>
        </w:rPr>
        <w:t xml:space="preserve">River. </w:t>
      </w:r>
    </w:p>
    <w:p w:rsidR="00F95C21" w:rsidRPr="00BF5DB4" w:rsidRDefault="00F95C21" w:rsidP="003440DA">
      <w:pPr>
        <w:pStyle w:val="Odsekzoznamu"/>
        <w:numPr>
          <w:ilvl w:val="0"/>
          <w:numId w:val="22"/>
        </w:numPr>
        <w:rPr>
          <w:rFonts w:eastAsia="Times New Roman"/>
          <w:color w:val="252525"/>
          <w:szCs w:val="20"/>
        </w:rPr>
      </w:pPr>
      <w:r w:rsidRPr="00BF5DB4">
        <w:rPr>
          <w:rFonts w:eastAsia="Times New Roman"/>
          <w:color w:val="252525"/>
          <w:szCs w:val="20"/>
        </w:rPr>
        <w:t xml:space="preserve">On the coasts of France – dishes from seafood including mussels, clams, oysters, shrimp, and squid. </w:t>
      </w:r>
    </w:p>
    <w:p w:rsidR="00F95C21" w:rsidRPr="00BF5DB4" w:rsidRDefault="00F95C21" w:rsidP="00F95C21">
      <w:pPr>
        <w:pStyle w:val="Odsekzoznamu"/>
        <w:ind w:left="0"/>
        <w:rPr>
          <w:rFonts w:eastAsia="Times New Roman"/>
          <w:b/>
          <w:color w:val="252525"/>
          <w:szCs w:val="20"/>
        </w:rPr>
      </w:pPr>
    </w:p>
    <w:p w:rsidR="00F95C21" w:rsidRPr="00B722C3" w:rsidRDefault="00B722C3" w:rsidP="00B722C3">
      <w:pPr>
        <w:pStyle w:val="BAKnormal"/>
        <w:numPr>
          <w:ilvl w:val="0"/>
          <w:numId w:val="43"/>
        </w:numPr>
        <w:rPr>
          <w:b/>
        </w:rPr>
      </w:pPr>
      <w:r w:rsidRPr="00B722C3">
        <w:rPr>
          <w:b/>
        </w:rPr>
        <w:t xml:space="preserve">SUBWAY® </w:t>
      </w:r>
      <w:r w:rsidR="00F95C21" w:rsidRPr="00B722C3">
        <w:rPr>
          <w:b/>
        </w:rPr>
        <w:t xml:space="preserve"> in France</w:t>
      </w:r>
    </w:p>
    <w:p w:rsidR="00F95C21" w:rsidRDefault="001376AA" w:rsidP="0095087B">
      <w:pPr>
        <w:pStyle w:val="BAKnormal"/>
      </w:pPr>
      <w:r>
        <w:tab/>
      </w:r>
      <w:r w:rsidR="00F95C21" w:rsidRPr="00F95C21">
        <w:t xml:space="preserve">France became the 23rd European country to have </w:t>
      </w:r>
      <w:r w:rsidR="00B722C3" w:rsidRPr="00D17270">
        <w:t>SUBWAY</w:t>
      </w:r>
      <w:proofErr w:type="gramStart"/>
      <w:r w:rsidR="00B722C3" w:rsidRPr="00D17270">
        <w:t xml:space="preserve">® </w:t>
      </w:r>
      <w:r w:rsidR="00F95C21" w:rsidRPr="00F95C21">
        <w:t xml:space="preserve"> restaurant</w:t>
      </w:r>
      <w:proofErr w:type="gramEnd"/>
      <w:r w:rsidR="00F95C21" w:rsidRPr="00F95C21">
        <w:t xml:space="preserve"> in 2001. French passion about food and health-conscious food choices are making them very suitable potential </w:t>
      </w:r>
      <w:r w:rsidR="00B722C3" w:rsidRPr="00D17270">
        <w:t>SUBWAY</w:t>
      </w:r>
      <w:proofErr w:type="gramStart"/>
      <w:r w:rsidR="00B722C3" w:rsidRPr="00D17270">
        <w:t xml:space="preserve">® </w:t>
      </w:r>
      <w:r w:rsidR="00F95C21" w:rsidRPr="00F95C21">
        <w:t xml:space="preserve"> sandwiches</w:t>
      </w:r>
      <w:proofErr w:type="gramEnd"/>
      <w:r w:rsidR="00F95C21" w:rsidRPr="00F95C21">
        <w:t xml:space="preserve"> consumers. In </w:t>
      </w:r>
      <w:hyperlink r:id="rId22" w:history="1">
        <w:r w:rsidR="00F95C21" w:rsidRPr="00F95C21">
          <w:t>France</w:t>
        </w:r>
      </w:hyperlink>
      <w:r w:rsidR="00F95C21" w:rsidRPr="00F95C21">
        <w:t xml:space="preserve"> , the number was more than 200 </w:t>
      </w:r>
      <w:r w:rsidR="00B722C3" w:rsidRPr="00D17270">
        <w:t>SUBWAY</w:t>
      </w:r>
      <w:proofErr w:type="gramStart"/>
      <w:r w:rsidR="00B722C3" w:rsidRPr="00D17270">
        <w:t xml:space="preserve">® </w:t>
      </w:r>
      <w:r w:rsidR="00F95C21" w:rsidRPr="00F95C21">
        <w:t xml:space="preserve"> restaurants</w:t>
      </w:r>
      <w:proofErr w:type="gramEnd"/>
      <w:r w:rsidR="00F95C21" w:rsidRPr="00F95C21">
        <w:t xml:space="preserve"> in May </w:t>
      </w:r>
      <w:hyperlink r:id="rId23" w:history="1">
        <w:r w:rsidR="00F95C21" w:rsidRPr="00F95C21">
          <w:t>2010</w:t>
        </w:r>
      </w:hyperlink>
      <w:r w:rsidR="00F95C21" w:rsidRPr="00F95C21">
        <w:t> . The chain plans to have opened a total of 1 400 restaurants by </w:t>
      </w:r>
      <w:hyperlink r:id="rId24" w:history="1">
        <w:r w:rsidR="00F95C21" w:rsidRPr="00F95C21">
          <w:t>2015</w:t>
        </w:r>
      </w:hyperlink>
      <w:r w:rsidR="00F95C21" w:rsidRPr="00F95C21">
        <w:t xml:space="preserve">. Marc </w:t>
      </w:r>
      <w:proofErr w:type="spellStart"/>
      <w:r w:rsidR="00F95C21" w:rsidRPr="00F95C21">
        <w:t>Kreder</w:t>
      </w:r>
      <w:proofErr w:type="spellEnd"/>
      <w:r w:rsidR="00F95C21" w:rsidRPr="00F95C21">
        <w:t xml:space="preserve">, Director of </w:t>
      </w:r>
      <w:r w:rsidR="00B722C3" w:rsidRPr="00D17270">
        <w:t>SUBWAY</w:t>
      </w:r>
      <w:proofErr w:type="gramStart"/>
      <w:r w:rsidR="00B722C3" w:rsidRPr="00D17270">
        <w:t xml:space="preserve">® </w:t>
      </w:r>
      <w:r w:rsidR="00F95C21" w:rsidRPr="00F95C21">
        <w:t xml:space="preserve"> France</w:t>
      </w:r>
      <w:proofErr w:type="gramEnd"/>
      <w:r w:rsidR="00F95C21" w:rsidRPr="00F95C21">
        <w:t xml:space="preserve"> confirmed for Franchise-Magazine that:"French consumers</w:t>
      </w:r>
      <w:r w:rsidR="0034376E">
        <w:t xml:space="preserve"> respond well to our concept of </w:t>
      </w:r>
      <w:r w:rsidR="00F95C21" w:rsidRPr="00F95C21">
        <w:t>sandwiches."</w:t>
      </w:r>
      <w:r w:rsidR="0034376E">
        <w:t xml:space="preserve"> </w:t>
      </w:r>
      <w:proofErr w:type="gramStart"/>
      <w:r w:rsidR="00F95C21" w:rsidRPr="00F95C21">
        <w:t xml:space="preserve">( </w:t>
      </w:r>
      <w:proofErr w:type="spellStart"/>
      <w:r w:rsidR="00F95C21" w:rsidRPr="00F95C21">
        <w:t>Pompougnac</w:t>
      </w:r>
      <w:proofErr w:type="spellEnd"/>
      <w:proofErr w:type="gramEnd"/>
      <w:r w:rsidR="00F95C21" w:rsidRPr="00F95C21">
        <w:t>, V</w:t>
      </w:r>
      <w:r w:rsidR="0034376E">
        <w:t xml:space="preserve"> </w:t>
      </w:r>
      <w:r w:rsidR="00F95C21" w:rsidRPr="00F95C21">
        <w:t>,2008)</w:t>
      </w:r>
    </w:p>
    <w:p w:rsidR="00E8517F" w:rsidRPr="00F95C21" w:rsidRDefault="00E8517F" w:rsidP="0095087B">
      <w:pPr>
        <w:pStyle w:val="BAKnormal"/>
      </w:pPr>
    </w:p>
    <w:p w:rsidR="00F95C21" w:rsidRPr="00E8517F" w:rsidRDefault="00E8517F" w:rsidP="0095087B">
      <w:pPr>
        <w:pStyle w:val="BAK3"/>
        <w:rPr>
          <w:szCs w:val="20"/>
        </w:rPr>
      </w:pPr>
      <w:bookmarkStart w:id="45" w:name="_Toc292974314"/>
      <w:r w:rsidRPr="00E8517F">
        <w:t>Slovakia</w:t>
      </w:r>
      <w:bookmarkEnd w:id="45"/>
    </w:p>
    <w:p w:rsidR="00E8517F" w:rsidRPr="00DD2C6C" w:rsidRDefault="00E8517F" w:rsidP="00DD2C6C">
      <w:pPr>
        <w:pStyle w:val="BAKnormal"/>
        <w:numPr>
          <w:ilvl w:val="0"/>
          <w:numId w:val="43"/>
        </w:numPr>
        <w:rPr>
          <w:b/>
        </w:rPr>
      </w:pPr>
      <w:r w:rsidRPr="00DD2C6C">
        <w:rPr>
          <w:b/>
        </w:rPr>
        <w:t>Food and eating habits</w:t>
      </w:r>
    </w:p>
    <w:p w:rsidR="00E8517F" w:rsidRPr="00E8517F" w:rsidRDefault="00DD2C6C" w:rsidP="0095087B">
      <w:pPr>
        <w:pStyle w:val="BAKnormal"/>
      </w:pPr>
      <w:r>
        <w:tab/>
      </w:r>
      <w:r w:rsidR="00E8517F" w:rsidRPr="00E8517F">
        <w:t>Eating habits in Slovakia are undergoing a constant change on account of American influence that changes the traditional view of eating habits in Slovakia but generally people tend to eat smaller breakfast of lower nutrition value, after couple of hours it is a snack time called “</w:t>
      </w:r>
      <w:proofErr w:type="spellStart"/>
      <w:r w:rsidR="00E8517F" w:rsidRPr="00E8517F">
        <w:t>desiata</w:t>
      </w:r>
      <w:proofErr w:type="spellEnd"/>
      <w:r w:rsidR="00E8517F" w:rsidRPr="00E8517F">
        <w:t>”. The main meal of the day is lunch consisting first course, usually soup followed by main course, usually some kind of meat and a side</w:t>
      </w:r>
      <w:r w:rsidR="001E230E">
        <w:t xml:space="preserve"> </w:t>
      </w:r>
      <w:r w:rsidR="00E8517F" w:rsidRPr="00E8517F">
        <w:t>dish, ending with a piece of desert that may be served with coffee or tea. Between lunch and dinner people eat second snack, known as ”</w:t>
      </w:r>
      <w:proofErr w:type="spellStart"/>
      <w:r w:rsidR="00E8517F" w:rsidRPr="00E8517F">
        <w:t>olovrant</w:t>
      </w:r>
      <w:proofErr w:type="spellEnd"/>
      <w:r w:rsidR="00E8517F" w:rsidRPr="00E8517F">
        <w:t xml:space="preserve">” and the last meal of the day is dinner that should not be richer in nutrition value than lunch.  </w:t>
      </w:r>
    </w:p>
    <w:p w:rsidR="00E8517F" w:rsidRPr="00E8517F" w:rsidRDefault="001376AA" w:rsidP="0095087B">
      <w:pPr>
        <w:pStyle w:val="BAKnormal"/>
      </w:pPr>
      <w:r>
        <w:tab/>
      </w:r>
      <w:r w:rsidR="00E8517F" w:rsidRPr="00E8517F">
        <w:t xml:space="preserve">Slovak traditional cuisine differs mostly among the northern regions and southern region because of diverse geographical conditions. </w:t>
      </w:r>
    </w:p>
    <w:p w:rsidR="00E8517F" w:rsidRPr="00BF5DB4" w:rsidRDefault="00E8517F" w:rsidP="003440DA">
      <w:pPr>
        <w:pStyle w:val="Odsekzoznamu"/>
        <w:numPr>
          <w:ilvl w:val="0"/>
          <w:numId w:val="24"/>
        </w:numPr>
        <w:rPr>
          <w:rFonts w:eastAsia="Times New Roman"/>
          <w:color w:val="252525"/>
          <w:szCs w:val="20"/>
        </w:rPr>
      </w:pPr>
      <w:r w:rsidRPr="00BF5DB4">
        <w:rPr>
          <w:rFonts w:eastAsia="Times New Roman"/>
          <w:color w:val="252525"/>
          <w:szCs w:val="20"/>
        </w:rPr>
        <w:lastRenderedPageBreak/>
        <w:t xml:space="preserve">Northern region – cuisine consists mainly of pork meat, lamb meat, flour, potatoes, cabbage, dairy products made from cow milk or sheep milk and most commonly found fruit are apples. </w:t>
      </w:r>
    </w:p>
    <w:p w:rsidR="00E8517F" w:rsidRPr="00BF5DB4" w:rsidRDefault="00E8517F" w:rsidP="003440DA">
      <w:pPr>
        <w:pStyle w:val="Odsekzoznamu"/>
        <w:numPr>
          <w:ilvl w:val="0"/>
          <w:numId w:val="24"/>
        </w:numPr>
        <w:rPr>
          <w:rFonts w:eastAsia="Times New Roman"/>
          <w:color w:val="252525"/>
          <w:szCs w:val="20"/>
        </w:rPr>
      </w:pPr>
      <w:r w:rsidRPr="00BF5DB4">
        <w:rPr>
          <w:rFonts w:eastAsia="Times New Roman"/>
          <w:color w:val="252525"/>
          <w:szCs w:val="20"/>
        </w:rPr>
        <w:t xml:space="preserve">Southern region - cuisine consists of wider range of selection composed of different kinds of paltry meat, beef meat, carp fish, homemade pasta and broad choice of fruits and fruit products such as jelly/jam, sterilized and dried fruits.   </w:t>
      </w:r>
    </w:p>
    <w:p w:rsidR="00E8517F" w:rsidRPr="00BF5DB4" w:rsidRDefault="00E8517F" w:rsidP="00E8517F">
      <w:pPr>
        <w:pStyle w:val="Normlnywebov"/>
        <w:spacing w:before="0" w:beforeAutospacing="0" w:after="0" w:afterAutospacing="0" w:line="360" w:lineRule="auto"/>
        <w:contextualSpacing/>
        <w:jc w:val="both"/>
        <w:textAlignment w:val="baseline"/>
        <w:rPr>
          <w:color w:val="252525"/>
          <w:sz w:val="22"/>
          <w:szCs w:val="20"/>
        </w:rPr>
      </w:pPr>
      <w:r w:rsidRPr="00BF5DB4">
        <w:rPr>
          <w:color w:val="252525"/>
          <w:sz w:val="22"/>
          <w:szCs w:val="20"/>
        </w:rPr>
        <w:tab/>
      </w:r>
    </w:p>
    <w:p w:rsidR="00E8517F" w:rsidRPr="00DD2C6C" w:rsidRDefault="00E8517F" w:rsidP="00DD2C6C">
      <w:pPr>
        <w:pStyle w:val="BAKnormal"/>
        <w:numPr>
          <w:ilvl w:val="0"/>
          <w:numId w:val="43"/>
        </w:numPr>
        <w:rPr>
          <w:b/>
        </w:rPr>
      </w:pPr>
      <w:r w:rsidRPr="00DD2C6C">
        <w:rPr>
          <w:b/>
        </w:rPr>
        <w:t>Cultural background</w:t>
      </w:r>
    </w:p>
    <w:p w:rsidR="00E8517F" w:rsidRPr="00BF5DB4" w:rsidRDefault="00E8517F" w:rsidP="00E8517F">
      <w:pPr>
        <w:pStyle w:val="Normlnywebov"/>
        <w:spacing w:before="0" w:beforeAutospacing="0" w:after="0" w:afterAutospacing="0" w:line="360" w:lineRule="auto"/>
        <w:contextualSpacing/>
        <w:jc w:val="both"/>
        <w:textAlignment w:val="baseline"/>
        <w:rPr>
          <w:sz w:val="22"/>
          <w:szCs w:val="20"/>
        </w:rPr>
      </w:pPr>
    </w:p>
    <w:p w:rsidR="00FF7C9B" w:rsidRDefault="00E8517F" w:rsidP="00E8517F">
      <w:pPr>
        <w:contextualSpacing/>
        <w:rPr>
          <w:b/>
          <w:i/>
        </w:rPr>
      </w:pPr>
      <w:r w:rsidRPr="00BF5DB4">
        <w:rPr>
          <w:szCs w:val="20"/>
        </w:rPr>
        <w:tab/>
      </w:r>
      <w:r w:rsidRPr="00BF5DB4">
        <w:rPr>
          <w:color w:val="252525"/>
          <w:szCs w:val="20"/>
        </w:rPr>
        <w:t>As shown in figure n. # the largest difference in between Slovakia and</w:t>
      </w:r>
      <w:r w:rsidRPr="00BF5DB4">
        <w:t xml:space="preserve"> USA dimensions is </w:t>
      </w:r>
      <w:r w:rsidRPr="00BF5DB4">
        <w:rPr>
          <w:b/>
          <w:i/>
        </w:rPr>
        <w:t xml:space="preserve">Power distance [PDI] </w:t>
      </w:r>
      <w:r w:rsidRPr="00BF5DB4">
        <w:rPr>
          <w:color w:val="252525"/>
          <w:szCs w:val="20"/>
        </w:rPr>
        <w:t xml:space="preserve">in which Slovakia gets high value of 104 unlike USA with ranking of 40 putting in plain words that </w:t>
      </w:r>
      <w:r w:rsidRPr="00BF5DB4">
        <w:t xml:space="preserve">less powerful members of organizations and institutions (like the family) accept and expect that power is distributed </w:t>
      </w:r>
      <w:proofErr w:type="spellStart"/>
      <w:r w:rsidRPr="00BF5DB4">
        <w:t>unequally</w:t>
      </w:r>
      <w:r w:rsidRPr="00BF5DB4">
        <w:rPr>
          <w:color w:val="252525"/>
          <w:szCs w:val="20"/>
        </w:rPr>
        <w:t>Secondly</w:t>
      </w:r>
      <w:proofErr w:type="spellEnd"/>
      <w:r w:rsidRPr="00BF5DB4">
        <w:rPr>
          <w:color w:val="252525"/>
          <w:szCs w:val="20"/>
        </w:rPr>
        <w:t xml:space="preserve"> the next substantial difference issues from</w:t>
      </w:r>
      <w:r w:rsidRPr="00BF5DB4">
        <w:t xml:space="preserve"> </w:t>
      </w:r>
      <w:r w:rsidRPr="00BF5DB4">
        <w:rPr>
          <w:b/>
          <w:i/>
        </w:rPr>
        <w:t xml:space="preserve">Masculinity </w:t>
      </w:r>
    </w:p>
    <w:p w:rsidR="00FF7C9B" w:rsidRDefault="00C477D3" w:rsidP="00E8517F">
      <w:pPr>
        <w:contextualSpacing/>
        <w:rPr>
          <w:b/>
          <w:i/>
        </w:rPr>
      </w:pPr>
      <w:r>
        <w:rPr>
          <w:b/>
          <w:i/>
          <w:noProof/>
        </w:rPr>
        <w:drawing>
          <wp:anchor distT="0" distB="0" distL="114300" distR="114300" simplePos="0" relativeHeight="251778048" behindDoc="1" locked="0" layoutInCell="1" allowOverlap="1">
            <wp:simplePos x="0" y="0"/>
            <wp:positionH relativeFrom="column">
              <wp:align>center</wp:align>
            </wp:positionH>
            <wp:positionV relativeFrom="paragraph">
              <wp:posOffset>31750</wp:posOffset>
            </wp:positionV>
            <wp:extent cx="2289810" cy="1690370"/>
            <wp:effectExtent l="19050" t="0" r="15240" b="5080"/>
            <wp:wrapTight wrapText="bothSides">
              <wp:wrapPolygon edited="0">
                <wp:start x="-180" y="0"/>
                <wp:lineTo x="-180" y="21665"/>
                <wp:lineTo x="21744" y="21665"/>
                <wp:lineTo x="21744" y="0"/>
                <wp:lineTo x="-180" y="0"/>
              </wp:wrapPolygon>
            </wp:wrapTight>
            <wp:docPr id="229" name="Graf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FF7C9B" w:rsidRDefault="00FF7C9B" w:rsidP="00E8517F">
      <w:pPr>
        <w:contextualSpacing/>
        <w:rPr>
          <w:b/>
          <w:i/>
        </w:rPr>
      </w:pPr>
    </w:p>
    <w:p w:rsidR="00FF7C9B" w:rsidRDefault="00FF7C9B" w:rsidP="00E8517F">
      <w:pPr>
        <w:contextualSpacing/>
        <w:rPr>
          <w:b/>
          <w:i/>
        </w:rPr>
      </w:pPr>
    </w:p>
    <w:p w:rsidR="00FF7C9B" w:rsidRDefault="00FF7C9B" w:rsidP="00E8517F">
      <w:pPr>
        <w:contextualSpacing/>
        <w:rPr>
          <w:b/>
          <w:i/>
        </w:rPr>
      </w:pPr>
    </w:p>
    <w:p w:rsidR="00FF7C9B" w:rsidRDefault="00FF7C9B" w:rsidP="00E8517F">
      <w:pPr>
        <w:contextualSpacing/>
        <w:rPr>
          <w:b/>
          <w:i/>
        </w:rPr>
      </w:pPr>
    </w:p>
    <w:p w:rsidR="00FF7C9B" w:rsidRDefault="00FF7C9B" w:rsidP="00E8517F">
      <w:pPr>
        <w:contextualSpacing/>
        <w:rPr>
          <w:b/>
          <w:i/>
        </w:rPr>
      </w:pPr>
    </w:p>
    <w:p w:rsidR="00FF7C9B" w:rsidRDefault="00C477D3" w:rsidP="00E8517F">
      <w:pPr>
        <w:contextualSpacing/>
        <w:rPr>
          <w:b/>
          <w:i/>
        </w:rPr>
      </w:pPr>
      <w:r>
        <w:rPr>
          <w:noProof/>
        </w:rPr>
        <w:pict>
          <v:shape id="_x0000_s1112" type="#_x0000_t202" style="position:absolute;left:0;text-align:left;margin-left:45.6pt;margin-top:15.9pt;width:322.3pt;height:57.75pt;z-index:251786240;mso-position-horizontal-relative:text;mso-position-vertical-relative:text" wrapcoords="-90 0 -90 20925 21600 20925 21600 0 -90 0" stroked="f">
            <v:textbox style="mso-next-textbox:#_x0000_s1112;mso-fit-shape-to-text:t" inset="0,0,0,0">
              <w:txbxContent>
                <w:p w:rsidR="00FF18A3" w:rsidRDefault="00FF18A3" w:rsidP="0095087B">
                  <w:pPr>
                    <w:pStyle w:val="Popis"/>
                  </w:pPr>
                  <w:r>
                    <w:t xml:space="preserve">Figure 4: 5 Dimensional model Slovakia </w:t>
                  </w:r>
                  <w:proofErr w:type="spellStart"/>
                  <w:r>
                    <w:t>vs</w:t>
                  </w:r>
                  <w:proofErr w:type="spellEnd"/>
                  <w:r>
                    <w:t xml:space="preserve"> USA</w:t>
                  </w:r>
                </w:p>
                <w:p w:rsidR="00FF18A3" w:rsidRPr="008A7B81" w:rsidRDefault="00FF18A3" w:rsidP="001517B0">
                  <w:pPr>
                    <w:pStyle w:val="Popis"/>
                    <w:rPr>
                      <w:noProof/>
                      <w:sz w:val="24"/>
                    </w:rPr>
                  </w:pPr>
                  <w:r w:rsidRPr="00755417">
                    <w:rPr>
                      <w:bCs w:val="0"/>
                    </w:rPr>
                    <w:t>Source: http://www.geert-hofstede.com/hofstede_dimensions.php</w:t>
                  </w:r>
                </w:p>
              </w:txbxContent>
            </v:textbox>
            <w10:wrap type="tight"/>
          </v:shape>
        </w:pict>
      </w:r>
    </w:p>
    <w:p w:rsidR="00FF7C9B" w:rsidRDefault="00FF7C9B" w:rsidP="00E8517F">
      <w:pPr>
        <w:contextualSpacing/>
        <w:rPr>
          <w:b/>
          <w:i/>
        </w:rPr>
      </w:pPr>
    </w:p>
    <w:p w:rsidR="00E8517F" w:rsidRDefault="00E8517F" w:rsidP="00E8517F">
      <w:pPr>
        <w:contextualSpacing/>
        <w:rPr>
          <w:color w:val="252525"/>
          <w:szCs w:val="20"/>
        </w:rPr>
      </w:pPr>
      <w:proofErr w:type="gramStart"/>
      <w:r w:rsidRPr="00BF5DB4">
        <w:rPr>
          <w:b/>
          <w:i/>
        </w:rPr>
        <w:t>[MAS]</w:t>
      </w:r>
      <w:r w:rsidRPr="00BF5DB4">
        <w:t xml:space="preserve"> dimension where ranking of 110 for Slovakia is much higher from the ranking of 62 for USA </w:t>
      </w:r>
      <w:r w:rsidRPr="00BF5DB4">
        <w:rPr>
          <w:color w:val="252525"/>
          <w:szCs w:val="20"/>
        </w:rPr>
        <w:t>resulting in the unequal distribution of roles between the genders.</w:t>
      </w:r>
      <w:proofErr w:type="gramEnd"/>
    </w:p>
    <w:p w:rsidR="00E8517F" w:rsidRPr="00287E34" w:rsidRDefault="008945C2" w:rsidP="00E8517F">
      <w:pPr>
        <w:contextualSpacing/>
        <w:rPr>
          <w:color w:val="252525"/>
          <w:szCs w:val="20"/>
        </w:rPr>
      </w:pPr>
      <w:r>
        <w:rPr>
          <w:color w:val="252525"/>
          <w:szCs w:val="20"/>
        </w:rPr>
        <w:t>(Hofstede</w:t>
      </w:r>
      <w:proofErr w:type="gramStart"/>
      <w:r>
        <w:rPr>
          <w:color w:val="252525"/>
          <w:szCs w:val="20"/>
        </w:rPr>
        <w:t>,2009</w:t>
      </w:r>
      <w:proofErr w:type="gramEnd"/>
      <w:r>
        <w:rPr>
          <w:color w:val="252525"/>
          <w:szCs w:val="20"/>
        </w:rPr>
        <w:t xml:space="preserve"> </w:t>
      </w:r>
      <w:r w:rsidR="00E8517F">
        <w:t>)</w:t>
      </w:r>
    </w:p>
    <w:p w:rsidR="001517B0" w:rsidRDefault="001517B0" w:rsidP="0095087B">
      <w:pPr>
        <w:pStyle w:val="BAKnormal"/>
        <w:rPr>
          <w:b/>
        </w:rPr>
      </w:pPr>
    </w:p>
    <w:p w:rsidR="00E8517F" w:rsidRPr="00B722C3" w:rsidRDefault="00B722C3" w:rsidP="00B722C3">
      <w:pPr>
        <w:pStyle w:val="BAKnormal"/>
        <w:numPr>
          <w:ilvl w:val="0"/>
          <w:numId w:val="43"/>
        </w:numPr>
        <w:rPr>
          <w:b/>
        </w:rPr>
      </w:pPr>
      <w:r w:rsidRPr="00B722C3">
        <w:rPr>
          <w:b/>
        </w:rPr>
        <w:t xml:space="preserve">SUBWAY® </w:t>
      </w:r>
      <w:r w:rsidR="00E8517F" w:rsidRPr="00B722C3">
        <w:rPr>
          <w:b/>
        </w:rPr>
        <w:t>in Slovakia</w:t>
      </w:r>
    </w:p>
    <w:p w:rsidR="00B722C3" w:rsidRDefault="00B722C3" w:rsidP="0095087B">
      <w:pPr>
        <w:pStyle w:val="BAKnormal"/>
      </w:pPr>
    </w:p>
    <w:p w:rsidR="00E8517F" w:rsidRPr="00E8517F" w:rsidRDefault="00B722C3" w:rsidP="0095087B">
      <w:pPr>
        <w:pStyle w:val="BAKnormal"/>
        <w:rPr>
          <w:rStyle w:val="Siln"/>
          <w:b w:val="0"/>
          <w:bCs w:val="0"/>
          <w:szCs w:val="21"/>
          <w:bdr w:val="none" w:sz="0" w:space="0" w:color="auto" w:frame="1"/>
        </w:rPr>
      </w:pPr>
      <w:r>
        <w:tab/>
      </w:r>
      <w:r w:rsidRPr="00D17270">
        <w:t xml:space="preserve">SUBWAY® </w:t>
      </w:r>
      <w:r w:rsidR="00E8517F" w:rsidRPr="00E8517F">
        <w:rPr>
          <w:rStyle w:val="Siln"/>
          <w:b w:val="0"/>
          <w:bCs w:val="0"/>
          <w:szCs w:val="21"/>
          <w:bdr w:val="none" w:sz="0" w:space="0" w:color="auto" w:frame="1"/>
        </w:rPr>
        <w:t xml:space="preserve">entered Slovak market in 2009 as the last one from the observed countries hoping to become a key player in the fast food industry over time. SUBWAY </w:t>
      </w:r>
      <w:r w:rsidR="00E8517F" w:rsidRPr="00E8517F">
        <w:rPr>
          <w:rStyle w:val="Siln"/>
          <w:b w:val="0"/>
          <w:bCs w:val="0"/>
          <w:szCs w:val="21"/>
          <w:bdr w:val="none" w:sz="0" w:space="0" w:color="auto" w:frame="1"/>
        </w:rPr>
        <w:lastRenderedPageBreak/>
        <w:t xml:space="preserve">franchisees are operating 7 restaurants located in Slovakia though the plans are to open 3 more stores in near future. </w:t>
      </w:r>
    </w:p>
    <w:p w:rsidR="00C56CE2" w:rsidRDefault="00C56CE2" w:rsidP="00AD7A8B">
      <w:pPr>
        <w:ind w:firstLine="720"/>
        <w:rPr>
          <w:bCs/>
          <w:color w:val="000000"/>
          <w:lang w:eastAsia="hu-HU"/>
        </w:rPr>
      </w:pPr>
    </w:p>
    <w:p w:rsidR="000B2A58" w:rsidRDefault="000B2A58" w:rsidP="0095087B">
      <w:pPr>
        <w:pStyle w:val="BAK2"/>
      </w:pPr>
      <w:bookmarkStart w:id="46" w:name="_Toc292974315"/>
      <w:r w:rsidRPr="00C765D1">
        <w:t xml:space="preserve">Analysis of </w:t>
      </w:r>
      <w:r>
        <w:t>marketing</w:t>
      </w:r>
      <w:r w:rsidRPr="00C765D1">
        <w:t xml:space="preserve"> </w:t>
      </w:r>
      <w:r>
        <w:t>research</w:t>
      </w:r>
      <w:r w:rsidRPr="00C765D1">
        <w:t xml:space="preserve"> and interpretation of results</w:t>
      </w:r>
      <w:bookmarkEnd w:id="46"/>
      <w:r w:rsidRPr="00C765D1">
        <w:t xml:space="preserve"> </w:t>
      </w:r>
    </w:p>
    <w:p w:rsidR="000B2A58" w:rsidRPr="00C765D1" w:rsidRDefault="000B2A58" w:rsidP="0095087B">
      <w:pPr>
        <w:pStyle w:val="BAK3"/>
      </w:pPr>
      <w:bookmarkStart w:id="47" w:name="_Toc292974316"/>
      <w:r w:rsidRPr="002745E4">
        <w:t>Demographic</w:t>
      </w:r>
      <w:r>
        <w:t xml:space="preserve"> </w:t>
      </w:r>
      <w:proofErr w:type="spellStart"/>
      <w:r>
        <w:t>inforamtional</w:t>
      </w:r>
      <w:proofErr w:type="spellEnd"/>
      <w:r w:rsidRPr="002745E4">
        <w:t xml:space="preserve"> data</w:t>
      </w:r>
      <w:bookmarkEnd w:id="47"/>
    </w:p>
    <w:p w:rsidR="00165B2A" w:rsidRPr="00C765D1" w:rsidRDefault="001E230E" w:rsidP="0095087B">
      <w:pPr>
        <w:pStyle w:val="BAKnormal"/>
      </w:pPr>
      <w:r>
        <w:tab/>
      </w:r>
      <w:r w:rsidR="00165B2A" w:rsidRPr="00C765D1">
        <w:t xml:space="preserve">Due to the international character of our questionnaire we conducted it in 4 countries and these were United States of America, China, France and Slovakia .The overall  number of questionnaire respondents equals 103.  Men count for 42% of the total sample size which represent 43 males. Women count for 58% of the total sample size that represents 60 females.  </w:t>
      </w:r>
    </w:p>
    <w:p w:rsidR="00165B2A" w:rsidRDefault="001E230E" w:rsidP="0095087B">
      <w:pPr>
        <w:pStyle w:val="BAKnormal"/>
      </w:pPr>
      <w:r>
        <w:tab/>
      </w:r>
      <w:r w:rsidR="00165B2A" w:rsidRPr="00C765D1">
        <w:t>Firstly, we analyze the obtained demographic data in order in which they occur in the questionnaire starting with the results collected in United States of America followed by China, France and Slovakia.</w:t>
      </w:r>
    </w:p>
    <w:p w:rsidR="0085470C" w:rsidRDefault="0085470C" w:rsidP="0095087B">
      <w:pPr>
        <w:pStyle w:val="BAKnormal"/>
      </w:pPr>
    </w:p>
    <w:p w:rsidR="00B16D39" w:rsidRPr="00C765D1" w:rsidRDefault="00584FBC" w:rsidP="003440DA">
      <w:pPr>
        <w:pStyle w:val="Odsekzoznamu"/>
        <w:numPr>
          <w:ilvl w:val="0"/>
          <w:numId w:val="25"/>
        </w:numPr>
        <w:spacing w:before="100" w:beforeAutospacing="1" w:afterAutospacing="1"/>
        <w:contextualSpacing w:val="0"/>
        <w:rPr>
          <w:b/>
          <w:sz w:val="28"/>
        </w:rPr>
      </w:pPr>
      <w:r>
        <w:rPr>
          <w:b/>
          <w:noProof/>
          <w:sz w:val="28"/>
        </w:rPr>
        <w:drawing>
          <wp:anchor distT="0" distB="0" distL="114300" distR="114300" simplePos="0" relativeHeight="251825152" behindDoc="0" locked="0" layoutInCell="1" allowOverlap="1">
            <wp:simplePos x="0" y="0"/>
            <wp:positionH relativeFrom="column">
              <wp:posOffset>2579948</wp:posOffset>
            </wp:positionH>
            <wp:positionV relativeFrom="paragraph">
              <wp:posOffset>868036</wp:posOffset>
            </wp:positionV>
            <wp:extent cx="3228473" cy="2142698"/>
            <wp:effectExtent l="19050" t="0" r="10027" b="0"/>
            <wp:wrapNone/>
            <wp:docPr id="23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b/>
          <w:noProof/>
          <w:sz w:val="28"/>
        </w:rPr>
        <w:drawing>
          <wp:anchor distT="0" distB="0" distL="114300" distR="114300" simplePos="0" relativeHeight="251717632" behindDoc="0" locked="0" layoutInCell="1" allowOverlap="1">
            <wp:simplePos x="0" y="0"/>
            <wp:positionH relativeFrom="column">
              <wp:posOffset>134620</wp:posOffset>
            </wp:positionH>
            <wp:positionV relativeFrom="paragraph">
              <wp:posOffset>867410</wp:posOffset>
            </wp:positionV>
            <wp:extent cx="2425065" cy="2142490"/>
            <wp:effectExtent l="19050" t="0" r="13335" b="0"/>
            <wp:wrapTopAndBottom/>
            <wp:docPr id="8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B16D39" w:rsidRPr="00C765D1">
        <w:rPr>
          <w:b/>
          <w:sz w:val="28"/>
        </w:rPr>
        <w:t>USA</w:t>
      </w:r>
    </w:p>
    <w:p w:rsidR="00F80A6A" w:rsidRDefault="00F80A6A" w:rsidP="0095087B">
      <w:pPr>
        <w:pStyle w:val="BAKnormal"/>
        <w:rPr>
          <w:lang w:eastAsia="hu-HU"/>
        </w:rPr>
      </w:pPr>
      <w:r>
        <w:rPr>
          <w:noProof/>
        </w:rPr>
        <w:pict>
          <v:shape id="_x0000_s1113" type="#_x0000_t202" style="position:absolute;left:0;text-align:left;margin-left:110.15pt;margin-top:194.45pt;width:192.05pt;height:31.8pt;z-index:251788288;mso-position-horizontal-relative:text;mso-position-vertical-relative:text" stroked="f">
            <v:textbox style="mso-next-textbox:#_x0000_s1113" inset="0,0,0,0">
              <w:txbxContent>
                <w:p w:rsidR="00FF18A3" w:rsidRDefault="00FF18A3" w:rsidP="00117D27">
                  <w:pPr>
                    <w:pStyle w:val="Popis"/>
                    <w:spacing w:line="240" w:lineRule="auto"/>
                    <w:rPr>
                      <w:noProof/>
                    </w:rPr>
                  </w:pPr>
                  <w:r>
                    <w:rPr>
                      <w:noProof/>
                    </w:rPr>
                    <w:t>Graph1: Gender &amp; Age , USA</w:t>
                  </w:r>
                </w:p>
                <w:p w:rsidR="00FF18A3" w:rsidRPr="00D4459C" w:rsidRDefault="00FF18A3" w:rsidP="00117D27">
                  <w:pPr>
                    <w:pStyle w:val="Popis"/>
                    <w:spacing w:line="240" w:lineRule="auto"/>
                    <w:rPr>
                      <w:noProof/>
                      <w:sz w:val="24"/>
                    </w:rPr>
                  </w:pPr>
                  <w:r>
                    <w:rPr>
                      <w:noProof/>
                    </w:rPr>
                    <w:t>Source: Own research</w:t>
                  </w:r>
                </w:p>
                <w:p w:rsidR="00FF18A3" w:rsidRDefault="00FF18A3" w:rsidP="0095087B">
                  <w:pPr>
                    <w:pStyle w:val="Popis"/>
                    <w:rPr>
                      <w:noProof/>
                    </w:rPr>
                  </w:pPr>
                </w:p>
                <w:p w:rsidR="00FF18A3" w:rsidRPr="00D4459C" w:rsidRDefault="00FF18A3" w:rsidP="0095087B">
                  <w:pPr>
                    <w:pStyle w:val="Popis"/>
                    <w:rPr>
                      <w:noProof/>
                      <w:sz w:val="24"/>
                    </w:rPr>
                  </w:pPr>
                  <w:r>
                    <w:rPr>
                      <w:noProof/>
                    </w:rPr>
                    <w:t>Source: Own research</w:t>
                  </w:r>
                </w:p>
              </w:txbxContent>
            </v:textbox>
            <w10:wrap type="topAndBottom"/>
          </v:shape>
        </w:pict>
      </w:r>
      <w:r>
        <w:rPr>
          <w:lang w:eastAsia="hu-HU"/>
        </w:rPr>
        <w:tab/>
      </w:r>
    </w:p>
    <w:p w:rsidR="00B16D39" w:rsidRPr="00F80A6A" w:rsidRDefault="00F80A6A" w:rsidP="0095087B">
      <w:pPr>
        <w:pStyle w:val="BAKnormal"/>
        <w:rPr>
          <w:bCs/>
          <w:color w:val="000000"/>
          <w:lang w:eastAsia="hu-HU"/>
        </w:rPr>
      </w:pPr>
      <w:r>
        <w:rPr>
          <w:bCs/>
          <w:color w:val="000000"/>
          <w:lang w:eastAsia="hu-HU"/>
        </w:rPr>
        <w:tab/>
      </w:r>
      <w:r w:rsidR="00B16D39" w:rsidRPr="00B16D39">
        <w:t xml:space="preserve">Men count for 35% of the sample size which represent 13 males. Women count for 35% of the sample size which represents 7 females.  </w:t>
      </w:r>
    </w:p>
    <w:p w:rsidR="00B16D39" w:rsidRPr="00B16D39" w:rsidRDefault="00E71525" w:rsidP="0095087B">
      <w:pPr>
        <w:pStyle w:val="BAKnormal"/>
      </w:pPr>
      <w:r>
        <w:lastRenderedPageBreak/>
        <w:tab/>
      </w:r>
      <w:r w:rsidR="00B16D39" w:rsidRPr="00B16D39">
        <w:t xml:space="preserve">Classification of respondents according to age reveals that people from the dominant category of </w:t>
      </w:r>
      <w:hyperlink r:id="rId28" w:history="1">
        <w:r w:rsidR="00B16D39" w:rsidRPr="00B16D39">
          <w:t>responder</w:t>
        </w:r>
      </w:hyperlink>
      <w:r w:rsidR="00B16D39" w:rsidRPr="00B16D39">
        <w:t xml:space="preserve">s are in between 19 and 24 years of age. This age group forms 85% of the sample. It is mainly composed of university students because I am </w:t>
      </w:r>
      <w:proofErr w:type="gramStart"/>
      <w:r w:rsidR="00B16D39" w:rsidRPr="00B16D39">
        <w:t>an</w:t>
      </w:r>
      <w:proofErr w:type="gramEnd"/>
      <w:r w:rsidR="00B16D39" w:rsidRPr="00B16D39">
        <w:t xml:space="preserve"> university student myself and majority of my American friends are studying in university.  The other categories (15-18) and (25-30) and (41-60) represent 5% each. Number zero occurred in the column for the age category </w:t>
      </w:r>
      <w:proofErr w:type="gramStart"/>
      <w:r w:rsidR="00B16D39" w:rsidRPr="00B16D39">
        <w:t>between 31 to 40 year</w:t>
      </w:r>
      <w:proofErr w:type="gramEnd"/>
      <w:r w:rsidR="00B16D39" w:rsidRPr="00B16D39">
        <w:t xml:space="preserve">. </w:t>
      </w:r>
    </w:p>
    <w:p w:rsidR="0038594D" w:rsidRPr="00276C4F" w:rsidRDefault="00C94B0A" w:rsidP="00276C4F">
      <w:pPr>
        <w:rPr>
          <w:bCs/>
        </w:rPr>
      </w:pPr>
      <w:r>
        <w:rPr>
          <w:noProof/>
        </w:rPr>
        <w:pict>
          <v:shape id="_x0000_s1115" type="#_x0000_t202" style="position:absolute;left:0;text-align:left;margin-left:-4pt;margin-top:157.1pt;width:337.6pt;height:30.35pt;z-index:251792384;mso-position-horizontal-relative:text;mso-position-vertical-relative:text" stroked="f">
            <v:textbox style="mso-next-textbox:#_x0000_s1115" inset="0,0,0,0">
              <w:txbxContent>
                <w:p w:rsidR="00FF18A3" w:rsidRDefault="00FF18A3" w:rsidP="00276C4F">
                  <w:pPr>
                    <w:pStyle w:val="Popis"/>
                    <w:spacing w:before="0" w:after="0" w:line="240" w:lineRule="auto"/>
                    <w:rPr>
                      <w:noProof/>
                    </w:rPr>
                  </w:pPr>
                  <w:r>
                    <w:rPr>
                      <w:noProof/>
                    </w:rPr>
                    <w:t>Graph 2: Occupation , USA</w:t>
                  </w:r>
                </w:p>
                <w:p w:rsidR="00FF18A3" w:rsidRPr="00D4459C" w:rsidRDefault="00FF18A3" w:rsidP="00276C4F">
                  <w:pPr>
                    <w:pStyle w:val="Popis"/>
                    <w:spacing w:before="0" w:after="0" w:line="240" w:lineRule="auto"/>
                    <w:rPr>
                      <w:noProof/>
                      <w:sz w:val="24"/>
                    </w:rPr>
                  </w:pPr>
                  <w:r>
                    <w:rPr>
                      <w:noProof/>
                    </w:rPr>
                    <w:t>Source: Own research</w:t>
                  </w:r>
                </w:p>
                <w:p w:rsidR="00FF18A3" w:rsidRPr="00C94B0A" w:rsidRDefault="00FF18A3" w:rsidP="00276C4F">
                  <w:pPr>
                    <w:spacing w:before="0" w:line="240" w:lineRule="auto"/>
                  </w:pPr>
                </w:p>
              </w:txbxContent>
            </v:textbox>
            <w10:wrap type="topAndBottom"/>
          </v:shape>
        </w:pict>
      </w:r>
      <w:r w:rsidR="0038594D">
        <w:rPr>
          <w:bCs/>
          <w:noProof/>
        </w:rPr>
        <w:drawing>
          <wp:anchor distT="0" distB="0" distL="114300" distR="114300" simplePos="0" relativeHeight="251719680" behindDoc="0" locked="0" layoutInCell="1" allowOverlap="1">
            <wp:simplePos x="0" y="0"/>
            <wp:positionH relativeFrom="column">
              <wp:align>center</wp:align>
            </wp:positionH>
            <wp:positionV relativeFrom="paragraph">
              <wp:posOffset>120015</wp:posOffset>
            </wp:positionV>
            <wp:extent cx="4287520" cy="1818005"/>
            <wp:effectExtent l="19050" t="0" r="17780" b="0"/>
            <wp:wrapTopAndBottom/>
            <wp:docPr id="82"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276C4F">
        <w:tab/>
      </w:r>
      <w:r w:rsidR="0038594D" w:rsidRPr="00C765D1">
        <w:t xml:space="preserve">Most of the asked American responders answered that they belong among students, more precisely 80% of the sample, proving my previous statement about the majority of asked people to be studying in university. 14% of the sample consists of those working in the private sector and just 3% were people either employed in the public sector or being self-employed. The unemployed do not occur in this sample. </w:t>
      </w:r>
    </w:p>
    <w:p w:rsidR="003925C2" w:rsidRPr="00C765D1" w:rsidRDefault="00E71525" w:rsidP="003440DA">
      <w:pPr>
        <w:pStyle w:val="Odsekzoznamu"/>
        <w:numPr>
          <w:ilvl w:val="0"/>
          <w:numId w:val="25"/>
        </w:numPr>
        <w:tabs>
          <w:tab w:val="left" w:pos="284"/>
        </w:tabs>
        <w:spacing w:before="100" w:beforeAutospacing="1" w:after="100" w:afterAutospacing="1"/>
        <w:contextualSpacing w:val="0"/>
        <w:rPr>
          <w:b/>
          <w:sz w:val="28"/>
        </w:rPr>
      </w:pPr>
      <w:r>
        <w:rPr>
          <w:noProof/>
        </w:rPr>
        <w:pict>
          <v:shape id="_x0000_s1116" type="#_x0000_t202" style="position:absolute;left:0;text-align:left;margin-left:87.35pt;margin-top:223.45pt;width:223.2pt;height:31.05pt;z-index:251794432;mso-position-horizontal-relative:text;mso-position-vertical-relative:text" stroked="f">
            <v:textbox style="mso-next-textbox:#_x0000_s1116" inset="0,0,0,0">
              <w:txbxContent>
                <w:p w:rsidR="00FF18A3" w:rsidRDefault="00FF18A3" w:rsidP="00E71525">
                  <w:pPr>
                    <w:pStyle w:val="Popis"/>
                    <w:spacing w:line="240" w:lineRule="auto"/>
                    <w:rPr>
                      <w:noProof/>
                    </w:rPr>
                  </w:pPr>
                  <w:r>
                    <w:rPr>
                      <w:noProof/>
                    </w:rPr>
                    <w:t>Graph 3 : Gender &amp; Age , China</w:t>
                  </w:r>
                </w:p>
                <w:p w:rsidR="00FF18A3" w:rsidRPr="00C94B0A" w:rsidRDefault="00FF18A3" w:rsidP="00E71525">
                  <w:pPr>
                    <w:pStyle w:val="Popis"/>
                    <w:spacing w:line="240" w:lineRule="auto"/>
                    <w:rPr>
                      <w:noProof/>
                      <w:sz w:val="24"/>
                    </w:rPr>
                  </w:pPr>
                  <w:r>
                    <w:rPr>
                      <w:noProof/>
                    </w:rPr>
                    <w:t>Source: Own research</w:t>
                  </w:r>
                </w:p>
              </w:txbxContent>
            </v:textbox>
            <w10:wrap type="topAndBottom"/>
          </v:shape>
        </w:pict>
      </w:r>
      <w:r>
        <w:rPr>
          <w:b/>
          <w:noProof/>
          <w:sz w:val="28"/>
        </w:rPr>
        <w:drawing>
          <wp:anchor distT="0" distB="0" distL="114300" distR="114300" simplePos="0" relativeHeight="251722752" behindDoc="1" locked="0" layoutInCell="1" allowOverlap="1">
            <wp:simplePos x="0" y="0"/>
            <wp:positionH relativeFrom="column">
              <wp:posOffset>-38100</wp:posOffset>
            </wp:positionH>
            <wp:positionV relativeFrom="paragraph">
              <wp:posOffset>611505</wp:posOffset>
            </wp:positionV>
            <wp:extent cx="2371725" cy="2197100"/>
            <wp:effectExtent l="19050" t="0" r="9525" b="0"/>
            <wp:wrapTight wrapText="bothSides">
              <wp:wrapPolygon edited="0">
                <wp:start x="-173" y="0"/>
                <wp:lineTo x="-173" y="21538"/>
                <wp:lineTo x="21687" y="21538"/>
                <wp:lineTo x="21687" y="0"/>
                <wp:lineTo x="-173" y="0"/>
              </wp:wrapPolygon>
            </wp:wrapTight>
            <wp:docPr id="8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Pr>
          <w:b/>
          <w:noProof/>
          <w:sz w:val="28"/>
        </w:rPr>
        <w:drawing>
          <wp:anchor distT="0" distB="0" distL="114300" distR="114300" simplePos="0" relativeHeight="251721728" behindDoc="0" locked="0" layoutInCell="1" allowOverlap="1">
            <wp:simplePos x="0" y="0"/>
            <wp:positionH relativeFrom="column">
              <wp:posOffset>2334288</wp:posOffset>
            </wp:positionH>
            <wp:positionV relativeFrom="paragraph">
              <wp:posOffset>611514</wp:posOffset>
            </wp:positionV>
            <wp:extent cx="3231648" cy="2197290"/>
            <wp:effectExtent l="19050" t="0" r="25902" b="0"/>
            <wp:wrapSquare wrapText="bothSides"/>
            <wp:docPr id="8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3925C2" w:rsidRPr="00C765D1">
        <w:rPr>
          <w:b/>
          <w:sz w:val="28"/>
        </w:rPr>
        <w:t>China</w:t>
      </w:r>
    </w:p>
    <w:p w:rsidR="00E71525" w:rsidRDefault="00E71525" w:rsidP="00AD7A8B">
      <w:pPr>
        <w:ind w:firstLine="720"/>
        <w:rPr>
          <w:bCs/>
          <w:color w:val="000000"/>
          <w:lang w:eastAsia="hu-HU"/>
        </w:rPr>
      </w:pPr>
    </w:p>
    <w:p w:rsidR="003925C2" w:rsidRPr="003925C2" w:rsidRDefault="00D009E8" w:rsidP="0095087B">
      <w:pPr>
        <w:pStyle w:val="BAKnormal"/>
      </w:pPr>
      <w:r>
        <w:lastRenderedPageBreak/>
        <w:tab/>
      </w:r>
      <w:r w:rsidR="003925C2" w:rsidRPr="003925C2">
        <w:t xml:space="preserve">Men count for 26% of the sample size which represent 7 males. Women count for 74% of the sample size which represents 20 females.  </w:t>
      </w:r>
    </w:p>
    <w:p w:rsidR="003925C2" w:rsidRDefault="00956E1F" w:rsidP="0095087B">
      <w:pPr>
        <w:pStyle w:val="BAKnormal"/>
      </w:pPr>
      <w:r>
        <w:rPr>
          <w:noProof/>
        </w:rPr>
        <w:drawing>
          <wp:anchor distT="0" distB="0" distL="114300" distR="114300" simplePos="0" relativeHeight="251724800" behindDoc="0" locked="0" layoutInCell="1" allowOverlap="1">
            <wp:simplePos x="0" y="0"/>
            <wp:positionH relativeFrom="column">
              <wp:align>center</wp:align>
            </wp:positionH>
            <wp:positionV relativeFrom="paragraph">
              <wp:posOffset>1446530</wp:posOffset>
            </wp:positionV>
            <wp:extent cx="4388485" cy="1951355"/>
            <wp:effectExtent l="19050" t="0" r="12065" b="0"/>
            <wp:wrapTopAndBottom/>
            <wp:docPr id="8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3925C2" w:rsidRPr="003925C2">
        <w:t xml:space="preserve">Classification of respondents according to age reveals </w:t>
      </w:r>
      <w:proofErr w:type="gramStart"/>
      <w:r w:rsidR="003925C2" w:rsidRPr="003925C2">
        <w:t>that  the</w:t>
      </w:r>
      <w:proofErr w:type="gramEnd"/>
      <w:r w:rsidR="003925C2" w:rsidRPr="003925C2">
        <w:t xml:space="preserve"> dominant category of </w:t>
      </w:r>
      <w:hyperlink r:id="rId33" w:history="1">
        <w:r w:rsidR="003925C2" w:rsidRPr="003925C2">
          <w:t>responder</w:t>
        </w:r>
      </w:hyperlink>
      <w:r w:rsidR="003925C2" w:rsidRPr="003925C2">
        <w:t xml:space="preserve">s ,is as in the case of USA , in between 19 and 24 years of age. This age group forms 63% of the sample.  However, the category 25-30 accounts for 22% and other categories (15-18) and </w:t>
      </w:r>
      <w:proofErr w:type="spellStart"/>
      <w:r w:rsidR="003925C2" w:rsidRPr="003925C2">
        <w:t>and</w:t>
      </w:r>
      <w:proofErr w:type="spellEnd"/>
      <w:r w:rsidR="003925C2" w:rsidRPr="003925C2">
        <w:t xml:space="preserve"> (31-40) represent 7% each. Number zero occurred in the column for the age category </w:t>
      </w:r>
      <w:proofErr w:type="gramStart"/>
      <w:r w:rsidR="003925C2" w:rsidRPr="003925C2">
        <w:t>between 41 to 60 year</w:t>
      </w:r>
      <w:proofErr w:type="gramEnd"/>
      <w:r w:rsidR="003925C2" w:rsidRPr="003925C2">
        <w:t xml:space="preserve">. </w:t>
      </w:r>
    </w:p>
    <w:p w:rsidR="003925C2" w:rsidRPr="00C765D1" w:rsidRDefault="00C94B0A" w:rsidP="003925C2">
      <w:pPr>
        <w:tabs>
          <w:tab w:val="left" w:pos="284"/>
        </w:tabs>
      </w:pPr>
      <w:r>
        <w:rPr>
          <w:noProof/>
        </w:rPr>
        <w:pict>
          <v:shape id="_x0000_s1122" type="#_x0000_t202" style="position:absolute;left:0;text-align:left;margin-left:35.3pt;margin-top:172.6pt;width:345.75pt;height:21.6pt;z-index:251800576;mso-position-horizontal-relative:text;mso-position-vertical-relative:text" stroked="f">
            <v:textbox style="mso-next-textbox:#_x0000_s1122" inset="0,0,0,0">
              <w:txbxContent>
                <w:p w:rsidR="00FF18A3" w:rsidRDefault="00FF18A3" w:rsidP="0095087B">
                  <w:pPr>
                    <w:pStyle w:val="Popis"/>
                    <w:rPr>
                      <w:noProof/>
                    </w:rPr>
                  </w:pPr>
                  <w:r>
                    <w:rPr>
                      <w:noProof/>
                    </w:rPr>
                    <w:t>Graph 4 :Occupation , China</w:t>
                  </w:r>
                </w:p>
                <w:p w:rsidR="00FF18A3" w:rsidRPr="00C94B0A" w:rsidRDefault="00FF18A3" w:rsidP="0095087B">
                  <w:pPr>
                    <w:pStyle w:val="Popis"/>
                    <w:rPr>
                      <w:noProof/>
                      <w:sz w:val="24"/>
                    </w:rPr>
                  </w:pPr>
                  <w:r>
                    <w:rPr>
                      <w:noProof/>
                    </w:rPr>
                    <w:t>Source: Own research</w:t>
                  </w:r>
                </w:p>
                <w:p w:rsidR="00FF18A3" w:rsidRPr="00C94B0A" w:rsidRDefault="00FF18A3" w:rsidP="00C94B0A"/>
              </w:txbxContent>
            </v:textbox>
            <w10:wrap type="topAndBottom"/>
          </v:shape>
        </w:pict>
      </w:r>
    </w:p>
    <w:p w:rsidR="003925C2" w:rsidRPr="00C765D1" w:rsidRDefault="000B00DD" w:rsidP="0095087B">
      <w:pPr>
        <w:pStyle w:val="BAKnormal"/>
      </w:pPr>
      <w:r>
        <w:tab/>
      </w:r>
      <w:r w:rsidR="003925C2" w:rsidRPr="00C765D1">
        <w:t>Percentage of students equals to 59% being the most prevailing followed by the answerers employed in the private sector at 26</w:t>
      </w:r>
      <w:proofErr w:type="gramStart"/>
      <w:r w:rsidR="003925C2" w:rsidRPr="00C765D1">
        <w:t>%  and</w:t>
      </w:r>
      <w:proofErr w:type="gramEnd"/>
      <w:r w:rsidR="003925C2" w:rsidRPr="00C765D1">
        <w:t xml:space="preserve"> 7% of the Chinese sample is employed in the public sector as well as 7% being self-employed. 0% of asked Chinese are unemployed. </w:t>
      </w:r>
    </w:p>
    <w:p w:rsidR="003925C2" w:rsidRPr="00C765D1" w:rsidRDefault="00276C4F" w:rsidP="003440DA">
      <w:pPr>
        <w:pStyle w:val="Odsekzoznamu"/>
        <w:numPr>
          <w:ilvl w:val="0"/>
          <w:numId w:val="25"/>
        </w:numPr>
        <w:tabs>
          <w:tab w:val="left" w:pos="284"/>
        </w:tabs>
        <w:spacing w:before="100" w:beforeAutospacing="1" w:after="100" w:afterAutospacing="1"/>
        <w:contextualSpacing w:val="0"/>
        <w:rPr>
          <w:b/>
          <w:sz w:val="28"/>
        </w:rPr>
      </w:pPr>
      <w:r>
        <w:rPr>
          <w:noProof/>
        </w:rPr>
        <w:pict>
          <v:shape id="_x0000_s1121" type="#_x0000_t202" style="position:absolute;left:0;text-align:left;margin-left:172.05pt;margin-top:231.8pt;width:272.5pt;height:25.8pt;z-index:251798528;mso-position-horizontal-relative:text;mso-position-vertical-relative:text" wrapcoords="-87 0 -87 20925 21600 20925 21600 0 -87 0" stroked="f">
            <v:textbox style="mso-next-textbox:#_x0000_s1121" inset="0,0,0,0">
              <w:txbxContent>
                <w:p w:rsidR="00FF18A3" w:rsidRDefault="00FF18A3" w:rsidP="00D009E8">
                  <w:pPr>
                    <w:pStyle w:val="Popis"/>
                    <w:spacing w:before="0" w:after="0" w:line="240" w:lineRule="auto"/>
                    <w:contextualSpacing/>
                    <w:rPr>
                      <w:noProof/>
                    </w:rPr>
                  </w:pPr>
                  <w:r>
                    <w:rPr>
                      <w:noProof/>
                    </w:rPr>
                    <w:t>Graph 5 : Gender &amp; Age , France</w:t>
                  </w:r>
                </w:p>
                <w:p w:rsidR="00FF18A3" w:rsidRPr="00C94B0A" w:rsidRDefault="00FF18A3" w:rsidP="00D009E8">
                  <w:pPr>
                    <w:pStyle w:val="Popis"/>
                    <w:spacing w:before="0" w:after="0" w:line="240" w:lineRule="auto"/>
                    <w:contextualSpacing/>
                    <w:rPr>
                      <w:noProof/>
                      <w:sz w:val="24"/>
                    </w:rPr>
                  </w:pPr>
                  <w:r>
                    <w:rPr>
                      <w:noProof/>
                    </w:rPr>
                    <w:t>Source: Own research</w:t>
                  </w:r>
                </w:p>
                <w:p w:rsidR="00FF18A3" w:rsidRPr="00C94B0A" w:rsidRDefault="00FF18A3" w:rsidP="00D009E8">
                  <w:pPr>
                    <w:spacing w:before="0" w:line="240" w:lineRule="auto"/>
                    <w:contextualSpacing/>
                  </w:pPr>
                </w:p>
              </w:txbxContent>
            </v:textbox>
            <w10:wrap type="tight"/>
          </v:shape>
        </w:pict>
      </w:r>
      <w:r w:rsidR="00D009E8">
        <w:rPr>
          <w:noProof/>
        </w:rPr>
        <w:drawing>
          <wp:anchor distT="0" distB="0" distL="114300" distR="114300" simplePos="0" relativeHeight="251726848" behindDoc="1" locked="0" layoutInCell="1" allowOverlap="1">
            <wp:simplePos x="0" y="0"/>
            <wp:positionH relativeFrom="column">
              <wp:posOffset>-241935</wp:posOffset>
            </wp:positionH>
            <wp:positionV relativeFrom="paragraph">
              <wp:posOffset>692150</wp:posOffset>
            </wp:positionV>
            <wp:extent cx="2370455" cy="2155825"/>
            <wp:effectExtent l="19050" t="0" r="10795" b="0"/>
            <wp:wrapTight wrapText="bothSides">
              <wp:wrapPolygon edited="0">
                <wp:start x="-174" y="0"/>
                <wp:lineTo x="-174" y="21568"/>
                <wp:lineTo x="21698" y="21568"/>
                <wp:lineTo x="21698" y="0"/>
                <wp:lineTo x="-174" y="0"/>
              </wp:wrapPolygon>
            </wp:wrapTight>
            <wp:docPr id="87"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956E1F">
        <w:rPr>
          <w:b/>
          <w:noProof/>
          <w:sz w:val="28"/>
        </w:rPr>
        <w:drawing>
          <wp:anchor distT="0" distB="0" distL="114300" distR="114300" simplePos="0" relativeHeight="251727872" behindDoc="1" locked="0" layoutInCell="1" allowOverlap="1">
            <wp:simplePos x="0" y="0"/>
            <wp:positionH relativeFrom="column">
              <wp:posOffset>2132330</wp:posOffset>
            </wp:positionH>
            <wp:positionV relativeFrom="paragraph">
              <wp:posOffset>697230</wp:posOffset>
            </wp:positionV>
            <wp:extent cx="3444240" cy="2155825"/>
            <wp:effectExtent l="19050" t="0" r="22860" b="0"/>
            <wp:wrapTight wrapText="bothSides">
              <wp:wrapPolygon edited="0">
                <wp:start x="-119" y="0"/>
                <wp:lineTo x="-119" y="21568"/>
                <wp:lineTo x="21743" y="21568"/>
                <wp:lineTo x="21743" y="0"/>
                <wp:lineTo x="-119" y="0"/>
              </wp:wrapPolygon>
            </wp:wrapTight>
            <wp:docPr id="86"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3925C2" w:rsidRPr="00C765D1">
        <w:rPr>
          <w:b/>
          <w:sz w:val="28"/>
        </w:rPr>
        <w:t>France</w:t>
      </w:r>
    </w:p>
    <w:p w:rsidR="00B16D39" w:rsidRDefault="00B16D39" w:rsidP="00AD7A8B">
      <w:pPr>
        <w:ind w:firstLine="720"/>
        <w:rPr>
          <w:bCs/>
          <w:color w:val="000000"/>
          <w:lang w:eastAsia="hu-HU"/>
        </w:rPr>
      </w:pPr>
    </w:p>
    <w:p w:rsidR="003925C2" w:rsidRPr="003925C2" w:rsidRDefault="001839AB" w:rsidP="0095087B">
      <w:pPr>
        <w:pStyle w:val="BAKnormal"/>
      </w:pPr>
      <w:r>
        <w:tab/>
      </w:r>
      <w:r w:rsidR="003925C2" w:rsidRPr="00C765D1">
        <w:t xml:space="preserve">In </w:t>
      </w:r>
      <w:r w:rsidR="003925C2" w:rsidRPr="003925C2">
        <w:t xml:space="preserve">the French sample percentage of men is 29% of the sample size which represent 6 males. French women account for 71% of the sample size which represents 15 females.  </w:t>
      </w:r>
    </w:p>
    <w:p w:rsidR="003925C2" w:rsidRDefault="00956E1F" w:rsidP="0095087B">
      <w:pPr>
        <w:pStyle w:val="BAKnormal"/>
      </w:pPr>
      <w:r>
        <w:rPr>
          <w:noProof/>
        </w:rPr>
        <w:drawing>
          <wp:anchor distT="0" distB="0" distL="114300" distR="114300" simplePos="0" relativeHeight="251729920" behindDoc="0" locked="0" layoutInCell="1" allowOverlap="1">
            <wp:simplePos x="0" y="0"/>
            <wp:positionH relativeFrom="column">
              <wp:align>center</wp:align>
            </wp:positionH>
            <wp:positionV relativeFrom="paragraph">
              <wp:posOffset>1193800</wp:posOffset>
            </wp:positionV>
            <wp:extent cx="4392930" cy="1951355"/>
            <wp:effectExtent l="19050" t="0" r="26670" b="0"/>
            <wp:wrapTopAndBottom/>
            <wp:docPr id="88"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003925C2" w:rsidRPr="003925C2">
        <w:t xml:space="preserve">Classification of respondents according to age shows similar results as in the precious cases yet in case of </w:t>
      </w:r>
      <w:proofErr w:type="gramStart"/>
      <w:r w:rsidR="003925C2" w:rsidRPr="003925C2">
        <w:t>France’s  percentage</w:t>
      </w:r>
      <w:proofErr w:type="gramEnd"/>
      <w:r w:rsidR="003925C2" w:rsidRPr="003925C2">
        <w:t xml:space="preserve"> of answerers between 19 to 24 years old  soar to 95% leaving only 5% for the 25-30 category. The rest of the age categories are not present.</w:t>
      </w:r>
    </w:p>
    <w:p w:rsidR="003925C2" w:rsidRDefault="00C94B0A" w:rsidP="0095087B">
      <w:pPr>
        <w:pStyle w:val="BAKnormal"/>
      </w:pPr>
      <w:r>
        <w:rPr>
          <w:noProof/>
        </w:rPr>
        <w:pict>
          <v:shape id="_x0000_s1124" type="#_x0000_t202" style="position:absolute;left:0;text-align:left;margin-left:12.75pt;margin-top:170.9pt;width:381.2pt;height:27pt;z-index:251804672;mso-position-horizontal-relative:text;mso-position-vertical-relative:text" stroked="f">
            <v:textbox style="mso-next-textbox:#_x0000_s1124" inset="0,0,0,0">
              <w:txbxContent>
                <w:p w:rsidR="00FF18A3" w:rsidRDefault="00FF18A3" w:rsidP="0087491A">
                  <w:pPr>
                    <w:pStyle w:val="Popis"/>
                    <w:spacing w:before="0" w:after="0" w:line="240" w:lineRule="auto"/>
                    <w:rPr>
                      <w:noProof/>
                    </w:rPr>
                  </w:pPr>
                  <w:r>
                    <w:rPr>
                      <w:noProof/>
                    </w:rPr>
                    <w:t>Graph 6 : Occupation, France</w:t>
                  </w:r>
                </w:p>
                <w:p w:rsidR="00FF18A3" w:rsidRPr="00C94B0A" w:rsidRDefault="00FF18A3" w:rsidP="0087491A">
                  <w:pPr>
                    <w:pStyle w:val="Popis"/>
                    <w:spacing w:before="0" w:after="0" w:line="240" w:lineRule="auto"/>
                    <w:rPr>
                      <w:noProof/>
                      <w:sz w:val="24"/>
                    </w:rPr>
                  </w:pPr>
                  <w:r>
                    <w:rPr>
                      <w:noProof/>
                    </w:rPr>
                    <w:t>Source: Own research</w:t>
                  </w:r>
                </w:p>
                <w:p w:rsidR="00FF18A3" w:rsidRPr="00C94B0A" w:rsidRDefault="00FF18A3" w:rsidP="0087491A">
                  <w:pPr>
                    <w:spacing w:before="0" w:line="240" w:lineRule="auto"/>
                  </w:pPr>
                </w:p>
              </w:txbxContent>
            </v:textbox>
            <w10:wrap type="topAndBottom"/>
          </v:shape>
        </w:pict>
      </w:r>
      <w:r>
        <w:tab/>
      </w:r>
      <w:r w:rsidR="0087491A">
        <w:tab/>
      </w:r>
      <w:r w:rsidR="003925C2" w:rsidRPr="00C765D1">
        <w:t>Percentage of students equals to 71% being the most prevailing followed by the answerers employed in the private sector at 19%  and 5% of the French  sample responders are employed in the public sector as well as other 5% being self-employed. 0% of asked French are unemployed.</w:t>
      </w:r>
    </w:p>
    <w:p w:rsidR="003925C2" w:rsidRPr="003925C2" w:rsidRDefault="001839AB" w:rsidP="003440DA">
      <w:pPr>
        <w:pStyle w:val="Odsekzoznamu"/>
        <w:numPr>
          <w:ilvl w:val="0"/>
          <w:numId w:val="25"/>
        </w:numPr>
        <w:spacing w:before="100" w:beforeAutospacing="1" w:afterAutospacing="1"/>
        <w:contextualSpacing w:val="0"/>
        <w:rPr>
          <w:b/>
          <w:bCs/>
          <w:sz w:val="28"/>
        </w:rPr>
      </w:pPr>
      <w:r>
        <w:rPr>
          <w:noProof/>
        </w:rPr>
        <w:drawing>
          <wp:anchor distT="0" distB="0" distL="114300" distR="114300" simplePos="0" relativeHeight="251732992" behindDoc="1" locked="0" layoutInCell="1" allowOverlap="1">
            <wp:simplePos x="0" y="0"/>
            <wp:positionH relativeFrom="column">
              <wp:posOffset>2374900</wp:posOffset>
            </wp:positionH>
            <wp:positionV relativeFrom="paragraph">
              <wp:posOffset>577850</wp:posOffset>
            </wp:positionV>
            <wp:extent cx="3328035" cy="2155825"/>
            <wp:effectExtent l="19050" t="0" r="24765" b="0"/>
            <wp:wrapTight wrapText="bothSides">
              <wp:wrapPolygon edited="0">
                <wp:start x="-124" y="0"/>
                <wp:lineTo x="-124" y="21568"/>
                <wp:lineTo x="21761" y="21568"/>
                <wp:lineTo x="21761" y="0"/>
                <wp:lineTo x="-124" y="0"/>
              </wp:wrapPolygon>
            </wp:wrapTight>
            <wp:docPr id="91"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Pr>
          <w:b/>
          <w:bCs/>
          <w:noProof/>
          <w:sz w:val="28"/>
        </w:rPr>
        <w:drawing>
          <wp:anchor distT="0" distB="0" distL="114300" distR="114300" simplePos="0" relativeHeight="251826176" behindDoc="1" locked="0" layoutInCell="1" allowOverlap="1">
            <wp:simplePos x="0" y="0"/>
            <wp:positionH relativeFrom="column">
              <wp:posOffset>0</wp:posOffset>
            </wp:positionH>
            <wp:positionV relativeFrom="paragraph">
              <wp:posOffset>577850</wp:posOffset>
            </wp:positionV>
            <wp:extent cx="2371090" cy="2155825"/>
            <wp:effectExtent l="19050" t="0" r="10160" b="0"/>
            <wp:wrapThrough wrapText="bothSides">
              <wp:wrapPolygon edited="0">
                <wp:start x="-174" y="0"/>
                <wp:lineTo x="-174" y="21568"/>
                <wp:lineTo x="21693" y="21568"/>
                <wp:lineTo x="21693" y="0"/>
                <wp:lineTo x="-174" y="0"/>
              </wp:wrapPolygon>
            </wp:wrapThrough>
            <wp:docPr id="90"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3925C2" w:rsidRPr="00C765D1">
        <w:rPr>
          <w:b/>
          <w:bCs/>
          <w:sz w:val="28"/>
        </w:rPr>
        <w:t>Slovakia</w:t>
      </w:r>
      <w:r w:rsidR="003925C2" w:rsidRPr="00C765D1">
        <w:rPr>
          <w:noProof/>
        </w:rPr>
        <w:t xml:space="preserve"> </w:t>
      </w:r>
    </w:p>
    <w:p w:rsidR="001622E7" w:rsidRDefault="0087491A" w:rsidP="0095087B">
      <w:pPr>
        <w:pStyle w:val="BAKnormal"/>
      </w:pPr>
      <w:r>
        <w:rPr>
          <w:noProof/>
        </w:rPr>
        <w:pict>
          <v:shape id="_x0000_s1126" type="#_x0000_t202" style="position:absolute;left:0;text-align:left;margin-left:74.8pt;margin-top:3.95pt;width:262.5pt;height:29pt;z-index:251808768;mso-position-horizontal-relative:text;mso-position-vertical-relative:text" wrapcoords="-62 0 -62 21176 21600 21176 21600 0 -62 0" stroked="f">
            <v:textbox style="mso-next-textbox:#_x0000_s1126" inset="0,0,0,0">
              <w:txbxContent>
                <w:p w:rsidR="00FF18A3" w:rsidRDefault="00FF18A3" w:rsidP="0087491A">
                  <w:pPr>
                    <w:pStyle w:val="Popis"/>
                    <w:spacing w:before="0" w:after="0" w:line="240" w:lineRule="auto"/>
                    <w:rPr>
                      <w:noProof/>
                    </w:rPr>
                  </w:pPr>
                  <w:r>
                    <w:rPr>
                      <w:noProof/>
                    </w:rPr>
                    <w:t>Graph 7 : Gender &amp; Age, Slovakia</w:t>
                  </w:r>
                </w:p>
                <w:p w:rsidR="00FF18A3" w:rsidRPr="00C94B0A" w:rsidRDefault="00FF18A3" w:rsidP="0087491A">
                  <w:pPr>
                    <w:pStyle w:val="Popis"/>
                    <w:spacing w:before="0" w:after="0" w:line="240" w:lineRule="auto"/>
                    <w:rPr>
                      <w:noProof/>
                      <w:sz w:val="24"/>
                    </w:rPr>
                  </w:pPr>
                  <w:r>
                    <w:rPr>
                      <w:noProof/>
                    </w:rPr>
                    <w:t>Source: Own research</w:t>
                  </w:r>
                </w:p>
                <w:p w:rsidR="00FF18A3" w:rsidRPr="009646FA" w:rsidRDefault="00FF18A3" w:rsidP="0087491A">
                  <w:pPr>
                    <w:spacing w:before="0" w:line="240" w:lineRule="auto"/>
                  </w:pPr>
                </w:p>
              </w:txbxContent>
            </v:textbox>
            <w10:wrap type="tight"/>
          </v:shape>
        </w:pict>
      </w:r>
    </w:p>
    <w:p w:rsidR="001839AB" w:rsidRDefault="001839AB" w:rsidP="0095087B">
      <w:pPr>
        <w:pStyle w:val="BAKnormal"/>
      </w:pPr>
    </w:p>
    <w:p w:rsidR="002216EB" w:rsidRPr="002216EB" w:rsidRDefault="00565BBD" w:rsidP="0095087B">
      <w:pPr>
        <w:pStyle w:val="BAKnormal"/>
      </w:pPr>
      <w:r>
        <w:tab/>
      </w:r>
      <w:r w:rsidR="002216EB" w:rsidRPr="002216EB">
        <w:t xml:space="preserve">In case of Slovak responders the percentage of men equals to 49% of the sample size which represents 17 males. Women account for 51% of the sample size which amount to 18 females.  </w:t>
      </w:r>
    </w:p>
    <w:p w:rsidR="002216EB" w:rsidRDefault="00565BBD" w:rsidP="0095087B">
      <w:pPr>
        <w:pStyle w:val="BAKnormal"/>
      </w:pPr>
      <w:r>
        <w:tab/>
      </w:r>
      <w:r w:rsidR="002216EB" w:rsidRPr="002216EB">
        <w:t>Student category is predominant with 86% of the Slovak responders</w:t>
      </w:r>
      <w:proofErr w:type="gramStart"/>
      <w:r w:rsidR="002216EB" w:rsidRPr="002216EB">
        <w:t>..</w:t>
      </w:r>
      <w:proofErr w:type="gramEnd"/>
      <w:r w:rsidR="002216EB" w:rsidRPr="002216EB">
        <w:t xml:space="preserve">This age group forms 63% of the sample.  Two categories (25-30) (31-40) share 12% (6%) (6%) of the sample. 3% of the Slovak sample is formed by people between 15 to 18 years old. </w:t>
      </w:r>
    </w:p>
    <w:p w:rsidR="002216EB" w:rsidRPr="002216EB" w:rsidRDefault="002216EB" w:rsidP="0095087B">
      <w:pPr>
        <w:pStyle w:val="BAKnormal"/>
      </w:pPr>
    </w:p>
    <w:p w:rsidR="003925C2" w:rsidRDefault="001839AB" w:rsidP="003925C2">
      <w:pPr>
        <w:spacing w:before="100" w:beforeAutospacing="1" w:afterAutospacing="1"/>
        <w:rPr>
          <w:b/>
          <w:bCs/>
          <w:sz w:val="28"/>
        </w:rPr>
      </w:pPr>
      <w:r>
        <w:rPr>
          <w:b/>
          <w:bCs/>
          <w:noProof/>
          <w:sz w:val="28"/>
        </w:rPr>
        <w:drawing>
          <wp:anchor distT="0" distB="0" distL="114300" distR="114300" simplePos="0" relativeHeight="251735040" behindDoc="0" locked="0" layoutInCell="1" allowOverlap="1">
            <wp:simplePos x="0" y="0"/>
            <wp:positionH relativeFrom="column">
              <wp:align>center</wp:align>
            </wp:positionH>
            <wp:positionV relativeFrom="paragraph">
              <wp:posOffset>48431</wp:posOffset>
            </wp:positionV>
            <wp:extent cx="3734084" cy="2006220"/>
            <wp:effectExtent l="19050" t="0" r="18766" b="0"/>
            <wp:wrapNone/>
            <wp:docPr id="92"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3925C2" w:rsidRDefault="003925C2" w:rsidP="003925C2">
      <w:pPr>
        <w:spacing w:before="100" w:beforeAutospacing="1" w:afterAutospacing="1"/>
        <w:rPr>
          <w:b/>
          <w:bCs/>
          <w:sz w:val="28"/>
        </w:rPr>
      </w:pPr>
    </w:p>
    <w:p w:rsidR="003925C2" w:rsidRPr="003925C2" w:rsidRDefault="003925C2" w:rsidP="003925C2">
      <w:pPr>
        <w:spacing w:before="100" w:beforeAutospacing="1" w:afterAutospacing="1"/>
        <w:rPr>
          <w:b/>
          <w:bCs/>
          <w:sz w:val="28"/>
        </w:rPr>
      </w:pPr>
    </w:p>
    <w:p w:rsidR="003925C2" w:rsidRPr="00C765D1" w:rsidRDefault="003925C2" w:rsidP="0095087B">
      <w:pPr>
        <w:pStyle w:val="BAKnormal"/>
      </w:pPr>
    </w:p>
    <w:p w:rsidR="003925C2" w:rsidRPr="003925C2" w:rsidRDefault="009646FA" w:rsidP="0095087B">
      <w:pPr>
        <w:pStyle w:val="BAKnormal"/>
      </w:pPr>
      <w:r>
        <w:rPr>
          <w:noProof/>
        </w:rPr>
        <w:pict>
          <v:shape id="_x0000_s1127" type="#_x0000_t202" style="position:absolute;left:0;text-align:left;margin-left:.2pt;margin-top:16.3pt;width:425.1pt;height:29.7pt;z-index:251810816;mso-position-horizontal-relative:text;mso-position-vertical-relative:text" stroked="f">
            <v:textbox style="mso-next-textbox:#_x0000_s1127" inset="0,0,0,0">
              <w:txbxContent>
                <w:p w:rsidR="00FF18A3" w:rsidRDefault="00FF18A3" w:rsidP="00565BBD">
                  <w:pPr>
                    <w:pStyle w:val="Popis"/>
                    <w:spacing w:before="0" w:after="0" w:line="240" w:lineRule="auto"/>
                    <w:rPr>
                      <w:noProof/>
                    </w:rPr>
                  </w:pPr>
                  <w:r>
                    <w:rPr>
                      <w:noProof/>
                    </w:rPr>
                    <w:t>Graph 8: Occupation, Slovakia</w:t>
                  </w:r>
                </w:p>
                <w:p w:rsidR="00FF18A3" w:rsidRPr="00C94B0A" w:rsidRDefault="00FF18A3" w:rsidP="00565BBD">
                  <w:pPr>
                    <w:pStyle w:val="Popis"/>
                    <w:spacing w:before="0" w:after="0" w:line="240" w:lineRule="auto"/>
                    <w:rPr>
                      <w:noProof/>
                      <w:sz w:val="24"/>
                    </w:rPr>
                  </w:pPr>
                  <w:r>
                    <w:rPr>
                      <w:noProof/>
                    </w:rPr>
                    <w:t>Source: Own research</w:t>
                  </w:r>
                </w:p>
                <w:p w:rsidR="00FF18A3" w:rsidRPr="009646FA" w:rsidRDefault="00FF18A3" w:rsidP="00565BBD">
                  <w:pPr>
                    <w:spacing w:before="0" w:line="240" w:lineRule="auto"/>
                  </w:pPr>
                </w:p>
              </w:txbxContent>
            </v:textbox>
          </v:shape>
        </w:pict>
      </w:r>
      <w:r w:rsidR="003925C2">
        <w:tab/>
      </w:r>
    </w:p>
    <w:p w:rsidR="003925C2" w:rsidRDefault="003925C2" w:rsidP="00AD7A8B">
      <w:pPr>
        <w:ind w:firstLine="720"/>
        <w:rPr>
          <w:bCs/>
          <w:color w:val="000000"/>
          <w:lang w:eastAsia="hu-HU"/>
        </w:rPr>
      </w:pPr>
    </w:p>
    <w:p w:rsidR="002216EB" w:rsidRPr="00C765D1" w:rsidRDefault="00565BBD" w:rsidP="0095087B">
      <w:pPr>
        <w:pStyle w:val="BAKnormal"/>
      </w:pPr>
      <w:r>
        <w:tab/>
      </w:r>
      <w:r w:rsidR="002216EB" w:rsidRPr="00C765D1">
        <w:t xml:space="preserve">The greatest part from the Slovak respondents is made of students (80%). Second biggest group are people employed in the private sector (14%). 3% claim to be employed in the public sector as well as the rest 3% being self-employed. 0% of asked Slovaks are unemployed. </w:t>
      </w:r>
    </w:p>
    <w:p w:rsidR="002216EB" w:rsidRDefault="002216EB" w:rsidP="0095087B">
      <w:pPr>
        <w:pStyle w:val="BAKnormal"/>
      </w:pPr>
      <w:r w:rsidRPr="00C765D1">
        <w:t xml:space="preserve">All four countries are mostly composed of students hence making the consequential </w:t>
      </w:r>
      <w:proofErr w:type="gramStart"/>
      <w:r w:rsidRPr="00C765D1">
        <w:t>comparisons  highly</w:t>
      </w:r>
      <w:proofErr w:type="gramEnd"/>
      <w:r w:rsidRPr="00C765D1">
        <w:t xml:space="preserve"> reliable and trustworthy.</w:t>
      </w:r>
    </w:p>
    <w:p w:rsidR="008C2903" w:rsidRPr="00C765D1" w:rsidRDefault="008C2903" w:rsidP="0095087B">
      <w:pPr>
        <w:pStyle w:val="BAKnormal"/>
      </w:pPr>
    </w:p>
    <w:p w:rsidR="008C2903" w:rsidRPr="00C765D1" w:rsidRDefault="008C2903" w:rsidP="0095087B">
      <w:pPr>
        <w:pStyle w:val="BAK3"/>
      </w:pPr>
      <w:bookmarkStart w:id="48" w:name="_Toc292974317"/>
      <w:r w:rsidRPr="00C765D1">
        <w:t>Concrete data</w:t>
      </w:r>
      <w:bookmarkEnd w:id="48"/>
    </w:p>
    <w:p w:rsidR="008C2903" w:rsidRPr="008C2903" w:rsidRDefault="00102F89" w:rsidP="0095087B">
      <w:pPr>
        <w:pStyle w:val="BAKnormal"/>
      </w:pPr>
      <w:r>
        <w:tab/>
      </w:r>
      <w:r w:rsidR="008C2903" w:rsidRPr="008C2903">
        <w:t xml:space="preserve">We now proceed to the actual comparison of observed countries. In this part of our paper we would like to demonstrate the differences among consumers from USA, China, France and Slovakia, more precisely the aspects of their perception of SUBWAY® restaurants in their home countries. </w:t>
      </w:r>
      <w:r w:rsidR="008C2903" w:rsidRPr="008C2903">
        <w:tab/>
      </w:r>
      <w:r w:rsidR="008C2903" w:rsidRPr="008C2903">
        <w:tab/>
        <w:t xml:space="preserve">                     </w:t>
      </w:r>
      <w:r w:rsidR="008C2903" w:rsidRPr="008C2903">
        <w:tab/>
      </w:r>
    </w:p>
    <w:p w:rsidR="008C2903" w:rsidRPr="008C2903" w:rsidRDefault="008C2903" w:rsidP="0095087B">
      <w:pPr>
        <w:pStyle w:val="BAKnormal"/>
      </w:pPr>
      <w:r w:rsidRPr="008C2903">
        <w:t>The fifth question in the questionnaire is centered at the general public awareness of SUBWAY® restaurants:”</w:t>
      </w:r>
      <w:r w:rsidRPr="00FE0EB4">
        <w:rPr>
          <w:b/>
          <w:i/>
        </w:rPr>
        <w:t>Are you familiar with SUBWAY® restaurants?</w:t>
      </w:r>
      <w:r w:rsidRPr="008C2903">
        <w:t xml:space="preserve"> By this </w:t>
      </w:r>
      <w:r w:rsidRPr="008C2903">
        <w:lastRenderedPageBreak/>
        <w:t xml:space="preserve">particular question we intended to find out to what extent the brand awareness of </w:t>
      </w:r>
      <w:proofErr w:type="spellStart"/>
      <w:r w:rsidRPr="008C2903">
        <w:t>SUBWAY®is</w:t>
      </w:r>
      <w:proofErr w:type="spellEnd"/>
      <w:r w:rsidRPr="008C2903">
        <w:t xml:space="preserve"> scattered among the public. </w:t>
      </w:r>
      <w:r w:rsidRPr="008C2903">
        <w:tab/>
      </w:r>
    </w:p>
    <w:p w:rsidR="008C2903" w:rsidRDefault="006D62F4" w:rsidP="00AD7A8B">
      <w:pPr>
        <w:ind w:firstLine="720"/>
        <w:rPr>
          <w:bCs/>
          <w:color w:val="000000"/>
          <w:lang w:eastAsia="hu-HU"/>
        </w:rPr>
      </w:pPr>
      <w:r>
        <w:rPr>
          <w:bCs/>
          <w:noProof/>
          <w:color w:val="000000"/>
        </w:rPr>
        <w:drawing>
          <wp:anchor distT="0" distB="0" distL="114300" distR="114300" simplePos="0" relativeHeight="251738112" behindDoc="0" locked="0" layoutInCell="1" allowOverlap="1">
            <wp:simplePos x="0" y="0"/>
            <wp:positionH relativeFrom="column">
              <wp:posOffset>2784475</wp:posOffset>
            </wp:positionH>
            <wp:positionV relativeFrom="paragraph">
              <wp:posOffset>88265</wp:posOffset>
            </wp:positionV>
            <wp:extent cx="2996565" cy="1459865"/>
            <wp:effectExtent l="19050" t="0" r="13335" b="6985"/>
            <wp:wrapNone/>
            <wp:docPr id="9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Pr>
          <w:bCs/>
          <w:noProof/>
          <w:color w:val="000000"/>
        </w:rPr>
        <w:drawing>
          <wp:anchor distT="0" distB="0" distL="114300" distR="114300" simplePos="0" relativeHeight="251737088" behindDoc="0" locked="0" layoutInCell="1" allowOverlap="1">
            <wp:simplePos x="0" y="0"/>
            <wp:positionH relativeFrom="column">
              <wp:posOffset>-259080</wp:posOffset>
            </wp:positionH>
            <wp:positionV relativeFrom="paragraph">
              <wp:posOffset>88265</wp:posOffset>
            </wp:positionV>
            <wp:extent cx="3038475" cy="1459865"/>
            <wp:effectExtent l="19050" t="0" r="9525" b="6985"/>
            <wp:wrapNone/>
            <wp:docPr id="9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8C2903" w:rsidRDefault="008C2903" w:rsidP="00AD7A8B">
      <w:pPr>
        <w:ind w:firstLine="720"/>
        <w:rPr>
          <w:bCs/>
          <w:color w:val="000000"/>
          <w:lang w:eastAsia="hu-HU"/>
        </w:rPr>
      </w:pPr>
    </w:p>
    <w:p w:rsidR="008C2903" w:rsidRDefault="008C2903" w:rsidP="00AD7A8B">
      <w:pPr>
        <w:ind w:firstLine="720"/>
        <w:rPr>
          <w:bCs/>
          <w:color w:val="000000"/>
          <w:lang w:eastAsia="hu-HU"/>
        </w:rPr>
      </w:pPr>
    </w:p>
    <w:p w:rsidR="008C2903" w:rsidRDefault="008C2903" w:rsidP="00AD7A8B">
      <w:pPr>
        <w:ind w:firstLine="720"/>
        <w:rPr>
          <w:bCs/>
          <w:color w:val="000000"/>
          <w:lang w:eastAsia="hu-HU"/>
        </w:rPr>
      </w:pPr>
    </w:p>
    <w:p w:rsidR="008C2903" w:rsidRDefault="008C2903" w:rsidP="00AD7A8B">
      <w:pPr>
        <w:ind w:firstLine="720"/>
        <w:rPr>
          <w:bCs/>
          <w:color w:val="000000"/>
          <w:lang w:eastAsia="hu-HU"/>
        </w:rPr>
      </w:pPr>
    </w:p>
    <w:p w:rsidR="008C2903" w:rsidRDefault="006D62F4" w:rsidP="00AD7A8B">
      <w:pPr>
        <w:ind w:firstLine="720"/>
        <w:rPr>
          <w:bCs/>
          <w:color w:val="000000"/>
          <w:lang w:eastAsia="hu-HU"/>
        </w:rPr>
      </w:pPr>
      <w:r>
        <w:rPr>
          <w:bCs/>
          <w:noProof/>
          <w:color w:val="000000"/>
        </w:rPr>
        <w:drawing>
          <wp:anchor distT="0" distB="0" distL="114300" distR="114300" simplePos="0" relativeHeight="251739136" behindDoc="0" locked="0" layoutInCell="1" allowOverlap="1">
            <wp:simplePos x="0" y="0"/>
            <wp:positionH relativeFrom="column">
              <wp:posOffset>2767832</wp:posOffset>
            </wp:positionH>
            <wp:positionV relativeFrom="paragraph">
              <wp:posOffset>44052</wp:posOffset>
            </wp:positionV>
            <wp:extent cx="3005361" cy="1528549"/>
            <wp:effectExtent l="19050" t="0" r="23589" b="0"/>
            <wp:wrapNone/>
            <wp:docPr id="9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Pr>
          <w:bCs/>
          <w:noProof/>
          <w:color w:val="000000"/>
        </w:rPr>
        <w:drawing>
          <wp:anchor distT="0" distB="0" distL="114300" distR="114300" simplePos="0" relativeHeight="251740160" behindDoc="0" locked="0" layoutInCell="1" allowOverlap="1">
            <wp:simplePos x="0" y="0"/>
            <wp:positionH relativeFrom="column">
              <wp:posOffset>-258785</wp:posOffset>
            </wp:positionH>
            <wp:positionV relativeFrom="paragraph">
              <wp:posOffset>44052</wp:posOffset>
            </wp:positionV>
            <wp:extent cx="3026618" cy="1528549"/>
            <wp:effectExtent l="19050" t="0" r="21382" b="0"/>
            <wp:wrapNone/>
            <wp:docPr id="96"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8C2903" w:rsidRDefault="008C2903" w:rsidP="00AD7A8B">
      <w:pPr>
        <w:ind w:firstLine="720"/>
        <w:rPr>
          <w:bCs/>
          <w:color w:val="000000"/>
          <w:lang w:eastAsia="hu-HU"/>
        </w:rPr>
      </w:pPr>
    </w:p>
    <w:p w:rsidR="008C2903" w:rsidRDefault="008C2903" w:rsidP="00AD7A8B">
      <w:pPr>
        <w:ind w:firstLine="720"/>
        <w:rPr>
          <w:bCs/>
          <w:color w:val="000000"/>
          <w:lang w:eastAsia="hu-HU"/>
        </w:rPr>
      </w:pPr>
    </w:p>
    <w:p w:rsidR="008C2903" w:rsidRDefault="008C2903" w:rsidP="00AD7A8B">
      <w:pPr>
        <w:ind w:firstLine="720"/>
        <w:rPr>
          <w:bCs/>
          <w:color w:val="000000"/>
          <w:lang w:eastAsia="hu-HU"/>
        </w:rPr>
      </w:pPr>
    </w:p>
    <w:p w:rsidR="008C2903" w:rsidRDefault="008C2903" w:rsidP="00AD7A8B">
      <w:pPr>
        <w:ind w:firstLine="720"/>
        <w:rPr>
          <w:bCs/>
          <w:color w:val="000000"/>
          <w:lang w:eastAsia="hu-HU"/>
        </w:rPr>
      </w:pPr>
    </w:p>
    <w:p w:rsidR="008C2903" w:rsidRDefault="009646FA" w:rsidP="00AD7A8B">
      <w:pPr>
        <w:ind w:firstLine="720"/>
        <w:rPr>
          <w:bCs/>
          <w:color w:val="000000"/>
          <w:lang w:eastAsia="hu-HU"/>
        </w:rPr>
      </w:pPr>
      <w:r>
        <w:rPr>
          <w:noProof/>
        </w:rPr>
        <w:pict>
          <v:shape id="_x0000_s1128" type="#_x0000_t202" style="position:absolute;left:0;text-align:left;margin-left:91.5pt;margin-top:13.9pt;width:239.4pt;height:24.75pt;z-index:251812864;mso-position-horizontal-relative:text;mso-position-vertical-relative:text" stroked="f">
            <v:textbox style="mso-next-textbox:#_x0000_s1128" inset="0,0,0,0">
              <w:txbxContent>
                <w:p w:rsidR="00FF18A3" w:rsidRDefault="00FF18A3" w:rsidP="00EE64F3">
                  <w:pPr>
                    <w:pStyle w:val="Popis"/>
                    <w:spacing w:before="0" w:after="0" w:line="240" w:lineRule="auto"/>
                    <w:contextualSpacing/>
                    <w:rPr>
                      <w:noProof/>
                    </w:rPr>
                  </w:pPr>
                  <w:r>
                    <w:rPr>
                      <w:noProof/>
                    </w:rPr>
                    <w:t xml:space="preserve">Graph 9 : Familiarity with </w:t>
                  </w:r>
                  <w:r w:rsidRPr="00F41AC4">
                    <w:t>SUBWAY®</w:t>
                  </w:r>
                </w:p>
                <w:p w:rsidR="00FF18A3" w:rsidRPr="00C94B0A" w:rsidRDefault="00FF18A3" w:rsidP="00EE64F3">
                  <w:pPr>
                    <w:pStyle w:val="Popis"/>
                    <w:spacing w:before="0" w:after="0" w:line="240" w:lineRule="auto"/>
                    <w:contextualSpacing/>
                    <w:rPr>
                      <w:noProof/>
                      <w:sz w:val="24"/>
                    </w:rPr>
                  </w:pPr>
                  <w:r>
                    <w:rPr>
                      <w:noProof/>
                    </w:rPr>
                    <w:t>Source: Own research</w:t>
                  </w:r>
                </w:p>
                <w:p w:rsidR="00FF18A3" w:rsidRPr="009646FA" w:rsidRDefault="00FF18A3" w:rsidP="00EE64F3">
                  <w:pPr>
                    <w:spacing w:before="0" w:line="240" w:lineRule="auto"/>
                    <w:contextualSpacing/>
                  </w:pPr>
                </w:p>
              </w:txbxContent>
            </v:textbox>
          </v:shape>
        </w:pict>
      </w:r>
    </w:p>
    <w:p w:rsidR="008C2903" w:rsidRDefault="008C2903" w:rsidP="00AD7A8B">
      <w:pPr>
        <w:ind w:firstLine="720"/>
        <w:rPr>
          <w:bCs/>
          <w:color w:val="000000"/>
          <w:lang w:eastAsia="hu-HU"/>
        </w:rPr>
      </w:pPr>
    </w:p>
    <w:p w:rsidR="00F41AC4" w:rsidRDefault="009646FA" w:rsidP="0095087B">
      <w:pPr>
        <w:pStyle w:val="BAKnormal"/>
      </w:pPr>
      <w:r>
        <w:tab/>
      </w:r>
      <w:r w:rsidR="00F41AC4" w:rsidRPr="00F41AC4">
        <w:t>It is of no surprise that in the US sample the percentage of high familiarity reaches 100%. The cause for such a result is the fact that United Stated of America is the home country of SUBWAY® sandwiches with most of its shops located in USA. In the other three countries we can come a to a conclusion that public high familiarity with SUBWAY® restaurant is considerably low, reaching only 15% in China, 24% in France and 20% in Slovakia. This numbers indicate insufficient marketing efforts by the regional divisions of SUBWAY® in the selected countries. On the other hand SUBWAY®’s global expansion is an ongoing process that will lead to increase of regional SUBWAY® brand awareness.</w:t>
      </w:r>
    </w:p>
    <w:p w:rsidR="00622892" w:rsidRDefault="00622892" w:rsidP="0095087B">
      <w:pPr>
        <w:pStyle w:val="BAKnormal"/>
        <w:rPr>
          <w:rStyle w:val="apple-style-span"/>
          <w:bCs/>
          <w:color w:val="000000"/>
        </w:rPr>
      </w:pPr>
      <w:r w:rsidRPr="00C765D1">
        <w:t>The aim of question n.</w:t>
      </w:r>
      <w:r w:rsidR="009D71B8">
        <w:t>6</w:t>
      </w:r>
      <w:r w:rsidRPr="00C765D1">
        <w:t xml:space="preserve">: </w:t>
      </w:r>
      <w:r w:rsidRPr="00C765D1">
        <w:rPr>
          <w:rStyle w:val="apple-style-span"/>
          <w:b/>
          <w:bCs/>
          <w:i/>
          <w:color w:val="000000"/>
        </w:rPr>
        <w:t xml:space="preserve">How often do you visit </w:t>
      </w:r>
      <w:r w:rsidRPr="00C765D1">
        <w:rPr>
          <w:b/>
          <w:i/>
          <w:noProof/>
        </w:rPr>
        <w:t>SUBWAY®</w:t>
      </w:r>
      <w:r w:rsidRPr="00C765D1">
        <w:rPr>
          <w:rStyle w:val="apple-converted-space"/>
          <w:b/>
          <w:bCs/>
          <w:i/>
          <w:color w:val="000000"/>
        </w:rPr>
        <w:t> </w:t>
      </w:r>
      <w:r w:rsidRPr="00C765D1">
        <w:rPr>
          <w:rStyle w:val="apple-style-span"/>
          <w:b/>
          <w:bCs/>
          <w:i/>
          <w:color w:val="000000"/>
        </w:rPr>
        <w:t xml:space="preserve">restaurants per month? </w:t>
      </w:r>
      <w:proofErr w:type="gramStart"/>
      <w:r w:rsidRPr="00C765D1">
        <w:rPr>
          <w:rStyle w:val="apple-style-span"/>
          <w:bCs/>
          <w:color w:val="000000"/>
        </w:rPr>
        <w:t>was</w:t>
      </w:r>
      <w:proofErr w:type="gramEnd"/>
      <w:r w:rsidRPr="00C765D1">
        <w:rPr>
          <w:rStyle w:val="apple-style-span"/>
          <w:bCs/>
          <w:color w:val="000000"/>
        </w:rPr>
        <w:t xml:space="preserve"> to find out the frequency of respondents’ eating in </w:t>
      </w:r>
      <w:r w:rsidRPr="00C765D1">
        <w:rPr>
          <w:noProof/>
        </w:rPr>
        <w:t>SUBWAY®</w:t>
      </w:r>
      <w:r w:rsidRPr="00C765D1">
        <w:rPr>
          <w:rStyle w:val="apple-style-span"/>
          <w:bCs/>
          <w:color w:val="000000"/>
        </w:rPr>
        <w:t xml:space="preserve"> restaurants per month (0-3 visits /month, 3-11 visits /month, 12+ visits/month). The frequency reveals the actual popularity and consuming behavior of answerers from USA, China, France and Slovakia.</w:t>
      </w:r>
    </w:p>
    <w:p w:rsidR="00622892" w:rsidRDefault="00622892" w:rsidP="0095087B">
      <w:pPr>
        <w:pStyle w:val="BAKnormal"/>
        <w:rPr>
          <w:rStyle w:val="apple-style-span"/>
          <w:bCs/>
          <w:color w:val="000000"/>
        </w:rPr>
      </w:pPr>
    </w:p>
    <w:p w:rsidR="00622892" w:rsidRDefault="00622892" w:rsidP="0095087B">
      <w:pPr>
        <w:pStyle w:val="BAKnormal"/>
        <w:rPr>
          <w:rStyle w:val="apple-style-span"/>
          <w:bCs/>
          <w:color w:val="000000"/>
        </w:rPr>
      </w:pPr>
    </w:p>
    <w:p w:rsidR="00622892" w:rsidRDefault="00622892" w:rsidP="0095087B">
      <w:pPr>
        <w:pStyle w:val="BAKnormal"/>
        <w:rPr>
          <w:rStyle w:val="apple-style-span"/>
          <w:bCs/>
          <w:color w:val="000000"/>
        </w:rPr>
      </w:pPr>
    </w:p>
    <w:p w:rsidR="00622892" w:rsidRDefault="00622892" w:rsidP="0095087B">
      <w:pPr>
        <w:pStyle w:val="BAKnormal"/>
        <w:rPr>
          <w:rStyle w:val="apple-style-span"/>
          <w:bCs/>
          <w:color w:val="000000"/>
        </w:rPr>
      </w:pPr>
    </w:p>
    <w:p w:rsidR="00622892" w:rsidRDefault="00B17618" w:rsidP="0095087B">
      <w:pPr>
        <w:pStyle w:val="BAKnormal"/>
        <w:rPr>
          <w:rStyle w:val="apple-style-span"/>
          <w:bCs/>
          <w:color w:val="000000"/>
        </w:rPr>
      </w:pPr>
      <w:r>
        <w:rPr>
          <w:noProof/>
        </w:rPr>
        <w:drawing>
          <wp:anchor distT="0" distB="0" distL="114300" distR="114300" simplePos="0" relativeHeight="251745280" behindDoc="0" locked="0" layoutInCell="1" allowOverlap="1">
            <wp:simplePos x="0" y="0"/>
            <wp:positionH relativeFrom="column">
              <wp:posOffset>2620645</wp:posOffset>
            </wp:positionH>
            <wp:positionV relativeFrom="paragraph">
              <wp:posOffset>1891030</wp:posOffset>
            </wp:positionV>
            <wp:extent cx="2887980" cy="1633855"/>
            <wp:effectExtent l="19050" t="0" r="26670" b="4445"/>
            <wp:wrapNone/>
            <wp:docPr id="100"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Pr>
          <w:noProof/>
        </w:rPr>
        <w:drawing>
          <wp:anchor distT="0" distB="0" distL="114300" distR="114300" simplePos="0" relativeHeight="251742208" behindDoc="0" locked="0" layoutInCell="1" allowOverlap="1">
            <wp:simplePos x="0" y="0"/>
            <wp:positionH relativeFrom="column">
              <wp:posOffset>2633980</wp:posOffset>
            </wp:positionH>
            <wp:positionV relativeFrom="paragraph">
              <wp:posOffset>239395</wp:posOffset>
            </wp:positionV>
            <wp:extent cx="2891790" cy="1664970"/>
            <wp:effectExtent l="19050" t="0" r="22860" b="0"/>
            <wp:wrapNone/>
            <wp:docPr id="9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Pr>
          <w:noProof/>
        </w:rPr>
        <w:drawing>
          <wp:anchor distT="0" distB="0" distL="114300" distR="114300" simplePos="0" relativeHeight="251744256" behindDoc="0" locked="0" layoutInCell="1" allowOverlap="1">
            <wp:simplePos x="0" y="0"/>
            <wp:positionH relativeFrom="column">
              <wp:posOffset>-286385</wp:posOffset>
            </wp:positionH>
            <wp:positionV relativeFrom="paragraph">
              <wp:posOffset>239395</wp:posOffset>
            </wp:positionV>
            <wp:extent cx="2901315" cy="1651000"/>
            <wp:effectExtent l="19050" t="0" r="13335" b="6350"/>
            <wp:wrapNone/>
            <wp:docPr id="9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Pr>
          <w:noProof/>
        </w:rPr>
        <w:drawing>
          <wp:anchor distT="0" distB="0" distL="114300" distR="114300" simplePos="0" relativeHeight="251743232" behindDoc="0" locked="0" layoutInCell="1" allowOverlap="1">
            <wp:simplePos x="0" y="0"/>
            <wp:positionH relativeFrom="column">
              <wp:posOffset>-286385</wp:posOffset>
            </wp:positionH>
            <wp:positionV relativeFrom="paragraph">
              <wp:posOffset>1891030</wp:posOffset>
            </wp:positionV>
            <wp:extent cx="2904490" cy="1634490"/>
            <wp:effectExtent l="19050" t="0" r="10160" b="3810"/>
            <wp:wrapNone/>
            <wp:docPr id="9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622892" w:rsidRPr="00C765D1" w:rsidRDefault="00622892" w:rsidP="0095087B">
      <w:pPr>
        <w:pStyle w:val="BAKnormal"/>
      </w:pPr>
    </w:p>
    <w:p w:rsidR="00622892" w:rsidRPr="00F41AC4" w:rsidRDefault="00622892" w:rsidP="0095087B">
      <w:pPr>
        <w:pStyle w:val="BAKnormal"/>
      </w:pPr>
    </w:p>
    <w:p w:rsidR="00622892" w:rsidRDefault="00622892" w:rsidP="00AD7A8B">
      <w:pPr>
        <w:ind w:firstLine="720"/>
        <w:rPr>
          <w:bCs/>
          <w:color w:val="000000"/>
          <w:lang w:eastAsia="hu-HU"/>
        </w:rPr>
      </w:pPr>
    </w:p>
    <w:p w:rsidR="00622892" w:rsidRDefault="00622892" w:rsidP="00AD7A8B">
      <w:pPr>
        <w:ind w:firstLine="720"/>
        <w:rPr>
          <w:bCs/>
          <w:color w:val="000000"/>
          <w:lang w:eastAsia="hu-HU"/>
        </w:rPr>
      </w:pPr>
    </w:p>
    <w:p w:rsidR="00622892" w:rsidRDefault="00622892" w:rsidP="00AD7A8B">
      <w:pPr>
        <w:ind w:firstLine="720"/>
        <w:rPr>
          <w:bCs/>
          <w:color w:val="000000"/>
          <w:lang w:eastAsia="hu-HU"/>
        </w:rPr>
      </w:pPr>
    </w:p>
    <w:p w:rsidR="00622892" w:rsidRDefault="00622892" w:rsidP="00AD7A8B">
      <w:pPr>
        <w:ind w:firstLine="720"/>
        <w:rPr>
          <w:bCs/>
          <w:color w:val="000000"/>
          <w:lang w:eastAsia="hu-HU"/>
        </w:rPr>
      </w:pPr>
    </w:p>
    <w:p w:rsidR="00622892" w:rsidRDefault="00622892" w:rsidP="00AD7A8B">
      <w:pPr>
        <w:ind w:firstLine="720"/>
        <w:rPr>
          <w:bCs/>
          <w:color w:val="000000"/>
          <w:lang w:eastAsia="hu-HU"/>
        </w:rPr>
      </w:pPr>
    </w:p>
    <w:p w:rsidR="00622892" w:rsidRDefault="00622892" w:rsidP="00AD7A8B">
      <w:pPr>
        <w:ind w:firstLine="720"/>
        <w:rPr>
          <w:bCs/>
          <w:color w:val="000000"/>
          <w:lang w:eastAsia="hu-HU"/>
        </w:rPr>
      </w:pPr>
    </w:p>
    <w:p w:rsidR="00622892" w:rsidRDefault="00622892" w:rsidP="00AD7A8B">
      <w:pPr>
        <w:ind w:firstLine="720"/>
        <w:rPr>
          <w:bCs/>
          <w:color w:val="000000"/>
          <w:lang w:eastAsia="hu-HU"/>
        </w:rPr>
      </w:pPr>
    </w:p>
    <w:p w:rsidR="00BF23FA" w:rsidRDefault="00BF23FA" w:rsidP="0095087B">
      <w:pPr>
        <w:pStyle w:val="BAKnormal"/>
      </w:pPr>
    </w:p>
    <w:p w:rsidR="00B17618" w:rsidRDefault="008A0B22" w:rsidP="0095087B">
      <w:pPr>
        <w:pStyle w:val="BAKnormal"/>
      </w:pPr>
      <w:r>
        <w:tab/>
      </w:r>
    </w:p>
    <w:p w:rsidR="00B17618" w:rsidRDefault="00B17618" w:rsidP="0095087B">
      <w:pPr>
        <w:pStyle w:val="BAKnormal"/>
      </w:pPr>
      <w:r>
        <w:rPr>
          <w:noProof/>
        </w:rPr>
        <w:pict>
          <v:shape id="_x0000_s1129" type="#_x0000_t202" style="position:absolute;left:0;text-align:left;margin-left:88.35pt;margin-top:6.5pt;width:245.45pt;height:20.4pt;z-index:251814912;mso-position-horizontal-relative:text;mso-position-vertical-relative:text" stroked="f">
            <v:textbox style="mso-next-textbox:#_x0000_s1129" inset="0,0,0,0">
              <w:txbxContent>
                <w:p w:rsidR="00FF18A3" w:rsidRDefault="00FF18A3" w:rsidP="00EE64F3">
                  <w:pPr>
                    <w:pStyle w:val="Popis"/>
                    <w:spacing w:before="0" w:after="0" w:line="240" w:lineRule="auto"/>
                    <w:contextualSpacing/>
                    <w:rPr>
                      <w:noProof/>
                    </w:rPr>
                  </w:pPr>
                  <w:r>
                    <w:rPr>
                      <w:noProof/>
                    </w:rPr>
                    <w:t xml:space="preserve">Graph 10 : Frequency of </w:t>
                  </w:r>
                  <w:r w:rsidRPr="00F41AC4">
                    <w:t>SUBWAY®</w:t>
                  </w:r>
                  <w:r w:rsidRPr="009646FA">
                    <w:rPr>
                      <w:noProof/>
                    </w:rPr>
                    <w:t xml:space="preserve"> </w:t>
                  </w:r>
                  <w:r>
                    <w:rPr>
                      <w:noProof/>
                    </w:rPr>
                    <w:t>visits/month</w:t>
                  </w:r>
                </w:p>
                <w:p w:rsidR="00FF18A3" w:rsidRPr="00C94B0A" w:rsidRDefault="00FF18A3" w:rsidP="00EE64F3">
                  <w:pPr>
                    <w:pStyle w:val="Popis"/>
                    <w:spacing w:before="0" w:after="0" w:line="240" w:lineRule="auto"/>
                    <w:contextualSpacing/>
                    <w:rPr>
                      <w:noProof/>
                      <w:sz w:val="24"/>
                    </w:rPr>
                  </w:pPr>
                  <w:r>
                    <w:rPr>
                      <w:noProof/>
                    </w:rPr>
                    <w:t>Source: Own research</w:t>
                  </w:r>
                </w:p>
                <w:p w:rsidR="00FF18A3" w:rsidRPr="009646FA" w:rsidRDefault="00FF18A3" w:rsidP="00EE64F3">
                  <w:pPr>
                    <w:spacing w:before="0" w:line="240" w:lineRule="auto"/>
                    <w:contextualSpacing/>
                  </w:pPr>
                </w:p>
              </w:txbxContent>
            </v:textbox>
          </v:shape>
        </w:pict>
      </w:r>
    </w:p>
    <w:p w:rsidR="00B17618" w:rsidRDefault="00B17618" w:rsidP="0095087B">
      <w:pPr>
        <w:pStyle w:val="BAKnormal"/>
      </w:pPr>
    </w:p>
    <w:p w:rsidR="00B17618" w:rsidRDefault="00B17618" w:rsidP="0095087B">
      <w:pPr>
        <w:pStyle w:val="BAKnormal"/>
      </w:pPr>
    </w:p>
    <w:p w:rsidR="005B3A02" w:rsidRDefault="00B17618" w:rsidP="0095087B">
      <w:pPr>
        <w:pStyle w:val="BAKnormal"/>
      </w:pPr>
      <w:r>
        <w:tab/>
      </w:r>
      <w:r w:rsidR="005B3A02" w:rsidRPr="005B3A02">
        <w:t xml:space="preserve">Most frequent SUBWAY® sandwiches eaters are the respondents from USA with the lowest percentage of 0-3 visits per month leaving the 3-11 and 12+ visits per month undoubtedly the highest among the four studied countries. In question n.5 24% of the French sample stated to be very familiar with SUBWAY® restaurants placing France second behind USA and in this figure we can see that French respondents tend to visit SUBWAY® most frequently (5% visit SUBWAY® 12+ times/month) from the three non-American countries. Nevertheless, Chinese result (4 visit SUBWAY® 12+ times/month) suggests that despite the lowest brand awareness Chinese consumers visit SUBWAY® more often than Slovaks (3% visit SUBWAY® 12+ times/month). </w:t>
      </w:r>
      <w:r w:rsidR="005B3A02">
        <w:br/>
      </w:r>
      <w:r w:rsidR="005B3A02" w:rsidRPr="005B3A02">
        <w:tab/>
        <w:t xml:space="preserve">With our next question (n.7) </w:t>
      </w:r>
      <w:proofErr w:type="gramStart"/>
      <w:r w:rsidR="005B3A02" w:rsidRPr="009D71B8">
        <w:rPr>
          <w:b/>
          <w:i/>
        </w:rPr>
        <w:t>Have</w:t>
      </w:r>
      <w:proofErr w:type="gramEnd"/>
      <w:r w:rsidR="005B3A02" w:rsidRPr="009D71B8">
        <w:rPr>
          <w:b/>
          <w:i/>
        </w:rPr>
        <w:t xml:space="preserve"> you noticed SUBWAY®'s localized meals/menus? </w:t>
      </w:r>
      <w:r w:rsidR="005B3A02" w:rsidRPr="005B3A02">
        <w:t xml:space="preserve">our intention was to study the attentiveness of repliers to SUBWAY®’s meal/menu offer, moreover to find out whether consumers in USA, China, France and Slovakia seek specifically localized meals/menus when eating out in fast food restaurant SUBWAY®.  </w:t>
      </w:r>
    </w:p>
    <w:p w:rsidR="00FE0EB4" w:rsidRDefault="00FE0EB4" w:rsidP="0095087B">
      <w:pPr>
        <w:pStyle w:val="BAKnormal"/>
      </w:pPr>
    </w:p>
    <w:p w:rsidR="009D71B8" w:rsidRDefault="009D71B8" w:rsidP="0095087B">
      <w:pPr>
        <w:pStyle w:val="BAKnormal"/>
      </w:pPr>
    </w:p>
    <w:p w:rsidR="009D71B8" w:rsidRDefault="00B17618" w:rsidP="0095087B">
      <w:pPr>
        <w:pStyle w:val="BAKnormal"/>
      </w:pPr>
      <w:r>
        <w:rPr>
          <w:noProof/>
        </w:rPr>
        <w:drawing>
          <wp:anchor distT="0" distB="0" distL="114300" distR="114300" simplePos="0" relativeHeight="251748352" behindDoc="0" locked="0" layoutInCell="1" allowOverlap="1">
            <wp:simplePos x="0" y="0"/>
            <wp:positionH relativeFrom="column">
              <wp:posOffset>2771017</wp:posOffset>
            </wp:positionH>
            <wp:positionV relativeFrom="paragraph">
              <wp:posOffset>78626</wp:posOffset>
            </wp:positionV>
            <wp:extent cx="2755881" cy="1637732"/>
            <wp:effectExtent l="19050" t="0" r="25419" b="568"/>
            <wp:wrapNone/>
            <wp:docPr id="101"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Pr>
          <w:noProof/>
        </w:rPr>
        <w:drawing>
          <wp:anchor distT="0" distB="0" distL="114300" distR="114300" simplePos="0" relativeHeight="251747328" behindDoc="0" locked="0" layoutInCell="1" allowOverlap="1">
            <wp:simplePos x="0" y="0"/>
            <wp:positionH relativeFrom="column">
              <wp:posOffset>-13126</wp:posOffset>
            </wp:positionH>
            <wp:positionV relativeFrom="paragraph">
              <wp:posOffset>78626</wp:posOffset>
            </wp:positionV>
            <wp:extent cx="2805714" cy="1636462"/>
            <wp:effectExtent l="19050" t="0" r="13686" b="1838"/>
            <wp:wrapNone/>
            <wp:docPr id="102"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9D71B8" w:rsidRDefault="009D71B8" w:rsidP="0095087B">
      <w:pPr>
        <w:pStyle w:val="BAKnormal"/>
      </w:pPr>
    </w:p>
    <w:p w:rsidR="009D71B8" w:rsidRDefault="00B17618" w:rsidP="0095087B">
      <w:pPr>
        <w:pStyle w:val="BAKnormal"/>
      </w:pPr>
      <w:r>
        <w:rPr>
          <w:noProof/>
        </w:rPr>
        <w:drawing>
          <wp:anchor distT="0" distB="0" distL="114300" distR="114300" simplePos="0" relativeHeight="251750400" behindDoc="0" locked="0" layoutInCell="1" allowOverlap="1">
            <wp:simplePos x="0" y="0"/>
            <wp:positionH relativeFrom="column">
              <wp:posOffset>2781935</wp:posOffset>
            </wp:positionH>
            <wp:positionV relativeFrom="paragraph">
              <wp:posOffset>1113790</wp:posOffset>
            </wp:positionV>
            <wp:extent cx="2744470" cy="1741170"/>
            <wp:effectExtent l="19050" t="0" r="17780" b="0"/>
            <wp:wrapTopAndBottom/>
            <wp:docPr id="104"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Pr>
          <w:noProof/>
        </w:rPr>
        <w:drawing>
          <wp:anchor distT="0" distB="0" distL="114300" distR="114300" simplePos="0" relativeHeight="251749376" behindDoc="0" locked="0" layoutInCell="1" allowOverlap="1">
            <wp:simplePos x="0" y="0"/>
            <wp:positionH relativeFrom="column">
              <wp:posOffset>-15875</wp:posOffset>
            </wp:positionH>
            <wp:positionV relativeFrom="paragraph">
              <wp:posOffset>1113790</wp:posOffset>
            </wp:positionV>
            <wp:extent cx="2805430" cy="1741170"/>
            <wp:effectExtent l="19050" t="0" r="13970" b="0"/>
            <wp:wrapTopAndBottom/>
            <wp:docPr id="103"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C26932" w:rsidRDefault="00AD5F3D" w:rsidP="0095087B">
      <w:pPr>
        <w:pStyle w:val="BAKnormal"/>
      </w:pPr>
      <w:r>
        <w:tab/>
      </w:r>
    </w:p>
    <w:p w:rsidR="00B17618" w:rsidRDefault="00B17618" w:rsidP="0095087B">
      <w:pPr>
        <w:pStyle w:val="BAKnormal"/>
      </w:pPr>
    </w:p>
    <w:p w:rsidR="00B17618" w:rsidRDefault="00096FB4" w:rsidP="0095087B">
      <w:pPr>
        <w:pStyle w:val="BAKnormal"/>
      </w:pPr>
      <w:r>
        <w:rPr>
          <w:noProof/>
        </w:rPr>
        <w:pict>
          <v:shape id="_x0000_s1130" type="#_x0000_t202" style="position:absolute;left:0;text-align:left;margin-left:61.3pt;margin-top:163.85pt;width:295.8pt;height:21.6pt;z-index:251816960;mso-position-horizontal-relative:text;mso-position-vertical-relative:text" stroked="f">
            <v:textbox style="mso-next-textbox:#_x0000_s1130" inset="0,0,0,0">
              <w:txbxContent>
                <w:p w:rsidR="00FF18A3" w:rsidRDefault="00FF18A3" w:rsidP="00EE64F3">
                  <w:pPr>
                    <w:pStyle w:val="Popis"/>
                    <w:spacing w:before="0" w:after="0" w:line="240" w:lineRule="auto"/>
                    <w:contextualSpacing/>
                    <w:rPr>
                      <w:noProof/>
                    </w:rPr>
                  </w:pPr>
                  <w:r>
                    <w:rPr>
                      <w:noProof/>
                    </w:rPr>
                    <w:t xml:space="preserve">Graph 11 : Awarenss of localized menus/meals in </w:t>
                  </w:r>
                  <w:r w:rsidRPr="00F5624E">
                    <w:t>SUBWAY®</w:t>
                  </w:r>
                </w:p>
                <w:p w:rsidR="00FF18A3" w:rsidRPr="00C94B0A" w:rsidRDefault="00FF18A3" w:rsidP="00EE64F3">
                  <w:pPr>
                    <w:pStyle w:val="Popis"/>
                    <w:spacing w:before="0" w:after="0" w:line="240" w:lineRule="auto"/>
                    <w:contextualSpacing/>
                    <w:rPr>
                      <w:noProof/>
                      <w:sz w:val="24"/>
                    </w:rPr>
                  </w:pPr>
                  <w:r>
                    <w:rPr>
                      <w:noProof/>
                    </w:rPr>
                    <w:t>Source: Own research</w:t>
                  </w:r>
                </w:p>
                <w:p w:rsidR="00FF18A3" w:rsidRPr="009646FA" w:rsidRDefault="00FF18A3" w:rsidP="00EE64F3">
                  <w:pPr>
                    <w:spacing w:before="0" w:line="240" w:lineRule="auto"/>
                    <w:contextualSpacing/>
                  </w:pPr>
                </w:p>
                <w:p w:rsidR="00FF18A3" w:rsidRPr="009646FA" w:rsidRDefault="00FF18A3" w:rsidP="00EE64F3">
                  <w:pPr>
                    <w:spacing w:before="0" w:line="240" w:lineRule="auto"/>
                    <w:contextualSpacing/>
                  </w:pPr>
                </w:p>
              </w:txbxContent>
            </v:textbox>
            <w10:wrap type="topAndBottom"/>
          </v:shape>
        </w:pict>
      </w:r>
    </w:p>
    <w:p w:rsidR="00096FB4" w:rsidRDefault="00096FB4" w:rsidP="0095087B">
      <w:pPr>
        <w:pStyle w:val="BAKnormal"/>
      </w:pPr>
      <w:r>
        <w:tab/>
      </w:r>
    </w:p>
    <w:p w:rsidR="00F5624E" w:rsidRDefault="00553487" w:rsidP="0095087B">
      <w:pPr>
        <w:pStyle w:val="BAKnormal"/>
      </w:pPr>
      <w:r>
        <w:tab/>
      </w:r>
      <w:r w:rsidR="00F5624E" w:rsidRPr="00F5624E">
        <w:t xml:space="preserve">As it seen in the figures, Chinese consumers have noticed the localized meals/menus the most with combined percentage (1 + 2) of 74% and only 26% have not notice the adapted offers. Slovak consumers combined for 71% (1+2) and 29% said that they have not recognizes the adapted offers. French answerers who state that they recognize SUBWAY®’s localized meals/menus combined for 57% (1+2) but 43% answered that have not they have not noticed the localized offer. In case of USA the percentage of people stating to recognize the adapted meals/menus is </w:t>
      </w:r>
      <w:proofErr w:type="gramStart"/>
      <w:r w:rsidR="00F5624E" w:rsidRPr="00F5624E">
        <w:t>at  the</w:t>
      </w:r>
      <w:proofErr w:type="gramEnd"/>
      <w:r w:rsidR="00F5624E" w:rsidRPr="00F5624E">
        <w:t xml:space="preserve"> lowest of 50% (1+2) and percentage of those who have noticed the adapted offers is 50%. </w:t>
      </w:r>
      <w:r w:rsidR="00F5624E" w:rsidRPr="00F5624E">
        <w:tab/>
      </w:r>
    </w:p>
    <w:p w:rsidR="00F5624E" w:rsidRDefault="00553487" w:rsidP="0095087B">
      <w:pPr>
        <w:pStyle w:val="BAKnormal"/>
      </w:pPr>
      <w:r>
        <w:tab/>
      </w:r>
      <w:r w:rsidR="00F5624E" w:rsidRPr="00F5624E">
        <w:t xml:space="preserve">Next question (n.8) was formulated in specific way to analyze customer behavior towards </w:t>
      </w:r>
      <w:proofErr w:type="gramStart"/>
      <w:r w:rsidR="00F5624E" w:rsidRPr="00F5624E">
        <w:t>purchasing  SUBWAY</w:t>
      </w:r>
      <w:proofErr w:type="gramEnd"/>
      <w:r w:rsidR="00F5624E" w:rsidRPr="00F5624E">
        <w:t xml:space="preserve">®’s localized meals/menus. The question was </w:t>
      </w:r>
      <w:r w:rsidR="00F5624E" w:rsidRPr="0051491B">
        <w:rPr>
          <w:b/>
          <w:i/>
        </w:rPr>
        <w:t>Do you buy SUBWAY® localized meals/</w:t>
      </w:r>
      <w:proofErr w:type="gramStart"/>
      <w:r w:rsidR="00F5624E" w:rsidRPr="0051491B">
        <w:rPr>
          <w:b/>
          <w:i/>
        </w:rPr>
        <w:t>menus ?</w:t>
      </w:r>
      <w:proofErr w:type="gramEnd"/>
    </w:p>
    <w:p w:rsidR="00170200" w:rsidRDefault="00170200" w:rsidP="0095087B">
      <w:pPr>
        <w:pStyle w:val="BAKnormal"/>
      </w:pPr>
    </w:p>
    <w:p w:rsidR="00170200" w:rsidRDefault="00170200" w:rsidP="0095087B">
      <w:pPr>
        <w:pStyle w:val="BAKnormal"/>
      </w:pPr>
    </w:p>
    <w:p w:rsidR="00C26932" w:rsidRDefault="00C26932" w:rsidP="0095087B">
      <w:pPr>
        <w:pStyle w:val="BAKnormal"/>
      </w:pPr>
    </w:p>
    <w:p w:rsidR="00170200" w:rsidRDefault="00170200" w:rsidP="0095087B">
      <w:pPr>
        <w:pStyle w:val="BAKnormal"/>
      </w:pPr>
    </w:p>
    <w:p w:rsidR="00170200" w:rsidRDefault="00096FB4" w:rsidP="0095087B">
      <w:pPr>
        <w:pStyle w:val="BAKnormal"/>
      </w:pPr>
      <w:r>
        <w:rPr>
          <w:noProof/>
        </w:rPr>
        <w:lastRenderedPageBreak/>
        <w:drawing>
          <wp:anchor distT="0" distB="0" distL="114300" distR="114300" simplePos="0" relativeHeight="251753472" behindDoc="0" locked="0" layoutInCell="1" allowOverlap="1">
            <wp:simplePos x="0" y="0"/>
            <wp:positionH relativeFrom="column">
              <wp:posOffset>22225</wp:posOffset>
            </wp:positionH>
            <wp:positionV relativeFrom="paragraph">
              <wp:posOffset>217805</wp:posOffset>
            </wp:positionV>
            <wp:extent cx="2718435" cy="1869440"/>
            <wp:effectExtent l="19050" t="0" r="24765" b="0"/>
            <wp:wrapNone/>
            <wp:docPr id="108"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Pr>
          <w:noProof/>
        </w:rPr>
        <w:drawing>
          <wp:anchor distT="0" distB="0" distL="114300" distR="114300" simplePos="0" relativeHeight="251752448" behindDoc="0" locked="0" layoutInCell="1" allowOverlap="1">
            <wp:simplePos x="0" y="0"/>
            <wp:positionH relativeFrom="column">
              <wp:posOffset>2738120</wp:posOffset>
            </wp:positionH>
            <wp:positionV relativeFrom="paragraph">
              <wp:posOffset>217805</wp:posOffset>
            </wp:positionV>
            <wp:extent cx="2698115" cy="1869440"/>
            <wp:effectExtent l="19050" t="0" r="26035" b="0"/>
            <wp:wrapNone/>
            <wp:docPr id="107"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p>
    <w:p w:rsidR="00170200" w:rsidRDefault="00170200" w:rsidP="0095087B">
      <w:pPr>
        <w:pStyle w:val="BAKnormal"/>
      </w:pPr>
    </w:p>
    <w:p w:rsidR="00170200" w:rsidRPr="00F5624E" w:rsidRDefault="00170200" w:rsidP="0095087B">
      <w:pPr>
        <w:pStyle w:val="BAKnormal"/>
      </w:pPr>
    </w:p>
    <w:p w:rsidR="009D71B8" w:rsidRPr="005B3A02" w:rsidRDefault="009D71B8" w:rsidP="0095087B">
      <w:pPr>
        <w:pStyle w:val="BAKnormal"/>
      </w:pPr>
    </w:p>
    <w:p w:rsidR="005B3A02" w:rsidRDefault="005B3A02" w:rsidP="0095087B">
      <w:pPr>
        <w:pStyle w:val="BAKnormal"/>
      </w:pPr>
    </w:p>
    <w:p w:rsidR="009646FA" w:rsidRDefault="009646FA" w:rsidP="0095087B">
      <w:pPr>
        <w:pStyle w:val="BAKnormal"/>
      </w:pPr>
    </w:p>
    <w:p w:rsidR="009646FA" w:rsidRDefault="009646FA" w:rsidP="0095087B">
      <w:pPr>
        <w:pStyle w:val="BAKnormal"/>
      </w:pPr>
    </w:p>
    <w:p w:rsidR="009646FA" w:rsidRDefault="009036CA" w:rsidP="0095087B">
      <w:pPr>
        <w:pStyle w:val="BAKnormal"/>
      </w:pPr>
      <w:r>
        <w:rPr>
          <w:noProof/>
        </w:rPr>
        <w:drawing>
          <wp:anchor distT="0" distB="0" distL="114300" distR="114300" simplePos="0" relativeHeight="251754496" behindDoc="0" locked="0" layoutInCell="1" allowOverlap="1">
            <wp:simplePos x="0" y="0"/>
            <wp:positionH relativeFrom="column">
              <wp:posOffset>2700873</wp:posOffset>
            </wp:positionH>
            <wp:positionV relativeFrom="paragraph">
              <wp:posOffset>19600</wp:posOffset>
            </wp:positionV>
            <wp:extent cx="2740963" cy="1910686"/>
            <wp:effectExtent l="19050" t="0" r="21287" b="0"/>
            <wp:wrapNone/>
            <wp:docPr id="109"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Pr>
          <w:noProof/>
        </w:rPr>
        <w:drawing>
          <wp:anchor distT="0" distB="0" distL="114300" distR="114300" simplePos="0" relativeHeight="251755520" behindDoc="0" locked="0" layoutInCell="1" allowOverlap="1">
            <wp:simplePos x="0" y="0"/>
            <wp:positionH relativeFrom="column">
              <wp:posOffset>27817</wp:posOffset>
            </wp:positionH>
            <wp:positionV relativeFrom="paragraph">
              <wp:posOffset>19600</wp:posOffset>
            </wp:positionV>
            <wp:extent cx="2712720" cy="1910686"/>
            <wp:effectExtent l="19050" t="0" r="11430" b="0"/>
            <wp:wrapNone/>
            <wp:docPr id="110"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p w:rsidR="009646FA" w:rsidRDefault="009646FA" w:rsidP="0095087B">
      <w:pPr>
        <w:pStyle w:val="BAKnormal"/>
      </w:pPr>
    </w:p>
    <w:p w:rsidR="00516461" w:rsidRDefault="00516461" w:rsidP="0095087B">
      <w:pPr>
        <w:pStyle w:val="BAKnormal"/>
      </w:pPr>
    </w:p>
    <w:p w:rsidR="00516461" w:rsidRPr="005B3A02" w:rsidRDefault="00516461" w:rsidP="0095087B">
      <w:pPr>
        <w:pStyle w:val="BAKnormal"/>
      </w:pPr>
    </w:p>
    <w:p w:rsidR="00516461" w:rsidRDefault="00516461" w:rsidP="0095087B">
      <w:pPr>
        <w:pStyle w:val="BAKnormal"/>
      </w:pPr>
      <w:r>
        <w:tab/>
      </w:r>
    </w:p>
    <w:p w:rsidR="00C26932" w:rsidRDefault="00C26932" w:rsidP="0095087B">
      <w:pPr>
        <w:pStyle w:val="BAKnormal"/>
      </w:pPr>
    </w:p>
    <w:p w:rsidR="00C26932" w:rsidRDefault="00C26932" w:rsidP="0095087B">
      <w:pPr>
        <w:pStyle w:val="BAKnormal"/>
      </w:pPr>
    </w:p>
    <w:p w:rsidR="00C26932" w:rsidRDefault="0041190D" w:rsidP="0095087B">
      <w:pPr>
        <w:pStyle w:val="BAKnormal"/>
      </w:pPr>
      <w:r>
        <w:rPr>
          <w:noProof/>
        </w:rPr>
        <w:pict>
          <v:shape id="_x0000_s1131" type="#_x0000_t202" style="position:absolute;left:0;text-align:left;margin-left:19.45pt;margin-top:5.25pt;width:364.8pt;height:23.15pt;z-index:251819008;mso-position-horizontal-relative:text;mso-position-vertical-relative:text" stroked="f">
            <v:textbox style="mso-next-textbox:#_x0000_s1131" inset="0,0,0,0">
              <w:txbxContent>
                <w:p w:rsidR="00FF18A3" w:rsidRDefault="00FF18A3" w:rsidP="00EE64F3">
                  <w:pPr>
                    <w:pStyle w:val="Popis"/>
                    <w:spacing w:before="0" w:after="0" w:line="240" w:lineRule="auto"/>
                    <w:contextualSpacing/>
                    <w:rPr>
                      <w:noProof/>
                    </w:rPr>
                  </w:pPr>
                  <w:r>
                    <w:rPr>
                      <w:noProof/>
                    </w:rPr>
                    <w:t xml:space="preserve">Graph 12 : Frequency of </w:t>
                  </w:r>
                  <w:r w:rsidRPr="00F5624E">
                    <w:t>SUBWAY®</w:t>
                  </w:r>
                  <w:r>
                    <w:rPr>
                      <w:noProof/>
                    </w:rPr>
                    <w:t xml:space="preserve"> localized menus/meals purhcase  </w:t>
                  </w:r>
                </w:p>
                <w:p w:rsidR="00FF18A3" w:rsidRPr="00C94B0A" w:rsidRDefault="00FF18A3" w:rsidP="00EE64F3">
                  <w:pPr>
                    <w:pStyle w:val="Popis"/>
                    <w:spacing w:before="0" w:after="0" w:line="240" w:lineRule="auto"/>
                    <w:contextualSpacing/>
                    <w:rPr>
                      <w:noProof/>
                      <w:sz w:val="24"/>
                    </w:rPr>
                  </w:pPr>
                  <w:r>
                    <w:rPr>
                      <w:noProof/>
                    </w:rPr>
                    <w:t>Source: Own research</w:t>
                  </w:r>
                </w:p>
                <w:p w:rsidR="00FF18A3" w:rsidRPr="00516461" w:rsidRDefault="00FF18A3" w:rsidP="00EE64F3">
                  <w:pPr>
                    <w:spacing w:before="0" w:line="240" w:lineRule="auto"/>
                    <w:contextualSpacing/>
                  </w:pPr>
                </w:p>
              </w:txbxContent>
            </v:textbox>
          </v:shape>
        </w:pict>
      </w:r>
    </w:p>
    <w:p w:rsidR="0041190D" w:rsidRDefault="0041190D" w:rsidP="0095087B">
      <w:pPr>
        <w:pStyle w:val="BAKnormal"/>
      </w:pPr>
    </w:p>
    <w:p w:rsidR="00E42167" w:rsidRDefault="00516461" w:rsidP="0095087B">
      <w:pPr>
        <w:pStyle w:val="BAKnormal"/>
      </w:pPr>
      <w:r>
        <w:tab/>
      </w:r>
      <w:r w:rsidR="00E42167" w:rsidRPr="00E42167">
        <w:t>This type of question is very vital for SUBWAY® regional branches because it indicates whether offering locally adapted meals/menus meets with customers’ demand.  Respondents from France reacted to this question in following manner: 57% stated that they never buy SUBWAY® localized meals/menus which is the highest percentage from these four examined countries, 14% buy such a meals/menus often and 29% orders localized meals/menus sometimes.</w:t>
      </w:r>
      <w:r w:rsidR="00E42167">
        <w:tab/>
      </w:r>
      <w:r w:rsidR="00E42167">
        <w:tab/>
      </w:r>
      <w:r w:rsidR="00E42167">
        <w:tab/>
      </w:r>
      <w:r w:rsidR="00E42167">
        <w:tab/>
      </w:r>
    </w:p>
    <w:p w:rsidR="00E42167" w:rsidRDefault="00E42167" w:rsidP="0095087B">
      <w:pPr>
        <w:pStyle w:val="BAKnormal"/>
      </w:pPr>
      <w:r w:rsidRPr="00E42167">
        <w:t>French scores are nicely demonstrating the interrelationship with question n.7 where 43% of French respondents have not noticed any locally adapted offers in SUBWAY® restaurants and therefore we could not expect high frequency of ordering locally adapted menus.</w:t>
      </w:r>
      <w:r>
        <w:t xml:space="preserve"> </w:t>
      </w:r>
    </w:p>
    <w:p w:rsidR="00E42167" w:rsidRDefault="00E42167" w:rsidP="0095087B">
      <w:pPr>
        <w:pStyle w:val="BAKnormal"/>
      </w:pPr>
      <w:r w:rsidRPr="00E42167">
        <w:t xml:space="preserve">Half of USA consumers who undertaken this survey claimed that they do not order such localized meals/menus (50%) , 40% stated that they sometimes order these meals/menus, 5% said they often order and 5% said they always order such meals/menus. We need to have in </w:t>
      </w:r>
      <w:proofErr w:type="gramStart"/>
      <w:r w:rsidRPr="00E42167">
        <w:t>mind</w:t>
      </w:r>
      <w:proofErr w:type="gramEnd"/>
      <w:r w:rsidRPr="00E42167">
        <w:t xml:space="preserve"> that in case of USA, localized meals/menus stand for MOP. </w:t>
      </w:r>
    </w:p>
    <w:p w:rsidR="00E42167" w:rsidRDefault="00E42167" w:rsidP="0095087B">
      <w:pPr>
        <w:pStyle w:val="BAKnormal"/>
      </w:pPr>
      <w:r w:rsidRPr="00E42167">
        <w:lastRenderedPageBreak/>
        <w:t xml:space="preserve">Slovak respondents answered as follows:  51% buys sometimes 34% never buys, 9% buys often and 6%alwayus buys such localized meals/menus. Chinese sample shows that 33% always buys, 30%buys sometimes, 26% never buys and 11% buys often such localized meals/menus.  </w:t>
      </w:r>
      <w:r w:rsidRPr="00E42167">
        <w:tab/>
      </w:r>
      <w:r w:rsidRPr="00E42167">
        <w:tab/>
      </w:r>
      <w:r w:rsidRPr="00E42167">
        <w:tab/>
      </w:r>
      <w:r w:rsidRPr="00E42167">
        <w:tab/>
      </w:r>
      <w:r w:rsidRPr="00E42167">
        <w:tab/>
      </w:r>
      <w:r w:rsidRPr="00E42167">
        <w:tab/>
        <w:t xml:space="preserve">French scores may be explained by the fact that French SUBWAY® branch chose to offer Veggie Patty sandwich (vegetarian sandwich) as the localized meal for its restaurants. This choice is not as evident example of adaptation to the local market as Chinese Seafood Sensation sandwich (seafood meat sandwich). In Slovakia it has been the Gordon Blue sandwich (fried chicken breast filled with cheese and ham) a very common combination is Slovakia. </w:t>
      </w:r>
      <w:r>
        <w:tab/>
      </w:r>
      <w:r>
        <w:tab/>
      </w:r>
      <w:r>
        <w:tab/>
      </w:r>
      <w:r>
        <w:tab/>
      </w:r>
      <w:r>
        <w:tab/>
      </w:r>
    </w:p>
    <w:p w:rsidR="00E42167" w:rsidRDefault="00E42167" w:rsidP="0095087B">
      <w:pPr>
        <w:pStyle w:val="BAKnormal"/>
      </w:pPr>
      <w:r w:rsidRPr="00E42167">
        <w:t>On the other hand SUBWAY® believes it can spread their sandwich eating culture across the world therefore always offering regular sandwiches as the core of their menu backed by one or two localized products.</w:t>
      </w:r>
    </w:p>
    <w:p w:rsidR="00E42167" w:rsidRPr="00E42167" w:rsidRDefault="00E42167" w:rsidP="0095087B">
      <w:pPr>
        <w:pStyle w:val="BAKnormal"/>
      </w:pPr>
      <w:r w:rsidRPr="00E42167">
        <w:t xml:space="preserve">Question n.9: </w:t>
      </w:r>
      <w:r w:rsidRPr="009036CA">
        <w:rPr>
          <w:b/>
          <w:i/>
        </w:rPr>
        <w:t xml:space="preserve">How would you rate the customer services at your local SUBWAY® </w:t>
      </w:r>
      <w:proofErr w:type="gramStart"/>
      <w:r w:rsidRPr="009036CA">
        <w:rPr>
          <w:b/>
          <w:i/>
        </w:rPr>
        <w:t>restaurant ?</w:t>
      </w:r>
      <w:proofErr w:type="gramEnd"/>
      <w:r w:rsidRPr="00E42167">
        <w:t xml:space="preserve"> </w:t>
      </w:r>
      <w:proofErr w:type="gramStart"/>
      <w:r w:rsidRPr="00E42167">
        <w:t>focuses</w:t>
      </w:r>
      <w:proofErr w:type="gramEnd"/>
      <w:r w:rsidRPr="00E42167">
        <w:t xml:space="preserve"> on the answerers perception of customer services at their local SUBWAY® they visit the most often. The answers could vary from very good (1) to very poor (5) satisfaction with customer service at local SUBWAY®. </w:t>
      </w:r>
    </w:p>
    <w:p w:rsidR="00170200" w:rsidRDefault="009036CA" w:rsidP="00AD7A8B">
      <w:pPr>
        <w:ind w:firstLine="720"/>
        <w:rPr>
          <w:bCs/>
          <w:color w:val="000000"/>
          <w:lang w:eastAsia="hu-HU"/>
        </w:rPr>
      </w:pPr>
      <w:r>
        <w:rPr>
          <w:bCs/>
          <w:noProof/>
          <w:color w:val="000000"/>
        </w:rPr>
        <w:drawing>
          <wp:anchor distT="0" distB="0" distL="114300" distR="114300" simplePos="0" relativeHeight="251758592" behindDoc="0" locked="0" layoutInCell="1" allowOverlap="1">
            <wp:simplePos x="0" y="0"/>
            <wp:positionH relativeFrom="column">
              <wp:posOffset>2745105</wp:posOffset>
            </wp:positionH>
            <wp:positionV relativeFrom="paragraph">
              <wp:posOffset>41275</wp:posOffset>
            </wp:positionV>
            <wp:extent cx="3195955" cy="1951355"/>
            <wp:effectExtent l="19050" t="0" r="23495" b="0"/>
            <wp:wrapNone/>
            <wp:docPr id="113"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r>
        <w:rPr>
          <w:bCs/>
          <w:noProof/>
          <w:color w:val="000000"/>
        </w:rPr>
        <w:drawing>
          <wp:anchor distT="0" distB="0" distL="114300" distR="114300" simplePos="0" relativeHeight="251760640" behindDoc="0" locked="0" layoutInCell="1" allowOverlap="1">
            <wp:simplePos x="0" y="0"/>
            <wp:positionH relativeFrom="column">
              <wp:posOffset>2745105</wp:posOffset>
            </wp:positionH>
            <wp:positionV relativeFrom="paragraph">
              <wp:posOffset>1992630</wp:posOffset>
            </wp:positionV>
            <wp:extent cx="3190875" cy="1924050"/>
            <wp:effectExtent l="19050" t="0" r="9525" b="0"/>
            <wp:wrapTopAndBottom/>
            <wp:docPr id="114"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r>
        <w:rPr>
          <w:bCs/>
          <w:noProof/>
          <w:color w:val="000000"/>
        </w:rPr>
        <w:drawing>
          <wp:anchor distT="0" distB="0" distL="114300" distR="114300" simplePos="0" relativeHeight="251759616" behindDoc="0" locked="0" layoutInCell="1" allowOverlap="1">
            <wp:simplePos x="0" y="0"/>
            <wp:positionH relativeFrom="column">
              <wp:posOffset>-448310</wp:posOffset>
            </wp:positionH>
            <wp:positionV relativeFrom="paragraph">
              <wp:posOffset>1992630</wp:posOffset>
            </wp:positionV>
            <wp:extent cx="3226435" cy="1924050"/>
            <wp:effectExtent l="19050" t="0" r="12065" b="0"/>
            <wp:wrapTopAndBottom/>
            <wp:docPr id="11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r>
        <w:rPr>
          <w:bCs/>
          <w:noProof/>
          <w:color w:val="000000"/>
        </w:rPr>
        <w:drawing>
          <wp:anchor distT="0" distB="0" distL="114300" distR="114300" simplePos="0" relativeHeight="251757568" behindDoc="0" locked="0" layoutInCell="1" allowOverlap="1">
            <wp:simplePos x="0" y="0"/>
            <wp:positionH relativeFrom="column">
              <wp:posOffset>-448310</wp:posOffset>
            </wp:positionH>
            <wp:positionV relativeFrom="paragraph">
              <wp:posOffset>41275</wp:posOffset>
            </wp:positionV>
            <wp:extent cx="3188970" cy="1951355"/>
            <wp:effectExtent l="19050" t="0" r="11430" b="0"/>
            <wp:wrapNone/>
            <wp:docPr id="112"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p>
    <w:p w:rsidR="00170200" w:rsidRDefault="00170200" w:rsidP="00AD7A8B">
      <w:pPr>
        <w:ind w:firstLine="720"/>
        <w:rPr>
          <w:bCs/>
          <w:color w:val="000000"/>
          <w:lang w:eastAsia="hu-HU"/>
        </w:rPr>
      </w:pPr>
    </w:p>
    <w:p w:rsidR="00170200" w:rsidRDefault="00170200" w:rsidP="00AD7A8B">
      <w:pPr>
        <w:ind w:firstLine="720"/>
        <w:rPr>
          <w:bCs/>
          <w:color w:val="000000"/>
          <w:lang w:eastAsia="hu-HU"/>
        </w:rPr>
      </w:pPr>
    </w:p>
    <w:p w:rsidR="0035190B" w:rsidRDefault="0035190B" w:rsidP="00AD7A8B">
      <w:pPr>
        <w:ind w:firstLine="720"/>
        <w:rPr>
          <w:bCs/>
          <w:color w:val="000000"/>
          <w:lang w:eastAsia="hu-HU"/>
        </w:rPr>
      </w:pPr>
    </w:p>
    <w:p w:rsidR="0035190B" w:rsidRDefault="0035190B" w:rsidP="00AD7A8B">
      <w:pPr>
        <w:ind w:firstLine="720"/>
        <w:rPr>
          <w:bCs/>
          <w:color w:val="000000"/>
          <w:lang w:eastAsia="hu-HU"/>
        </w:rPr>
      </w:pPr>
    </w:p>
    <w:p w:rsidR="0035190B" w:rsidRDefault="0035190B" w:rsidP="00AD7A8B">
      <w:pPr>
        <w:ind w:firstLine="720"/>
        <w:rPr>
          <w:bCs/>
          <w:color w:val="000000"/>
          <w:lang w:eastAsia="hu-HU"/>
        </w:rPr>
      </w:pPr>
    </w:p>
    <w:p w:rsidR="0035190B" w:rsidRDefault="009036CA" w:rsidP="00AD7A8B">
      <w:pPr>
        <w:ind w:firstLine="720"/>
        <w:rPr>
          <w:bCs/>
          <w:color w:val="000000"/>
          <w:lang w:eastAsia="hu-HU"/>
        </w:rPr>
      </w:pPr>
      <w:r>
        <w:rPr>
          <w:noProof/>
        </w:rPr>
        <w:pict>
          <v:shape id="_x0000_s1132" type="#_x0000_t202" style="position:absolute;left:0;text-align:left;margin-left:68.75pt;margin-top:184.3pt;width:253.75pt;height:21.7pt;z-index:251821056;mso-position-horizontal-relative:text;mso-position-vertical-relative:text" stroked="f">
            <v:textbox style="mso-next-textbox:#_x0000_s1132" inset="0,0,0,0">
              <w:txbxContent>
                <w:p w:rsidR="00FF18A3" w:rsidRDefault="00FF18A3" w:rsidP="005D719C">
                  <w:pPr>
                    <w:pStyle w:val="Popis"/>
                    <w:spacing w:before="0" w:after="0" w:line="240" w:lineRule="auto"/>
                    <w:contextualSpacing/>
                    <w:rPr>
                      <w:noProof/>
                    </w:rPr>
                  </w:pPr>
                  <w:r>
                    <w:rPr>
                      <w:noProof/>
                    </w:rPr>
                    <w:t xml:space="preserve">Graph 13: Customer service </w:t>
                  </w:r>
                  <w:proofErr w:type="gramStart"/>
                  <w:r>
                    <w:rPr>
                      <w:noProof/>
                    </w:rPr>
                    <w:t xml:space="preserve">at  </w:t>
                  </w:r>
                  <w:r w:rsidRPr="00D17270">
                    <w:t>SUBWAY</w:t>
                  </w:r>
                  <w:proofErr w:type="gramEnd"/>
                  <w:r w:rsidRPr="00D17270">
                    <w:t>®</w:t>
                  </w:r>
                </w:p>
                <w:p w:rsidR="00FF18A3" w:rsidRPr="00C94B0A" w:rsidRDefault="00FF18A3" w:rsidP="005D719C">
                  <w:pPr>
                    <w:pStyle w:val="Popis"/>
                    <w:spacing w:before="0" w:after="0" w:line="240" w:lineRule="auto"/>
                    <w:contextualSpacing/>
                    <w:rPr>
                      <w:noProof/>
                      <w:sz w:val="24"/>
                    </w:rPr>
                  </w:pPr>
                  <w:r>
                    <w:rPr>
                      <w:noProof/>
                    </w:rPr>
                    <w:t>Source: Own research</w:t>
                  </w:r>
                </w:p>
                <w:p w:rsidR="00FF18A3" w:rsidRPr="00516461" w:rsidRDefault="00FF18A3" w:rsidP="005D719C">
                  <w:pPr>
                    <w:spacing w:before="0" w:line="240" w:lineRule="auto"/>
                    <w:contextualSpacing/>
                  </w:pPr>
                </w:p>
                <w:p w:rsidR="00FF18A3" w:rsidRPr="00516461" w:rsidRDefault="00FF18A3" w:rsidP="005D719C">
                  <w:pPr>
                    <w:spacing w:before="0" w:line="240" w:lineRule="auto"/>
                    <w:contextualSpacing/>
                  </w:pPr>
                </w:p>
              </w:txbxContent>
            </v:textbox>
          </v:shape>
        </w:pict>
      </w:r>
    </w:p>
    <w:p w:rsidR="0041190D" w:rsidRDefault="0041190D" w:rsidP="00516461">
      <w:pPr>
        <w:ind w:firstLine="720"/>
      </w:pPr>
    </w:p>
    <w:p w:rsidR="006308F4" w:rsidRPr="00516461" w:rsidRDefault="006308F4" w:rsidP="00516461">
      <w:pPr>
        <w:ind w:firstLine="720"/>
        <w:rPr>
          <w:bCs/>
          <w:color w:val="000000"/>
          <w:lang w:eastAsia="hu-HU"/>
        </w:rPr>
      </w:pPr>
      <w:r w:rsidRPr="006308F4">
        <w:t xml:space="preserve">In countries with the highest familiarity with SUBWAY® brand the highest customer services satisfaction takes place as well. If we combine very good (1) and good (2) ratings of SUBWAY® customer service at local restaurant French sample scores 61% (5%+57%=61%) and USA scores 60% (30%+30%=60%) what indicates  that more than half of the sample size has had a good or very good experience with customer services. Slovak sample recorded  51%(17%+45%=51%) of all answerers to be satisfied and China as the only country that did not pass the 50% mark and the total satisfaction with customer services at local SUBWAY® is 48% of all respondents. </w:t>
      </w:r>
      <w:r w:rsidRPr="006308F4">
        <w:tab/>
        <w:t xml:space="preserve">We proceed to question n.10: </w:t>
      </w:r>
      <w:r w:rsidRPr="00553487">
        <w:rPr>
          <w:b/>
          <w:i/>
        </w:rPr>
        <w:t>How was your last visit at SUBWAY® restaurant?</w:t>
      </w:r>
      <w:r w:rsidRPr="006308F4">
        <w:t xml:space="preserve"> Here we were searching for the answers about customers’ satisfaction with their last visit at SUBWAY® restaurant where 1 stands for very satisfying, 2 stands for satisfying, 3 stands for neutral, 4 stands for disappointing and 5 stands for very disappointing . Last visit is the most recent visit and for that reason the memory of this experience is the </w:t>
      </w:r>
      <w:proofErr w:type="gramStart"/>
      <w:r w:rsidRPr="006308F4">
        <w:t>most fresh</w:t>
      </w:r>
      <w:proofErr w:type="gramEnd"/>
      <w:r w:rsidRPr="006308F4">
        <w:t xml:space="preserve"> and the most detailed. </w:t>
      </w:r>
    </w:p>
    <w:p w:rsidR="0035190B" w:rsidRDefault="0035190B" w:rsidP="00AD7A8B">
      <w:pPr>
        <w:ind w:firstLine="720"/>
        <w:rPr>
          <w:bCs/>
          <w:color w:val="000000"/>
          <w:lang w:eastAsia="hu-HU"/>
        </w:rPr>
      </w:pPr>
    </w:p>
    <w:p w:rsidR="007C3F4B" w:rsidRDefault="007C3F4B" w:rsidP="00AD7A8B">
      <w:pPr>
        <w:ind w:firstLine="720"/>
        <w:rPr>
          <w:bCs/>
          <w:color w:val="000000"/>
          <w:lang w:eastAsia="hu-HU"/>
        </w:rPr>
      </w:pPr>
    </w:p>
    <w:p w:rsidR="007C3F4B" w:rsidRDefault="007C3F4B" w:rsidP="00AD7A8B">
      <w:pPr>
        <w:ind w:firstLine="720"/>
        <w:rPr>
          <w:bCs/>
          <w:color w:val="000000"/>
          <w:lang w:eastAsia="hu-HU"/>
        </w:rPr>
      </w:pPr>
      <w:r>
        <w:rPr>
          <w:bCs/>
          <w:noProof/>
          <w:color w:val="000000"/>
        </w:rPr>
        <w:drawing>
          <wp:anchor distT="0" distB="0" distL="114300" distR="114300" simplePos="0" relativeHeight="251763712" behindDoc="0" locked="0" layoutInCell="1" allowOverlap="1">
            <wp:simplePos x="0" y="0"/>
            <wp:positionH relativeFrom="column">
              <wp:posOffset>2755265</wp:posOffset>
            </wp:positionH>
            <wp:positionV relativeFrom="paragraph">
              <wp:posOffset>-116840</wp:posOffset>
            </wp:positionV>
            <wp:extent cx="3228340" cy="1947545"/>
            <wp:effectExtent l="19050" t="0" r="10160" b="0"/>
            <wp:wrapNone/>
            <wp:docPr id="117"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r>
        <w:rPr>
          <w:bCs/>
          <w:noProof/>
          <w:color w:val="000000"/>
        </w:rPr>
        <w:drawing>
          <wp:anchor distT="0" distB="0" distL="114300" distR="114300" simplePos="0" relativeHeight="251762688" behindDoc="0" locked="0" layoutInCell="1" allowOverlap="1">
            <wp:simplePos x="0" y="0"/>
            <wp:positionH relativeFrom="column">
              <wp:posOffset>-439420</wp:posOffset>
            </wp:positionH>
            <wp:positionV relativeFrom="paragraph">
              <wp:posOffset>-116840</wp:posOffset>
            </wp:positionV>
            <wp:extent cx="3218180" cy="1947545"/>
            <wp:effectExtent l="19050" t="0" r="20320" b="0"/>
            <wp:wrapNone/>
            <wp:docPr id="116"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p>
    <w:p w:rsidR="007C3F4B" w:rsidRDefault="007C3F4B" w:rsidP="00AD7A8B">
      <w:pPr>
        <w:ind w:firstLine="720"/>
        <w:rPr>
          <w:bCs/>
          <w:color w:val="000000"/>
          <w:lang w:eastAsia="hu-HU"/>
        </w:rPr>
      </w:pPr>
    </w:p>
    <w:p w:rsidR="007C3F4B" w:rsidRDefault="007C3F4B" w:rsidP="00AD7A8B">
      <w:pPr>
        <w:ind w:firstLine="720"/>
        <w:rPr>
          <w:bCs/>
          <w:color w:val="000000"/>
          <w:lang w:eastAsia="hu-HU"/>
        </w:rPr>
      </w:pPr>
    </w:p>
    <w:p w:rsidR="007C3F4B" w:rsidRDefault="007C3F4B" w:rsidP="00AD7A8B">
      <w:pPr>
        <w:ind w:firstLine="720"/>
        <w:rPr>
          <w:bCs/>
          <w:color w:val="000000"/>
          <w:lang w:eastAsia="hu-HU"/>
        </w:rPr>
      </w:pPr>
    </w:p>
    <w:p w:rsidR="007C3F4B" w:rsidRDefault="007C3F4B" w:rsidP="00AD7A8B">
      <w:pPr>
        <w:ind w:firstLine="720"/>
        <w:rPr>
          <w:bCs/>
          <w:color w:val="000000"/>
          <w:lang w:eastAsia="hu-HU"/>
        </w:rPr>
      </w:pPr>
    </w:p>
    <w:p w:rsidR="007C3F4B" w:rsidRDefault="00923BA1" w:rsidP="00AD7A8B">
      <w:pPr>
        <w:ind w:firstLine="720"/>
        <w:rPr>
          <w:bCs/>
          <w:color w:val="000000"/>
          <w:lang w:eastAsia="hu-HU"/>
        </w:rPr>
      </w:pPr>
      <w:r>
        <w:rPr>
          <w:bCs/>
          <w:noProof/>
          <w:color w:val="000000"/>
        </w:rPr>
        <w:drawing>
          <wp:anchor distT="0" distB="0" distL="114300" distR="114300" simplePos="0" relativeHeight="251765760" behindDoc="0" locked="0" layoutInCell="1" allowOverlap="1">
            <wp:simplePos x="0" y="0"/>
            <wp:positionH relativeFrom="column">
              <wp:posOffset>2756417</wp:posOffset>
            </wp:positionH>
            <wp:positionV relativeFrom="paragraph">
              <wp:posOffset>280862</wp:posOffset>
            </wp:positionV>
            <wp:extent cx="3227838" cy="1945758"/>
            <wp:effectExtent l="19050" t="0" r="10662" b="0"/>
            <wp:wrapNone/>
            <wp:docPr id="118"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r w:rsidR="007C3F4B">
        <w:rPr>
          <w:bCs/>
          <w:noProof/>
          <w:color w:val="000000"/>
        </w:rPr>
        <w:drawing>
          <wp:anchor distT="0" distB="0" distL="114300" distR="114300" simplePos="0" relativeHeight="251764736" behindDoc="0" locked="0" layoutInCell="1" allowOverlap="1">
            <wp:simplePos x="0" y="0"/>
            <wp:positionH relativeFrom="column">
              <wp:posOffset>-422275</wp:posOffset>
            </wp:positionH>
            <wp:positionV relativeFrom="paragraph">
              <wp:posOffset>280670</wp:posOffset>
            </wp:positionV>
            <wp:extent cx="3182620" cy="1947545"/>
            <wp:effectExtent l="19050" t="0" r="17780" b="0"/>
            <wp:wrapNone/>
            <wp:docPr id="11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p>
    <w:p w:rsidR="0035190B" w:rsidRDefault="0035190B" w:rsidP="00AD7A8B">
      <w:pPr>
        <w:ind w:firstLine="720"/>
        <w:rPr>
          <w:bCs/>
          <w:color w:val="000000"/>
          <w:lang w:eastAsia="hu-HU"/>
        </w:rPr>
      </w:pPr>
    </w:p>
    <w:p w:rsidR="0035190B" w:rsidRDefault="0035190B" w:rsidP="00AD7A8B">
      <w:pPr>
        <w:ind w:firstLine="720"/>
        <w:rPr>
          <w:bCs/>
          <w:color w:val="000000"/>
          <w:lang w:eastAsia="hu-HU"/>
        </w:rPr>
      </w:pPr>
    </w:p>
    <w:p w:rsidR="0035190B" w:rsidRDefault="0035190B" w:rsidP="00AD7A8B">
      <w:pPr>
        <w:ind w:firstLine="720"/>
        <w:rPr>
          <w:bCs/>
          <w:color w:val="000000"/>
          <w:lang w:eastAsia="hu-HU"/>
        </w:rPr>
      </w:pPr>
    </w:p>
    <w:p w:rsidR="007C3F4B" w:rsidRDefault="007C3F4B" w:rsidP="00AD7A8B">
      <w:pPr>
        <w:ind w:firstLine="720"/>
        <w:rPr>
          <w:bCs/>
          <w:color w:val="000000"/>
          <w:lang w:eastAsia="hu-HU"/>
        </w:rPr>
      </w:pPr>
    </w:p>
    <w:p w:rsidR="007C3F4B" w:rsidRDefault="007C3F4B" w:rsidP="00AD7A8B">
      <w:pPr>
        <w:ind w:firstLine="720"/>
        <w:rPr>
          <w:bCs/>
          <w:color w:val="000000"/>
          <w:lang w:eastAsia="hu-HU"/>
        </w:rPr>
      </w:pPr>
    </w:p>
    <w:p w:rsidR="007C3F4B" w:rsidRDefault="007C3F4B" w:rsidP="00AD7A8B">
      <w:pPr>
        <w:ind w:firstLine="720"/>
        <w:rPr>
          <w:bCs/>
          <w:color w:val="000000"/>
          <w:lang w:eastAsia="hu-HU"/>
        </w:rPr>
      </w:pPr>
    </w:p>
    <w:p w:rsidR="007C3F4B" w:rsidRDefault="00923BA1" w:rsidP="00AD7A8B">
      <w:pPr>
        <w:ind w:firstLine="720"/>
        <w:rPr>
          <w:bCs/>
          <w:color w:val="000000"/>
          <w:lang w:eastAsia="hu-HU"/>
        </w:rPr>
      </w:pPr>
      <w:r>
        <w:rPr>
          <w:noProof/>
        </w:rPr>
        <w:pict>
          <v:shape id="_x0000_s1133" type="#_x0000_t202" style="position:absolute;left:0;text-align:left;margin-left:16.15pt;margin-top:17.55pt;width:435.5pt;height:28.8pt;z-index:251823104;mso-position-horizontal-relative:text;mso-position-vertical-relative:text" stroked="f">
            <v:textbox style="mso-next-textbox:#_x0000_s1133" inset="0,0,0,0">
              <w:txbxContent>
                <w:p w:rsidR="00FF18A3" w:rsidRDefault="00FF18A3" w:rsidP="005D719C">
                  <w:pPr>
                    <w:pStyle w:val="Popis"/>
                    <w:spacing w:before="0" w:after="0" w:line="240" w:lineRule="auto"/>
                    <w:contextualSpacing/>
                    <w:rPr>
                      <w:noProof/>
                    </w:rPr>
                  </w:pPr>
                  <w:r>
                    <w:rPr>
                      <w:noProof/>
                    </w:rPr>
                    <w:t xml:space="preserve">Graph 14: Last </w:t>
                  </w:r>
                  <w:r w:rsidRPr="00F5624E">
                    <w:t>SUBWAY</w:t>
                  </w:r>
                  <w:r w:rsidRPr="006308F4">
                    <w:t>®</w:t>
                  </w:r>
                  <w:r>
                    <w:t xml:space="preserve"> visit satisfaction</w:t>
                  </w:r>
                  <w:r>
                    <w:rPr>
                      <w:noProof/>
                    </w:rPr>
                    <w:t xml:space="preserve">   </w:t>
                  </w:r>
                </w:p>
                <w:p w:rsidR="00FF18A3" w:rsidRPr="00C94B0A" w:rsidRDefault="00FF18A3" w:rsidP="005D719C">
                  <w:pPr>
                    <w:pStyle w:val="Popis"/>
                    <w:spacing w:before="0" w:after="0" w:line="240" w:lineRule="auto"/>
                    <w:contextualSpacing/>
                    <w:rPr>
                      <w:noProof/>
                      <w:sz w:val="24"/>
                    </w:rPr>
                  </w:pPr>
                  <w:r>
                    <w:rPr>
                      <w:noProof/>
                    </w:rPr>
                    <w:t>Source: Own research</w:t>
                  </w:r>
                </w:p>
                <w:p w:rsidR="00FF18A3" w:rsidRPr="00516461" w:rsidRDefault="00FF18A3" w:rsidP="005D719C">
                  <w:pPr>
                    <w:spacing w:before="0" w:line="240" w:lineRule="auto"/>
                    <w:contextualSpacing/>
                  </w:pPr>
                </w:p>
                <w:p w:rsidR="00FF18A3" w:rsidRPr="00516461" w:rsidRDefault="00FF18A3" w:rsidP="005D719C">
                  <w:pPr>
                    <w:spacing w:before="0" w:line="240" w:lineRule="auto"/>
                    <w:contextualSpacing/>
                  </w:pPr>
                </w:p>
                <w:p w:rsidR="00FF18A3" w:rsidRPr="00923BA1" w:rsidRDefault="00FF18A3" w:rsidP="005D719C">
                  <w:pPr>
                    <w:spacing w:before="0" w:line="240" w:lineRule="auto"/>
                    <w:contextualSpacing/>
                  </w:pPr>
                </w:p>
              </w:txbxContent>
            </v:textbox>
          </v:shape>
        </w:pict>
      </w:r>
    </w:p>
    <w:p w:rsidR="00923BA1" w:rsidRDefault="00923BA1" w:rsidP="0095087B">
      <w:pPr>
        <w:pStyle w:val="BAKnormal"/>
      </w:pPr>
    </w:p>
    <w:p w:rsidR="00876D79" w:rsidRDefault="00923BA1" w:rsidP="0095087B">
      <w:pPr>
        <w:pStyle w:val="BAKnormal"/>
      </w:pPr>
      <w:r>
        <w:lastRenderedPageBreak/>
        <w:tab/>
      </w:r>
      <w:r w:rsidR="00876D79" w:rsidRPr="00876D79">
        <w:t>The most satisfied customers are in USA with score of 30%+40%=70% making the rest of the 30% examined people divide into categories neutral (25%) and disappointed (5%). China and Slovakia scored  identical overall satisfaction results of 63%, for Slovakia it is 14%+49% and for China 11%+52% making Slovak respondents little bit more satisfied because the percentage of very satisfy customers is bigger by 3% (14% Slovakia and 11% China). The spare 37% of asked Slovaks answered by neutral experience whereas 26% of Chinese respondents gave the neutral answer and 11% were disappointed by their last visit. The worst customer satisfaction was recorded in France where barely half of the respondents were overall satisfied (19%+33%=52%), 29% had no positive or negative experience, 10% were disappointed and the last 10% were very disappointed by their last SUBWAY® restaurant visit.</w:t>
      </w:r>
      <w:r w:rsidR="00876D79" w:rsidRPr="00876D79">
        <w:tab/>
      </w:r>
      <w:r w:rsidR="00876D79" w:rsidRPr="00876D79">
        <w:tab/>
      </w:r>
    </w:p>
    <w:p w:rsidR="00876D79" w:rsidRPr="00876D79" w:rsidRDefault="00613D06" w:rsidP="0095087B">
      <w:pPr>
        <w:pStyle w:val="BAKnormal"/>
      </w:pPr>
      <w:r>
        <w:tab/>
      </w:r>
      <w:r w:rsidR="00876D79" w:rsidRPr="00876D79">
        <w:t xml:space="preserve">The last question (n.11) in our questionnaire was: </w:t>
      </w:r>
      <w:r w:rsidR="00876D79" w:rsidRPr="00876D79">
        <w:rPr>
          <w:b/>
          <w:i/>
        </w:rPr>
        <w:t>What factors do you consider important when visiting SUBWAY® restaurants?</w:t>
      </w:r>
      <w:r w:rsidR="00876D79" w:rsidRPr="00876D79">
        <w:t xml:space="preserve"> We divided this question into 10 sub questions where we asked how important particular factor are to respondents. Among </w:t>
      </w:r>
      <w:proofErr w:type="gramStart"/>
      <w:r w:rsidR="00876D79" w:rsidRPr="00876D79">
        <w:t>these factor</w:t>
      </w:r>
      <w:proofErr w:type="gramEnd"/>
      <w:r w:rsidR="00876D79" w:rsidRPr="00876D79">
        <w:t xml:space="preserve"> were: </w:t>
      </w:r>
    </w:p>
    <w:p w:rsidR="00876D79" w:rsidRPr="00876D79" w:rsidRDefault="00876D79" w:rsidP="0095087B">
      <w:pPr>
        <w:pStyle w:val="BAKnormal"/>
      </w:pPr>
      <w:proofErr w:type="gramStart"/>
      <w:r w:rsidRPr="00876D79">
        <w:t>Product assortment, Price, Food Quality, Discounts/special offers, Nutrition, Waiting time, Distance to SUBWAY®, Service, Convenience, Localized meals/menus.</w:t>
      </w:r>
      <w:proofErr w:type="gramEnd"/>
      <w:r w:rsidRPr="00876D79">
        <w:t xml:space="preserve"> </w:t>
      </w:r>
    </w:p>
    <w:p w:rsidR="00A43543" w:rsidRDefault="009036CA" w:rsidP="0095087B">
      <w:pPr>
        <w:pStyle w:val="BAKnormal"/>
      </w:pPr>
      <w:r>
        <w:tab/>
      </w:r>
    </w:p>
    <w:p w:rsidR="009036CA" w:rsidRDefault="00A43543" w:rsidP="0095087B">
      <w:pPr>
        <w:pStyle w:val="BAKnormal"/>
      </w:pPr>
      <w:r>
        <w:tab/>
      </w:r>
      <w:r w:rsidR="00876D79" w:rsidRPr="00876D79">
        <w:t xml:space="preserve">For </w:t>
      </w:r>
      <w:r w:rsidR="00876D79" w:rsidRPr="00A43543">
        <w:rPr>
          <w:i/>
        </w:rPr>
        <w:t>American</w:t>
      </w:r>
      <w:r w:rsidR="00876D79" w:rsidRPr="00876D79">
        <w:t xml:space="preserve"> respondents the very important factor is Food quality with 85% of sample votes followed by Price (70%) and Nutrition value (65%). On the other side, Localized meals/menus factor ended up being the least important (55%) along with </w:t>
      </w:r>
      <w:proofErr w:type="gramStart"/>
      <w:r w:rsidR="00876D79" w:rsidRPr="00876D79">
        <w:t>Waiting</w:t>
      </w:r>
      <w:proofErr w:type="gramEnd"/>
      <w:r w:rsidR="00876D79" w:rsidRPr="00876D79">
        <w:t xml:space="preserve"> time (20%).</w:t>
      </w:r>
    </w:p>
    <w:p w:rsidR="00127F4F" w:rsidRDefault="00127F4F" w:rsidP="0095087B">
      <w:pPr>
        <w:pStyle w:val="BAKnormal"/>
      </w:pPr>
      <w:r>
        <w:tab/>
      </w:r>
      <w:r w:rsidRPr="00876D79">
        <w:t xml:space="preserve">Food quality and Nutrition value are the main pillars of SUBWAY®’s strategy, because SUBWAY® offers  healthy and fresh alternatives to its major fast food competitors such as McDonald’s or KFC. </w:t>
      </w:r>
    </w:p>
    <w:p w:rsidR="009036CA" w:rsidRDefault="00B27133" w:rsidP="0095087B">
      <w:pPr>
        <w:pStyle w:val="BAKnormal"/>
      </w:pPr>
      <w:r>
        <w:tab/>
      </w:r>
      <w:r w:rsidR="00127F4F" w:rsidRPr="00876D79">
        <w:t>Pricing strategy need to be well prepared, taking into account not only the cost of running a SUBWAY® business but also competition prices need to be examined leading to final price of meals/menus. Here the marketing efforts need to put a stress on the high standard of SUBWAY®’s food and attract customers on the prospect of great quality fo</w:t>
      </w:r>
      <w:r w:rsidR="00127F4F">
        <w:t xml:space="preserve">od for reasonable price.  </w:t>
      </w:r>
    </w:p>
    <w:p w:rsidR="009036CA" w:rsidRDefault="009036CA" w:rsidP="0095087B">
      <w:pPr>
        <w:pStyle w:val="BAKnormal"/>
      </w:pPr>
    </w:p>
    <w:p w:rsidR="00127F4F" w:rsidRDefault="00876D79" w:rsidP="0095087B">
      <w:pPr>
        <w:pStyle w:val="BAKnormal"/>
      </w:pPr>
      <w:r w:rsidRPr="00876D79">
        <w:t xml:space="preserve"> </w:t>
      </w:r>
    </w:p>
    <w:p w:rsidR="00127F4F" w:rsidRDefault="00613D06" w:rsidP="0095087B">
      <w:pPr>
        <w:pStyle w:val="BAKnormal"/>
      </w:pPr>
      <w:r>
        <w:rPr>
          <w:noProof/>
        </w:rPr>
        <w:lastRenderedPageBreak/>
        <w:drawing>
          <wp:anchor distT="0" distB="0" distL="114300" distR="114300" simplePos="0" relativeHeight="251827200" behindDoc="0" locked="0" layoutInCell="0" allowOverlap="0">
            <wp:simplePos x="0" y="0"/>
            <wp:positionH relativeFrom="column">
              <wp:posOffset>477520</wp:posOffset>
            </wp:positionH>
            <wp:positionV relativeFrom="paragraph">
              <wp:posOffset>0</wp:posOffset>
            </wp:positionV>
            <wp:extent cx="3913505" cy="2961005"/>
            <wp:effectExtent l="19050" t="0" r="10795" b="0"/>
            <wp:wrapNone/>
            <wp:docPr id="12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anchor>
        </w:drawing>
      </w:r>
    </w:p>
    <w:p w:rsidR="00127F4F" w:rsidRDefault="00127F4F" w:rsidP="0095087B">
      <w:pPr>
        <w:pStyle w:val="BAKnormal"/>
      </w:pPr>
    </w:p>
    <w:p w:rsidR="00127F4F" w:rsidRDefault="00127F4F" w:rsidP="0095087B">
      <w:pPr>
        <w:pStyle w:val="BAKnormal"/>
      </w:pPr>
    </w:p>
    <w:p w:rsidR="00127F4F" w:rsidRDefault="00127F4F" w:rsidP="0095087B">
      <w:pPr>
        <w:pStyle w:val="BAKnormal"/>
      </w:pPr>
    </w:p>
    <w:p w:rsidR="00127F4F" w:rsidRDefault="00127F4F" w:rsidP="0095087B">
      <w:pPr>
        <w:pStyle w:val="BAKnormal"/>
      </w:pPr>
    </w:p>
    <w:p w:rsidR="00127F4F" w:rsidRDefault="00127F4F" w:rsidP="0095087B">
      <w:pPr>
        <w:pStyle w:val="BAKnormal"/>
      </w:pPr>
    </w:p>
    <w:p w:rsidR="00127F4F" w:rsidRDefault="00127F4F" w:rsidP="0095087B">
      <w:pPr>
        <w:pStyle w:val="BAKnormal"/>
      </w:pPr>
    </w:p>
    <w:p w:rsidR="00127F4F" w:rsidRDefault="00127F4F" w:rsidP="0095087B">
      <w:pPr>
        <w:pStyle w:val="BAKnormal"/>
      </w:pPr>
    </w:p>
    <w:p w:rsidR="00127F4F" w:rsidRDefault="00127F4F" w:rsidP="0095087B">
      <w:pPr>
        <w:pStyle w:val="BAKnormal"/>
      </w:pPr>
    </w:p>
    <w:p w:rsidR="00127F4F" w:rsidRDefault="00127F4F" w:rsidP="0095087B">
      <w:pPr>
        <w:pStyle w:val="BAKnormal"/>
      </w:pPr>
    </w:p>
    <w:p w:rsidR="00084969" w:rsidRDefault="00613D06" w:rsidP="0095087B">
      <w:pPr>
        <w:pStyle w:val="BAKnormal"/>
      </w:pPr>
      <w:r>
        <w:rPr>
          <w:noProof/>
        </w:rPr>
        <w:pict>
          <v:shape id="_x0000_s1138" type="#_x0000_t202" style="position:absolute;left:0;text-align:left;margin-left:43.8pt;margin-top:13.75pt;width:308pt;height:26.3pt;z-index:251838464;mso-position-horizontal-relative:text;mso-position-vertical-relative:text" stroked="f">
            <v:textbox style="mso-next-textbox:#_x0000_s1138" inset="0,0,0,0">
              <w:txbxContent>
                <w:p w:rsidR="00FF18A3" w:rsidRDefault="00FF18A3" w:rsidP="00613D06">
                  <w:pPr>
                    <w:pStyle w:val="Popis"/>
                    <w:spacing w:before="0" w:after="0" w:line="240" w:lineRule="auto"/>
                    <w:rPr>
                      <w:noProof/>
                    </w:rPr>
                  </w:pPr>
                  <w:r>
                    <w:rPr>
                      <w:noProof/>
                    </w:rPr>
                    <w:t xml:space="preserve">Graph 15: Important factors when visitng </w:t>
                  </w:r>
                  <w:r w:rsidRPr="00876D79">
                    <w:t xml:space="preserve">SUBWAY® </w:t>
                  </w:r>
                  <w:r>
                    <w:t>SLOVAKIA</w:t>
                  </w:r>
                  <w:r>
                    <w:rPr>
                      <w:noProof/>
                    </w:rPr>
                    <w:t xml:space="preserve">  </w:t>
                  </w:r>
                </w:p>
                <w:p w:rsidR="00FF18A3" w:rsidRPr="00C94B0A" w:rsidRDefault="00FF18A3" w:rsidP="00613D06">
                  <w:pPr>
                    <w:pStyle w:val="Popis"/>
                    <w:spacing w:before="0" w:after="0" w:line="240" w:lineRule="auto"/>
                    <w:rPr>
                      <w:noProof/>
                      <w:sz w:val="24"/>
                    </w:rPr>
                  </w:pPr>
                  <w:r>
                    <w:rPr>
                      <w:noProof/>
                    </w:rPr>
                    <w:t>Source: Own research</w:t>
                  </w:r>
                </w:p>
                <w:p w:rsidR="00FF18A3" w:rsidRPr="009036CA" w:rsidRDefault="00FF18A3" w:rsidP="00613D06">
                  <w:pPr>
                    <w:spacing w:before="0" w:line="240" w:lineRule="auto"/>
                  </w:pPr>
                </w:p>
              </w:txbxContent>
            </v:textbox>
          </v:shape>
        </w:pict>
      </w:r>
    </w:p>
    <w:p w:rsidR="00876D79" w:rsidRPr="00876D79" w:rsidRDefault="00084969" w:rsidP="0095087B">
      <w:pPr>
        <w:pStyle w:val="BAKnormal"/>
      </w:pPr>
      <w:r>
        <w:tab/>
      </w:r>
      <w:r w:rsidR="00876D79">
        <w:tab/>
      </w:r>
      <w:r w:rsidR="00876D79">
        <w:tab/>
      </w:r>
      <w:r w:rsidR="00876D79">
        <w:tab/>
      </w:r>
      <w:r w:rsidR="00876D79">
        <w:tab/>
      </w:r>
      <w:r w:rsidR="00876D79">
        <w:tab/>
      </w:r>
    </w:p>
    <w:p w:rsidR="00876D79" w:rsidRPr="00876D79" w:rsidRDefault="00084969" w:rsidP="0095087B">
      <w:pPr>
        <w:pStyle w:val="BAKnormal"/>
      </w:pPr>
      <w:r>
        <w:tab/>
      </w:r>
      <w:r w:rsidR="00876D79" w:rsidRPr="00876D79">
        <w:t xml:space="preserve">It is understandable that Americans do not consider Localized meals/menus very important because the core menu offer was created according to the US standards and only some SUBWAY® restaurants offer MOP as a kind of adapted meal/menu to the local market. </w:t>
      </w:r>
    </w:p>
    <w:p w:rsidR="00A43543" w:rsidRDefault="00A43543" w:rsidP="0095087B">
      <w:pPr>
        <w:pStyle w:val="BAKnormal"/>
      </w:pPr>
    </w:p>
    <w:p w:rsidR="004060A1" w:rsidRPr="004060A1" w:rsidRDefault="001C3B6D" w:rsidP="0095087B">
      <w:pPr>
        <w:pStyle w:val="BAKnormal"/>
      </w:pPr>
      <w:r>
        <w:tab/>
      </w:r>
      <w:r w:rsidR="004060A1" w:rsidRPr="004060A1">
        <w:t xml:space="preserve">In </w:t>
      </w:r>
      <w:r w:rsidR="004060A1" w:rsidRPr="00A43543">
        <w:rPr>
          <w:i/>
        </w:rPr>
        <w:t>China</w:t>
      </w:r>
      <w:r w:rsidR="004060A1" w:rsidRPr="004060A1">
        <w:t xml:space="preserve"> respondents value Food quality (70%) along with Convenience (70%) the most. On the contrary, the least important factors are Localized meals/menus (33%) and Distance to SUBWAY® (30%).</w:t>
      </w:r>
    </w:p>
    <w:p w:rsidR="00084969" w:rsidRPr="004060A1" w:rsidRDefault="001C3B6D" w:rsidP="0095087B">
      <w:pPr>
        <w:pStyle w:val="BAKnormal"/>
      </w:pPr>
      <w:r>
        <w:tab/>
      </w:r>
      <w:r w:rsidR="004060A1" w:rsidRPr="004060A1">
        <w:t xml:space="preserve">Again, Food quality was placed 1st which is the way SUBWAY® wants to go. It is the main slogan of SUBWAY®: Eat fresh. Ever since SUBWAY® has opened its first shop in China the great challenge has been to convert Chinese   consumers into sandwich eaters due to the cultural phenomenon that Chinese usually do not like to eat </w:t>
      </w:r>
      <w:r w:rsidR="00084969" w:rsidRPr="004060A1">
        <w:t xml:space="preserve">their food with bare hands, the way sandwiches are consumed. </w:t>
      </w:r>
      <w:proofErr w:type="gramStart"/>
      <w:r w:rsidR="00084969" w:rsidRPr="004060A1">
        <w:t>nonetheless</w:t>
      </w:r>
      <w:proofErr w:type="gramEnd"/>
      <w:r w:rsidR="00084969" w:rsidRPr="004060A1">
        <w:t xml:space="preserve"> SUBWAY® has achieved a partial victory when its tuna salad that was being regarded as unsuitable for Chinese market after some time, its sales began soar and became one of the most well-liked customer choices. Convenience as co-number 1 factor suggest that SUBWAY® restaurants need to always be located near colleges, universities, offices, dense residential area and factories near or inside of shopping centers. </w:t>
      </w:r>
    </w:p>
    <w:p w:rsidR="004060A1" w:rsidRDefault="004060A1" w:rsidP="0095087B">
      <w:pPr>
        <w:pStyle w:val="BAKnormal"/>
      </w:pPr>
    </w:p>
    <w:p w:rsidR="00127F4F" w:rsidRDefault="003D46C6" w:rsidP="0095087B">
      <w:pPr>
        <w:pStyle w:val="BAKnormal"/>
      </w:pPr>
      <w:r>
        <w:rPr>
          <w:noProof/>
        </w:rPr>
        <w:lastRenderedPageBreak/>
        <w:drawing>
          <wp:anchor distT="0" distB="0" distL="114300" distR="114300" simplePos="0" relativeHeight="251839488" behindDoc="0" locked="0" layoutInCell="1" allowOverlap="1">
            <wp:simplePos x="0" y="0"/>
            <wp:positionH relativeFrom="column">
              <wp:posOffset>687354</wp:posOffset>
            </wp:positionH>
            <wp:positionV relativeFrom="paragraph">
              <wp:posOffset>109503</wp:posOffset>
            </wp:positionV>
            <wp:extent cx="3955614" cy="2975212"/>
            <wp:effectExtent l="19050" t="0" r="25836" b="0"/>
            <wp:wrapNone/>
            <wp:docPr id="12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p>
    <w:p w:rsidR="00127F4F" w:rsidRDefault="00127F4F" w:rsidP="0095087B">
      <w:pPr>
        <w:pStyle w:val="BAKnormal"/>
      </w:pPr>
    </w:p>
    <w:p w:rsidR="00127F4F" w:rsidRDefault="00127F4F" w:rsidP="0095087B">
      <w:pPr>
        <w:pStyle w:val="BAKnormal"/>
      </w:pPr>
    </w:p>
    <w:p w:rsidR="00127F4F" w:rsidRDefault="00127F4F" w:rsidP="0095087B">
      <w:pPr>
        <w:pStyle w:val="BAKnormal"/>
      </w:pPr>
    </w:p>
    <w:p w:rsidR="00127F4F" w:rsidRDefault="00127F4F" w:rsidP="0095087B">
      <w:pPr>
        <w:pStyle w:val="BAKnormal"/>
      </w:pPr>
    </w:p>
    <w:p w:rsidR="0051491B" w:rsidRDefault="0051491B" w:rsidP="0095087B">
      <w:pPr>
        <w:pStyle w:val="BAKnormal"/>
      </w:pPr>
    </w:p>
    <w:p w:rsidR="0051491B" w:rsidRDefault="0051491B" w:rsidP="0095087B">
      <w:pPr>
        <w:pStyle w:val="BAKnormal"/>
      </w:pPr>
    </w:p>
    <w:p w:rsidR="0051491B" w:rsidRDefault="0051491B" w:rsidP="0095087B">
      <w:pPr>
        <w:pStyle w:val="BAKnormal"/>
      </w:pPr>
    </w:p>
    <w:p w:rsidR="0051491B" w:rsidRDefault="0051491B" w:rsidP="0095087B">
      <w:pPr>
        <w:pStyle w:val="BAKnormal"/>
      </w:pPr>
    </w:p>
    <w:p w:rsidR="0051491B" w:rsidRDefault="0051491B" w:rsidP="0095087B">
      <w:pPr>
        <w:pStyle w:val="BAKnormal"/>
      </w:pPr>
    </w:p>
    <w:p w:rsidR="0051491B" w:rsidRDefault="003D46C6" w:rsidP="0095087B">
      <w:pPr>
        <w:pStyle w:val="BAKnormal"/>
      </w:pPr>
      <w:r>
        <w:rPr>
          <w:noProof/>
        </w:rPr>
        <w:pict>
          <v:shape id="_x0000_s1135" type="#_x0000_t202" style="position:absolute;left:0;text-align:left;margin-left:56.55pt;margin-top:13.2pt;width:312.35pt;height:23.9pt;z-index:251830272;mso-position-horizontal-relative:text;mso-position-vertical-relative:text" stroked="f">
            <v:textbox style="mso-next-textbox:#_x0000_s1135" inset="0,0,0,0">
              <w:txbxContent>
                <w:p w:rsidR="00FF18A3" w:rsidRDefault="00FF18A3" w:rsidP="003D46C6">
                  <w:pPr>
                    <w:pStyle w:val="Popis"/>
                    <w:spacing w:before="0" w:after="0" w:line="240" w:lineRule="auto"/>
                    <w:contextualSpacing/>
                    <w:rPr>
                      <w:noProof/>
                    </w:rPr>
                  </w:pPr>
                  <w:r>
                    <w:rPr>
                      <w:noProof/>
                    </w:rPr>
                    <w:t xml:space="preserve">Graph 16: Important factors when visitng </w:t>
                  </w:r>
                  <w:r w:rsidRPr="00876D79">
                    <w:t>SUBWAY</w:t>
                  </w:r>
                  <w:proofErr w:type="gramStart"/>
                  <w:r w:rsidRPr="00876D79">
                    <w:t xml:space="preserve">® </w:t>
                  </w:r>
                  <w:r>
                    <w:t xml:space="preserve"> CHINA</w:t>
                  </w:r>
                  <w:proofErr w:type="gramEnd"/>
                  <w:r>
                    <w:rPr>
                      <w:noProof/>
                    </w:rPr>
                    <w:t xml:space="preserve">  </w:t>
                  </w:r>
                </w:p>
                <w:p w:rsidR="00FF18A3" w:rsidRPr="00C94B0A" w:rsidRDefault="00FF18A3" w:rsidP="003D46C6">
                  <w:pPr>
                    <w:pStyle w:val="Popis"/>
                    <w:spacing w:before="0" w:after="0" w:line="240" w:lineRule="auto"/>
                    <w:contextualSpacing/>
                    <w:rPr>
                      <w:noProof/>
                      <w:sz w:val="24"/>
                    </w:rPr>
                  </w:pPr>
                  <w:r>
                    <w:rPr>
                      <w:noProof/>
                    </w:rPr>
                    <w:t>Source: Own research</w:t>
                  </w:r>
                </w:p>
                <w:p w:rsidR="00FF18A3" w:rsidRPr="0051491B" w:rsidRDefault="00FF18A3" w:rsidP="003D46C6">
                  <w:pPr>
                    <w:spacing w:before="0" w:line="240" w:lineRule="auto"/>
                    <w:contextualSpacing/>
                  </w:pPr>
                </w:p>
              </w:txbxContent>
            </v:textbox>
          </v:shape>
        </w:pict>
      </w:r>
    </w:p>
    <w:p w:rsidR="0051491B" w:rsidRDefault="0051491B" w:rsidP="0095087B">
      <w:pPr>
        <w:pStyle w:val="BAKnormal"/>
      </w:pPr>
    </w:p>
    <w:p w:rsidR="004060A1" w:rsidRPr="004060A1" w:rsidRDefault="001C3B6D" w:rsidP="0095087B">
      <w:pPr>
        <w:pStyle w:val="BAKnormal"/>
      </w:pPr>
      <w:r>
        <w:tab/>
      </w:r>
      <w:r w:rsidR="004060A1" w:rsidRPr="004060A1">
        <w:t xml:space="preserve">Interestingly enough, Chinese respondents declared Localized meals/menus factor as the least important when visiting SUBWAY® restaurant. The grounds for this is that majority of respondents are between 19 to 30 years old. Explanation could be given here in way that these young people are more affected by the American influence and are not as strict in following the cultural customs and habits as the older part of the population. That’s why they seek the healthy, fresh and American styled food. Additionally Chinese respondents are willing to travel a bit longer to their local SUBWAY® sandwich shop since they named this factor as not as important. </w:t>
      </w:r>
    </w:p>
    <w:p w:rsidR="004060A1" w:rsidRPr="004060A1" w:rsidRDefault="004060A1" w:rsidP="0095087B">
      <w:pPr>
        <w:pStyle w:val="BAKnormal"/>
      </w:pPr>
      <w:r w:rsidRPr="004060A1">
        <w:t xml:space="preserve">   </w:t>
      </w:r>
    </w:p>
    <w:p w:rsidR="004060A1" w:rsidRDefault="00A41D5B" w:rsidP="0095087B">
      <w:pPr>
        <w:pStyle w:val="BAKnormal"/>
      </w:pPr>
      <w:r>
        <w:tab/>
      </w:r>
      <w:r w:rsidR="004060A1" w:rsidRPr="004060A1">
        <w:t xml:space="preserve">For </w:t>
      </w:r>
      <w:r w:rsidR="004060A1" w:rsidRPr="00A43543">
        <w:rPr>
          <w:i/>
        </w:rPr>
        <w:t>French</w:t>
      </w:r>
      <w:r w:rsidR="004060A1" w:rsidRPr="004060A1">
        <w:t xml:space="preserve"> repliers the very important factor is Food quality (86%) and the second very </w:t>
      </w:r>
      <w:proofErr w:type="spellStart"/>
      <w:r w:rsidR="004060A1" w:rsidRPr="004060A1">
        <w:t>mportant</w:t>
      </w:r>
      <w:proofErr w:type="spellEnd"/>
      <w:r w:rsidR="004060A1" w:rsidRPr="004060A1">
        <w:t xml:space="preserve"> factor is Price (67%) and also important factor is Convenience (76%).  On the opposite site we can find Localized meals/menus as the least important factor (67%) continuing with the second least important factor to French respondents Distance to SUBWAY® (38%). </w:t>
      </w:r>
    </w:p>
    <w:p w:rsidR="0051491B" w:rsidRDefault="0051491B" w:rsidP="0095087B">
      <w:pPr>
        <w:pStyle w:val="BAKnormal"/>
      </w:pPr>
    </w:p>
    <w:p w:rsidR="0051491B" w:rsidRDefault="0051491B" w:rsidP="0095087B">
      <w:pPr>
        <w:pStyle w:val="BAKnormal"/>
      </w:pPr>
    </w:p>
    <w:p w:rsidR="0051491B" w:rsidRDefault="0051491B" w:rsidP="0095087B">
      <w:pPr>
        <w:pStyle w:val="BAKnormal"/>
      </w:pPr>
    </w:p>
    <w:p w:rsidR="0051491B" w:rsidRDefault="0051491B" w:rsidP="0095087B">
      <w:pPr>
        <w:pStyle w:val="BAKnormal"/>
      </w:pPr>
    </w:p>
    <w:p w:rsidR="0051491B" w:rsidRDefault="0051491B" w:rsidP="0095087B">
      <w:pPr>
        <w:pStyle w:val="BAKnormal"/>
      </w:pPr>
    </w:p>
    <w:p w:rsidR="0051491B" w:rsidRPr="004060A1" w:rsidRDefault="00600F04" w:rsidP="0095087B">
      <w:pPr>
        <w:pStyle w:val="BAKnormal"/>
      </w:pPr>
      <w:r>
        <w:rPr>
          <w:noProof/>
        </w:rPr>
        <w:lastRenderedPageBreak/>
        <w:drawing>
          <wp:anchor distT="0" distB="0" distL="114300" distR="114300" simplePos="0" relativeHeight="251831296" behindDoc="0" locked="0" layoutInCell="1" allowOverlap="1">
            <wp:simplePos x="0" y="0"/>
            <wp:positionH relativeFrom="column">
              <wp:posOffset>600710</wp:posOffset>
            </wp:positionH>
            <wp:positionV relativeFrom="paragraph">
              <wp:posOffset>-81915</wp:posOffset>
            </wp:positionV>
            <wp:extent cx="3959860" cy="2974975"/>
            <wp:effectExtent l="19050" t="0" r="21590" b="0"/>
            <wp:wrapNone/>
            <wp:docPr id="121"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anchor>
        </w:drawing>
      </w:r>
    </w:p>
    <w:p w:rsidR="002F4AFB" w:rsidRDefault="002F4AFB" w:rsidP="0095087B">
      <w:pPr>
        <w:pStyle w:val="BAKnormal"/>
      </w:pPr>
    </w:p>
    <w:p w:rsidR="0051491B" w:rsidRDefault="0051491B" w:rsidP="0095087B">
      <w:pPr>
        <w:pStyle w:val="BAKnormal"/>
      </w:pPr>
    </w:p>
    <w:p w:rsidR="00A43543" w:rsidRDefault="00A43543" w:rsidP="0095087B">
      <w:pPr>
        <w:pStyle w:val="BAKnormal"/>
      </w:pPr>
    </w:p>
    <w:p w:rsidR="00A43543" w:rsidRDefault="00A43543" w:rsidP="0095087B">
      <w:pPr>
        <w:pStyle w:val="BAKnormal"/>
      </w:pPr>
    </w:p>
    <w:p w:rsidR="00A43543" w:rsidRDefault="00A43543" w:rsidP="0095087B">
      <w:pPr>
        <w:pStyle w:val="BAKnormal"/>
      </w:pPr>
    </w:p>
    <w:p w:rsidR="0051491B" w:rsidRDefault="0051491B" w:rsidP="0095087B">
      <w:pPr>
        <w:pStyle w:val="BAKnormal"/>
      </w:pPr>
    </w:p>
    <w:p w:rsidR="00A43543" w:rsidRDefault="00A43543" w:rsidP="0095087B">
      <w:pPr>
        <w:pStyle w:val="BAKnormal"/>
      </w:pPr>
    </w:p>
    <w:p w:rsidR="00A43543" w:rsidRDefault="00A43543" w:rsidP="0095087B">
      <w:pPr>
        <w:pStyle w:val="BAKnormal"/>
      </w:pPr>
    </w:p>
    <w:p w:rsidR="009036CA" w:rsidRDefault="00A43543" w:rsidP="0095087B">
      <w:pPr>
        <w:pStyle w:val="BAKnormal"/>
      </w:pPr>
      <w:r>
        <w:rPr>
          <w:noProof/>
        </w:rPr>
        <w:pict>
          <v:shape id="_x0000_s1136" type="#_x0000_t202" style="position:absolute;left:0;text-align:left;margin-left:52.25pt;margin-top:19pt;width:312.35pt;height:22.25pt;z-index:251833344;mso-position-horizontal-relative:text;mso-position-vertical-relative:text" stroked="f">
            <v:textbox style="mso-next-textbox:#_x0000_s1136" inset="0,0,0,0">
              <w:txbxContent>
                <w:p w:rsidR="00FF18A3" w:rsidRDefault="00FF18A3" w:rsidP="00600F04">
                  <w:pPr>
                    <w:pStyle w:val="Popis"/>
                    <w:spacing w:before="0" w:after="0" w:line="240" w:lineRule="auto"/>
                    <w:contextualSpacing/>
                    <w:rPr>
                      <w:noProof/>
                    </w:rPr>
                  </w:pPr>
                  <w:r>
                    <w:rPr>
                      <w:noProof/>
                    </w:rPr>
                    <w:t xml:space="preserve">Graph 17: Important factors when visitng </w:t>
                  </w:r>
                  <w:r w:rsidRPr="00876D79">
                    <w:t xml:space="preserve">SUBWAY® </w:t>
                  </w:r>
                  <w:r>
                    <w:t>FRANCE</w:t>
                  </w:r>
                  <w:r>
                    <w:rPr>
                      <w:noProof/>
                    </w:rPr>
                    <w:t xml:space="preserve">  </w:t>
                  </w:r>
                </w:p>
                <w:p w:rsidR="00FF18A3" w:rsidRPr="00C94B0A" w:rsidRDefault="00FF18A3" w:rsidP="00600F04">
                  <w:pPr>
                    <w:pStyle w:val="Popis"/>
                    <w:spacing w:before="0" w:after="0" w:line="240" w:lineRule="auto"/>
                    <w:contextualSpacing/>
                    <w:rPr>
                      <w:noProof/>
                      <w:sz w:val="24"/>
                    </w:rPr>
                  </w:pPr>
                  <w:r>
                    <w:rPr>
                      <w:noProof/>
                    </w:rPr>
                    <w:t>Source: Own research</w:t>
                  </w:r>
                </w:p>
                <w:p w:rsidR="00FF18A3" w:rsidRPr="0051491B" w:rsidRDefault="00FF18A3" w:rsidP="00600F04">
                  <w:pPr>
                    <w:spacing w:before="0" w:line="240" w:lineRule="auto"/>
                    <w:contextualSpacing/>
                  </w:pPr>
                </w:p>
              </w:txbxContent>
            </v:textbox>
          </v:shape>
        </w:pict>
      </w:r>
    </w:p>
    <w:p w:rsidR="009036CA" w:rsidRDefault="009036CA" w:rsidP="0095087B">
      <w:pPr>
        <w:pStyle w:val="BAKnormal"/>
      </w:pPr>
    </w:p>
    <w:p w:rsidR="004060A1" w:rsidRPr="004060A1" w:rsidRDefault="009036CA" w:rsidP="0095087B">
      <w:pPr>
        <w:pStyle w:val="BAKnormal"/>
      </w:pPr>
      <w:r>
        <w:tab/>
      </w:r>
      <w:r w:rsidR="004060A1" w:rsidRPr="004060A1">
        <w:t xml:space="preserve">Food quality is one more time claimed as the number one factor when visiting SUBWAY® restaurant. French consumers are generally known as very passionate and selective eaters who pay great attention to the freshness, healthiness and tastefulness of what they consume. SUBWAY® meets all these requirements and therefore should attract French consumers who appear to be very suitable market for sandwiches and salads by promotions on the local level as well as on the national level. Pricing strategy need to be well prepared, taking into account not only the cost of running a SUBWAY® business but also competition prices need to be examined leading to a final price of meals/menus. Here the marketing efforts need to put a stress on the high standard of SUBWAY®’s food and attract customers on the prospect of great quality food for reasonable price.  Selection of Convenient location is very vital for being successful restaurant in France. SUBWAY® restaurants should be situated close to or straight on the university campus, near offices, dense residential area, factories </w:t>
      </w:r>
      <w:proofErr w:type="gramStart"/>
      <w:r w:rsidR="004060A1" w:rsidRPr="004060A1">
        <w:t>and  near</w:t>
      </w:r>
      <w:proofErr w:type="gramEnd"/>
      <w:r w:rsidR="004060A1" w:rsidRPr="004060A1">
        <w:t xml:space="preserve"> or inside of shopping centers. </w:t>
      </w:r>
    </w:p>
    <w:p w:rsidR="004060A1" w:rsidRPr="004060A1" w:rsidRDefault="002F4AFB" w:rsidP="0095087B">
      <w:pPr>
        <w:pStyle w:val="BAKnormal"/>
      </w:pPr>
      <w:r>
        <w:tab/>
      </w:r>
      <w:r w:rsidR="004060A1" w:rsidRPr="004060A1">
        <w:t xml:space="preserve">French respondents reached the highest percentage in Localized meals/menus, though making it the least important factor. The regulars, standard SUBWAY® sandwiches and salads, are selling well among French consumers suggesting that the minor adjustments in terms of toppings, sauces and types of bread that were undertaken to accustom SUBWAY® meals to French market are sufficient enough. Positive sign for SUBWAY® may be that in French sample the Distance to SUBWAY® was the </w:t>
      </w:r>
      <w:r w:rsidR="004060A1" w:rsidRPr="004060A1">
        <w:lastRenderedPageBreak/>
        <w:t xml:space="preserve">second least important factor implying that customers do not perceive the distance to be very crucial thus are prepared travel even to more distant SUBWAY® restaurant. </w:t>
      </w:r>
    </w:p>
    <w:p w:rsidR="00A43543" w:rsidRDefault="00A43543" w:rsidP="0095087B">
      <w:pPr>
        <w:pStyle w:val="BAKnormal"/>
      </w:pPr>
      <w:r>
        <w:tab/>
      </w:r>
    </w:p>
    <w:p w:rsidR="00E701C7" w:rsidRDefault="00A43543" w:rsidP="0095087B">
      <w:pPr>
        <w:pStyle w:val="BAKnormal"/>
      </w:pPr>
      <w:r>
        <w:tab/>
      </w:r>
      <w:r w:rsidR="004060A1" w:rsidRPr="004060A1">
        <w:t xml:space="preserve">In </w:t>
      </w:r>
      <w:r w:rsidR="004060A1" w:rsidRPr="00A43543">
        <w:rPr>
          <w:i/>
        </w:rPr>
        <w:t>Slovak</w:t>
      </w:r>
      <w:r w:rsidR="004060A1" w:rsidRPr="004060A1">
        <w:t xml:space="preserve"> sample we find Food quality (83%) the top very important factor after that Price (57%) is the second very important factor. Among the important we find two equally important factors: Waiting time (69%). The least important factors perceived by Slovaks </w:t>
      </w:r>
      <w:proofErr w:type="gramStart"/>
      <w:r w:rsidR="004060A1" w:rsidRPr="004060A1">
        <w:t>is</w:t>
      </w:r>
      <w:proofErr w:type="gramEnd"/>
      <w:r w:rsidR="004060A1" w:rsidRPr="004060A1">
        <w:t xml:space="preserve"> Localized meals/menus (51%) and the second least important factor is Discount/special offers (23%).</w:t>
      </w:r>
    </w:p>
    <w:p w:rsidR="004060A1" w:rsidRPr="004060A1" w:rsidRDefault="00E701C7" w:rsidP="0095087B">
      <w:pPr>
        <w:pStyle w:val="BAKnormal"/>
      </w:pPr>
      <w:r>
        <w:tab/>
      </w:r>
      <w:r w:rsidR="004060A1" w:rsidRPr="004060A1">
        <w:t xml:space="preserve">As we can clearly see Food quality places as the top very important factor in Slovak sample, becoming the top very important factor in all four examined countries. As we have mentioned earlier SUBWAY® fast food concept is built upon the fresh, low-grease and healthy sandwiches and salads. If the franchisees keep their meals/menus according to this standard they will meet consumers demand. Slovaks </w:t>
      </w:r>
    </w:p>
    <w:p w:rsidR="00E701C7" w:rsidRDefault="004060A1" w:rsidP="0095087B">
      <w:pPr>
        <w:pStyle w:val="BAKnormal"/>
      </w:pPr>
      <w:r w:rsidRPr="004060A1">
        <w:t xml:space="preserve">As in the previous case of USA and France Prices of SUBWAY® meals/menus are higher than their main competition but by promoting campaigns explaining how eating SUBWAY® contributes to its </w:t>
      </w:r>
      <w:proofErr w:type="gramStart"/>
      <w:r w:rsidRPr="004060A1">
        <w:t>customers</w:t>
      </w:r>
      <w:proofErr w:type="gramEnd"/>
      <w:r w:rsidRPr="004060A1">
        <w:t xml:space="preserve"> health and physical condition this disadvantage is turned into an advantage. Promotional campaign of Jared, the great success story of </w:t>
      </w:r>
      <w:proofErr w:type="spellStart"/>
      <w:r w:rsidRPr="004060A1">
        <w:t>loosing</w:t>
      </w:r>
      <w:proofErr w:type="spellEnd"/>
      <w:r w:rsidRPr="004060A1">
        <w:t xml:space="preserve"> 240 pounds just by eating SUBWAY® low-fat sandwiches and walking more often, deepens the “Eat fresh” image of SUBWAY®. </w:t>
      </w:r>
    </w:p>
    <w:p w:rsidR="00E701C7" w:rsidRDefault="005162F6" w:rsidP="0095087B">
      <w:pPr>
        <w:pStyle w:val="BAKnormal"/>
      </w:pPr>
      <w:r>
        <w:rPr>
          <w:noProof/>
        </w:rPr>
        <w:drawing>
          <wp:anchor distT="0" distB="0" distL="114300" distR="114300" simplePos="0" relativeHeight="251834368" behindDoc="0" locked="0" layoutInCell="1" allowOverlap="1">
            <wp:simplePos x="0" y="0"/>
            <wp:positionH relativeFrom="column">
              <wp:posOffset>587375</wp:posOffset>
            </wp:positionH>
            <wp:positionV relativeFrom="paragraph">
              <wp:posOffset>102340</wp:posOffset>
            </wp:positionV>
            <wp:extent cx="3959424" cy="2975212"/>
            <wp:effectExtent l="19050" t="0" r="22026" b="0"/>
            <wp:wrapNone/>
            <wp:docPr id="122"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anchor>
        </w:drawing>
      </w:r>
    </w:p>
    <w:p w:rsidR="00E701C7" w:rsidRDefault="00E701C7" w:rsidP="0095087B">
      <w:pPr>
        <w:pStyle w:val="BAKnormal"/>
      </w:pPr>
    </w:p>
    <w:p w:rsidR="00E701C7" w:rsidRDefault="00E701C7" w:rsidP="0095087B">
      <w:pPr>
        <w:pStyle w:val="BAKnormal"/>
      </w:pPr>
    </w:p>
    <w:p w:rsidR="00E701C7" w:rsidRDefault="00E701C7" w:rsidP="0095087B">
      <w:pPr>
        <w:pStyle w:val="BAKnormal"/>
      </w:pPr>
    </w:p>
    <w:p w:rsidR="00E701C7" w:rsidRDefault="00E701C7" w:rsidP="0095087B">
      <w:pPr>
        <w:pStyle w:val="BAKnormal"/>
      </w:pPr>
    </w:p>
    <w:p w:rsidR="00E701C7" w:rsidRDefault="00E701C7" w:rsidP="0095087B">
      <w:pPr>
        <w:pStyle w:val="BAKnormal"/>
      </w:pPr>
    </w:p>
    <w:p w:rsidR="00E701C7" w:rsidRDefault="00E701C7" w:rsidP="0095087B">
      <w:pPr>
        <w:pStyle w:val="BAKnormal"/>
      </w:pPr>
    </w:p>
    <w:p w:rsidR="00E701C7" w:rsidRDefault="00E701C7" w:rsidP="0095087B">
      <w:pPr>
        <w:pStyle w:val="BAKnormal"/>
      </w:pPr>
    </w:p>
    <w:p w:rsidR="00E701C7" w:rsidRDefault="00E701C7" w:rsidP="0095087B">
      <w:pPr>
        <w:pStyle w:val="BAKnormal"/>
      </w:pPr>
    </w:p>
    <w:p w:rsidR="005162F6" w:rsidRDefault="005162F6" w:rsidP="0095087B">
      <w:pPr>
        <w:pStyle w:val="BAKnormal"/>
      </w:pPr>
    </w:p>
    <w:p w:rsidR="00E701C7" w:rsidRDefault="00E701C7" w:rsidP="0095087B">
      <w:pPr>
        <w:pStyle w:val="BAKnormal"/>
      </w:pPr>
      <w:r>
        <w:rPr>
          <w:noProof/>
        </w:rPr>
        <w:pict>
          <v:shape id="_x0000_s1137" type="#_x0000_t202" style="position:absolute;left:0;text-align:left;margin-left:56.6pt;margin-top:17.5pt;width:312.25pt;height:27.65pt;z-index:251836416;mso-position-horizontal-relative:text;mso-position-vertical-relative:text" stroked="f">
            <v:textbox style="mso-next-textbox:#_x0000_s1137" inset="0,0,0,0">
              <w:txbxContent>
                <w:p w:rsidR="00FF18A3" w:rsidRDefault="00FF18A3" w:rsidP="00B36917">
                  <w:pPr>
                    <w:pStyle w:val="Popis"/>
                    <w:spacing w:before="0" w:after="0" w:line="240" w:lineRule="auto"/>
                    <w:contextualSpacing/>
                    <w:rPr>
                      <w:noProof/>
                    </w:rPr>
                  </w:pPr>
                  <w:r>
                    <w:rPr>
                      <w:noProof/>
                    </w:rPr>
                    <w:t xml:space="preserve">Graph 18: Important factors when visitng </w:t>
                  </w:r>
                  <w:r w:rsidRPr="00876D79">
                    <w:t xml:space="preserve">SUBWAY® </w:t>
                  </w:r>
                  <w:r>
                    <w:t>SLOVAKIA</w:t>
                  </w:r>
                  <w:r>
                    <w:rPr>
                      <w:noProof/>
                    </w:rPr>
                    <w:t xml:space="preserve">  </w:t>
                  </w:r>
                </w:p>
                <w:p w:rsidR="00FF18A3" w:rsidRPr="00C94B0A" w:rsidRDefault="00FF18A3" w:rsidP="00B36917">
                  <w:pPr>
                    <w:pStyle w:val="Popis"/>
                    <w:spacing w:before="0" w:after="0" w:line="240" w:lineRule="auto"/>
                    <w:contextualSpacing/>
                    <w:rPr>
                      <w:noProof/>
                      <w:sz w:val="24"/>
                    </w:rPr>
                  </w:pPr>
                  <w:r>
                    <w:rPr>
                      <w:noProof/>
                    </w:rPr>
                    <w:t>Source: Own research</w:t>
                  </w:r>
                </w:p>
                <w:p w:rsidR="00FF18A3" w:rsidRPr="00E701C7" w:rsidRDefault="00FF18A3" w:rsidP="00B36917">
                  <w:pPr>
                    <w:spacing w:before="0" w:line="240" w:lineRule="auto"/>
                    <w:contextualSpacing/>
                  </w:pPr>
                </w:p>
              </w:txbxContent>
            </v:textbox>
          </v:shape>
        </w:pict>
      </w:r>
    </w:p>
    <w:p w:rsidR="00E701C7" w:rsidRDefault="00E701C7" w:rsidP="0095087B">
      <w:pPr>
        <w:pStyle w:val="BAKnormal"/>
      </w:pPr>
    </w:p>
    <w:p w:rsidR="004060A1" w:rsidRPr="004060A1" w:rsidRDefault="00E701C7" w:rsidP="0095087B">
      <w:pPr>
        <w:pStyle w:val="BAKnormal"/>
      </w:pPr>
      <w:r>
        <w:lastRenderedPageBreak/>
        <w:tab/>
      </w:r>
      <w:r w:rsidR="004060A1" w:rsidRPr="004060A1">
        <w:t xml:space="preserve">Among Slovak respondents we discover that </w:t>
      </w:r>
      <w:proofErr w:type="gramStart"/>
      <w:r w:rsidR="004060A1" w:rsidRPr="004060A1">
        <w:t>Waiting</w:t>
      </w:r>
      <w:proofErr w:type="gramEnd"/>
      <w:r w:rsidR="004060A1" w:rsidRPr="004060A1">
        <w:t xml:space="preserve"> time places first among the important which was not the case in the previous three countries. To eliminate long lines and slow preparation of food, franchisees must ensure that the preparation time of food is as short as possible by instructing his/her employees with all necessary information and descend training. </w:t>
      </w:r>
    </w:p>
    <w:p w:rsidR="004060A1" w:rsidRPr="004060A1" w:rsidRDefault="00B36917" w:rsidP="0095087B">
      <w:pPr>
        <w:pStyle w:val="BAKnormal"/>
      </w:pPr>
      <w:r>
        <w:tab/>
      </w:r>
      <w:r w:rsidR="004060A1" w:rsidRPr="004060A1">
        <w:t xml:space="preserve">Presence of </w:t>
      </w:r>
      <w:proofErr w:type="gramStart"/>
      <w:r w:rsidR="004060A1" w:rsidRPr="004060A1">
        <w:t>a</w:t>
      </w:r>
      <w:proofErr w:type="gramEnd"/>
      <w:r w:rsidR="004060A1" w:rsidRPr="004060A1">
        <w:t xml:space="preserve"> American influence in Slovakia and higher frequency of Slovak citizens travelling to United States of American results in the demand for SUBWAY® regular sandwiches and salads. As seen in the Slovak figure half of the respondents do not regard Localized meals/menus as important. Franchisees need to keep in mind that there still are customers search for localized </w:t>
      </w:r>
      <w:proofErr w:type="gramStart"/>
      <w:r w:rsidR="004060A1" w:rsidRPr="004060A1">
        <w:t>offers  on</w:t>
      </w:r>
      <w:proofErr w:type="gramEnd"/>
      <w:r w:rsidR="004060A1" w:rsidRPr="004060A1">
        <w:t xml:space="preserve"> their SUBWAY® menus. As we discussed in question </w:t>
      </w:r>
      <w:proofErr w:type="gramStart"/>
      <w:r w:rsidR="004060A1" w:rsidRPr="004060A1">
        <w:t>n.8  Gordon</w:t>
      </w:r>
      <w:proofErr w:type="gramEnd"/>
      <w:r w:rsidR="004060A1" w:rsidRPr="004060A1">
        <w:t xml:space="preserve"> blue sandwich is offered to Slovak customers as the localized meal/menu and due to the  customer high familiarity with Gordon blue sandwich it sells well.</w:t>
      </w:r>
    </w:p>
    <w:p w:rsidR="001A0214" w:rsidRPr="001A0214" w:rsidRDefault="001A0214" w:rsidP="0095087B">
      <w:pPr>
        <w:pStyle w:val="BAK1"/>
      </w:pPr>
      <w:bookmarkStart w:id="49" w:name="_Toc292974318"/>
      <w:r w:rsidRPr="001A0214">
        <w:lastRenderedPageBreak/>
        <w:t>Recommendation</w:t>
      </w:r>
      <w:bookmarkEnd w:id="49"/>
      <w:r w:rsidRPr="001A0214">
        <w:t xml:space="preserve"> </w:t>
      </w:r>
    </w:p>
    <w:p w:rsidR="001A7B65" w:rsidRDefault="001A0214" w:rsidP="001A0214">
      <w:pPr>
        <w:contextualSpacing/>
        <w:rPr>
          <w:sz w:val="28"/>
        </w:rPr>
      </w:pPr>
      <w:r w:rsidRPr="00EC2711">
        <w:rPr>
          <w:sz w:val="28"/>
        </w:rPr>
        <w:tab/>
      </w:r>
    </w:p>
    <w:p w:rsidR="001A0214" w:rsidRPr="001A7B65" w:rsidRDefault="001A7B65" w:rsidP="001A0214">
      <w:pPr>
        <w:contextualSpacing/>
        <w:rPr>
          <w:sz w:val="28"/>
        </w:rPr>
      </w:pPr>
      <w:r>
        <w:rPr>
          <w:sz w:val="28"/>
        </w:rPr>
        <w:tab/>
      </w:r>
      <w:r w:rsidR="001A0214" w:rsidRPr="00D904B1">
        <w:t xml:space="preserve">In realized marketing </w:t>
      </w:r>
      <w:r w:rsidR="001A0214">
        <w:t xml:space="preserve">research, </w:t>
      </w:r>
      <w:r w:rsidR="001A0214" w:rsidRPr="00D904B1">
        <w:t xml:space="preserve">customer perception of </w:t>
      </w:r>
      <w:r w:rsidR="00BE7B0F" w:rsidRPr="00D17270">
        <w:t>SUBWAY</w:t>
      </w:r>
      <w:proofErr w:type="gramStart"/>
      <w:r w:rsidR="00BE7B0F" w:rsidRPr="00D17270">
        <w:t xml:space="preserve">® </w:t>
      </w:r>
      <w:r w:rsidR="001A0214" w:rsidRPr="00D904B1">
        <w:t xml:space="preserve"> restaurants</w:t>
      </w:r>
      <w:proofErr w:type="gramEnd"/>
      <w:r w:rsidR="001A0214" w:rsidRPr="00D904B1">
        <w:t xml:space="preserve"> was analyzed in USA, China, France and Slovakia. Based on the marketing research results and recommendations, the marketing department of </w:t>
      </w:r>
      <w:r w:rsidR="00BE7B0F" w:rsidRPr="00D17270">
        <w:t>SUBWAY</w:t>
      </w:r>
      <w:proofErr w:type="gramStart"/>
      <w:r w:rsidR="00BE7B0F" w:rsidRPr="00D17270">
        <w:t xml:space="preserve">® </w:t>
      </w:r>
      <w:r w:rsidR="001A0214" w:rsidRPr="00D904B1">
        <w:t xml:space="preserve"> in</w:t>
      </w:r>
      <w:proofErr w:type="gramEnd"/>
      <w:r w:rsidR="001A0214" w:rsidRPr="00D904B1">
        <w:t xml:space="preserve"> the European central region can adjust their strategy in order to increase its sales in selected markets.  </w:t>
      </w:r>
    </w:p>
    <w:p w:rsidR="001A0214" w:rsidRPr="00D904B1" w:rsidRDefault="001A0214" w:rsidP="001A0214">
      <w:pPr>
        <w:contextualSpacing/>
      </w:pPr>
      <w:r w:rsidRPr="00D904B1">
        <w:tab/>
        <w:t xml:space="preserve">The marketing research revealed differences in the perception of </w:t>
      </w:r>
      <w:r w:rsidR="00BE7B0F" w:rsidRPr="00D17270">
        <w:t xml:space="preserve">SUBWAY® </w:t>
      </w:r>
      <w:r w:rsidRPr="00D904B1">
        <w:t xml:space="preserve"> by its customers based on diverse cultural dimensions even when we tried to have a very balances composition of respondents from each country, in terms of age (majority of respondent from 19 to 24 years old),occupation (student majority of respondents plus young professionals).The recommendations that we make are for each country separately starting with United States of America, then China, France and at last Slovakia.   </w:t>
      </w:r>
    </w:p>
    <w:p w:rsidR="001A0214" w:rsidRPr="00D904B1" w:rsidRDefault="001A0214" w:rsidP="001A0214">
      <w:pPr>
        <w:contextualSpacing/>
      </w:pPr>
      <w:r w:rsidRPr="00D904B1">
        <w:tab/>
        <w:t xml:space="preserve">Respondents from </w:t>
      </w:r>
      <w:r w:rsidRPr="00574623">
        <w:rPr>
          <w:b/>
        </w:rPr>
        <w:t xml:space="preserve">United States of America </w:t>
      </w:r>
      <w:r w:rsidRPr="00D904B1">
        <w:t xml:space="preserve">were the most familiar with </w:t>
      </w:r>
      <w:r w:rsidR="00BE7B0F" w:rsidRPr="00D17270">
        <w:t>SUBWAY</w:t>
      </w:r>
      <w:proofErr w:type="gramStart"/>
      <w:r w:rsidR="00BE7B0F" w:rsidRPr="00D17270">
        <w:t xml:space="preserve">® </w:t>
      </w:r>
      <w:r w:rsidRPr="00D904B1">
        <w:t xml:space="preserve"> restaurants</w:t>
      </w:r>
      <w:proofErr w:type="gramEnd"/>
      <w:r w:rsidRPr="00D904B1">
        <w:t xml:space="preserve"> and the most frequent customers of </w:t>
      </w:r>
      <w:r w:rsidR="00BE7B0F" w:rsidRPr="00D17270">
        <w:t>SUBWAY®</w:t>
      </w:r>
      <w:r w:rsidRPr="00D904B1">
        <w:t xml:space="preserve">, emphasizing the fact that SUWBAY has got almost two thirds of its stores opened in USA. However, knowing this piece of information, </w:t>
      </w:r>
      <w:r w:rsidR="00BE7B0F" w:rsidRPr="00D17270">
        <w:t>SUBWAY</w:t>
      </w:r>
      <w:proofErr w:type="gramStart"/>
      <w:r w:rsidR="00BE7B0F" w:rsidRPr="00D17270">
        <w:t xml:space="preserve">® </w:t>
      </w:r>
      <w:r w:rsidRPr="00D904B1">
        <w:t xml:space="preserve"> should</w:t>
      </w:r>
      <w:proofErr w:type="gramEnd"/>
      <w:r w:rsidRPr="00D904B1">
        <w:t xml:space="preserve"> not become satisfied with the situation on focus on those customers that visit its franchisees least often (0-3 visits/month) composed of 40% of all respondents. With a very solid base of quite frequent visitors eating at </w:t>
      </w:r>
      <w:r w:rsidR="00BE7B0F" w:rsidRPr="00D17270">
        <w:t xml:space="preserve">SUBWAY® </w:t>
      </w:r>
      <w:r w:rsidRPr="00D904B1">
        <w:t xml:space="preserve"> more often (3-12 visits/month,12+ visits/month) advertising via the word out mouth is the most desired for </w:t>
      </w:r>
      <w:r w:rsidR="00BE7B0F" w:rsidRPr="00D17270">
        <w:t xml:space="preserve">SUBWAY® </w:t>
      </w:r>
      <w:r w:rsidRPr="00D904B1">
        <w:t xml:space="preserve"> in USA because it is acknowledged as the most trustworthy kind of advertising for customers. Improvement in customer service and following the Brand framework (value, </w:t>
      </w:r>
      <w:proofErr w:type="spellStart"/>
      <w:r w:rsidRPr="00D904B1">
        <w:t>health&amp;indulgence</w:t>
      </w:r>
      <w:proofErr w:type="spellEnd"/>
      <w:r w:rsidRPr="00D904B1">
        <w:t xml:space="preserve"> and freshness) are the right tools to achieve it. This statement is supported by the sample research outcome where the top one very import factor for visiting SUWBAY is Food quality. Price being the second of the very important factors brings about solution when the Value of meals must be presented as a sum of </w:t>
      </w:r>
      <w:proofErr w:type="spellStart"/>
      <w:r w:rsidRPr="00D904B1">
        <w:t>quality</w:t>
      </w:r>
      <w:proofErr w:type="gramStart"/>
      <w:r w:rsidRPr="00D904B1">
        <w:t>,quantity</w:t>
      </w:r>
      <w:proofErr w:type="spellEnd"/>
      <w:proofErr w:type="gramEnd"/>
      <w:r w:rsidRPr="00D904B1">
        <w:t xml:space="preserve"> and customer service through nationwide TV commercials and increased attention need to be paid to social network advertising (</w:t>
      </w:r>
      <w:proofErr w:type="spellStart"/>
      <w:r w:rsidRPr="00D904B1">
        <w:t>facebook</w:t>
      </w:r>
      <w:proofErr w:type="spellEnd"/>
      <w:r w:rsidRPr="00D904B1">
        <w:t xml:space="preserve">, twitter).  </w:t>
      </w:r>
    </w:p>
    <w:p w:rsidR="001A0214" w:rsidRPr="00D904B1" w:rsidRDefault="001A0214" w:rsidP="001A0214">
      <w:pPr>
        <w:contextualSpacing/>
      </w:pPr>
      <w:r w:rsidRPr="00D904B1">
        <w:tab/>
        <w:t xml:space="preserve">In case of USA  it would be illogical to look for Americanized </w:t>
      </w:r>
      <w:r w:rsidR="00BE7B0F" w:rsidRPr="00D17270">
        <w:t xml:space="preserve">SUBWAY® </w:t>
      </w:r>
      <w:r w:rsidRPr="00D904B1">
        <w:t xml:space="preserve"> offer in USA, SUBWAY® call it Country optional product [COP], however it is </w:t>
      </w:r>
      <w:r w:rsidR="00E43970">
        <w:t xml:space="preserve"> </w:t>
      </w:r>
      <w:proofErr w:type="spellStart"/>
      <w:r w:rsidRPr="00D904B1">
        <w:lastRenderedPageBreak/>
        <w:t>ossible</w:t>
      </w:r>
      <w:proofErr w:type="spellEnd"/>
      <w:r w:rsidRPr="00D904B1">
        <w:t xml:space="preserve"> to distinguish  what SUBWAY® calls Market optional product [MOP] due to different spectrum of customers in different regions of USA. </w:t>
      </w:r>
    </w:p>
    <w:p w:rsidR="001A0214" w:rsidRPr="00D904B1" w:rsidRDefault="001A0214" w:rsidP="00D939F1">
      <w:pPr>
        <w:pStyle w:val="Odsekzoznamu"/>
        <w:tabs>
          <w:tab w:val="left" w:pos="284"/>
        </w:tabs>
        <w:ind w:left="0"/>
      </w:pPr>
      <w:r w:rsidRPr="00D904B1">
        <w:tab/>
      </w:r>
      <w:r w:rsidR="00BE7B0F" w:rsidRPr="00D17270">
        <w:t xml:space="preserve">SUBWAY® </w:t>
      </w:r>
      <w:r w:rsidRPr="00D904B1">
        <w:t xml:space="preserve">market position in </w:t>
      </w:r>
      <w:r w:rsidRPr="00574623">
        <w:rPr>
          <w:b/>
        </w:rPr>
        <w:t>China</w:t>
      </w:r>
      <w:r w:rsidRPr="00D904B1">
        <w:t xml:space="preserve"> is only a fraction of its potential market share. Massive promotion investment by the Chinese </w:t>
      </w:r>
      <w:r w:rsidR="00BE7B0F" w:rsidRPr="00D17270">
        <w:t xml:space="preserve">SUBWAY® </w:t>
      </w:r>
      <w:r w:rsidRPr="00D904B1">
        <w:t xml:space="preserve">Advertising Fund is required in order to broaden the familiarity and popularity of </w:t>
      </w:r>
      <w:r w:rsidR="00BE7B0F" w:rsidRPr="00D17270">
        <w:t xml:space="preserve">SUBWAY® </w:t>
      </w:r>
      <w:r w:rsidRPr="00D904B1">
        <w:t xml:space="preserve">restaurants in China. Due to high collectivistic cultural dimension ranking of China customers </w:t>
      </w:r>
      <w:r>
        <w:t xml:space="preserve">are </w:t>
      </w:r>
      <w:r w:rsidRPr="00D904B1">
        <w:t xml:space="preserve">relatively loyal to the brand meaning if one respected member of the group introduces </w:t>
      </w:r>
      <w:r w:rsidR="00BE7B0F" w:rsidRPr="00D17270">
        <w:t xml:space="preserve">SUBWAY® </w:t>
      </w:r>
      <w:r w:rsidRPr="00D904B1">
        <w:t xml:space="preserve"> products to others they tend to follow his/her behavior and stay persistent in it. Great way to promote local </w:t>
      </w:r>
      <w:r w:rsidR="00BE7B0F" w:rsidRPr="00D17270">
        <w:t>SUBWAY</w:t>
      </w:r>
      <w:proofErr w:type="gramStart"/>
      <w:r w:rsidR="00BE7B0F" w:rsidRPr="00D17270">
        <w:t xml:space="preserve">® </w:t>
      </w:r>
      <w:r w:rsidRPr="00D904B1">
        <w:t xml:space="preserve"> restaurants</w:t>
      </w:r>
      <w:proofErr w:type="gramEnd"/>
      <w:r w:rsidRPr="00D904B1">
        <w:t xml:space="preserve"> is to establish a cross promotion with a nearby business that people trust.</w:t>
      </w:r>
    </w:p>
    <w:p w:rsidR="001A0214" w:rsidRPr="00D904B1" w:rsidRDefault="001A0214" w:rsidP="001A0214">
      <w:pPr>
        <w:contextualSpacing/>
      </w:pPr>
      <w:r w:rsidRPr="00D904B1">
        <w:tab/>
        <w:t xml:space="preserve">In order to gain new customers, only advertising and promotions as short term luring </w:t>
      </w:r>
      <w:proofErr w:type="gramStart"/>
      <w:r w:rsidRPr="00D904B1">
        <w:t>tools ,is</w:t>
      </w:r>
      <w:proofErr w:type="gramEnd"/>
      <w:r w:rsidRPr="00D904B1">
        <w:t xml:space="preserve"> not enough and  to maintain the newcomers, </w:t>
      </w:r>
      <w:r w:rsidR="00BE7B0F" w:rsidRPr="00D17270">
        <w:t xml:space="preserve">SUBWAY® </w:t>
      </w:r>
      <w:r w:rsidRPr="00D904B1">
        <w:t xml:space="preserve"> needs to widen its localized product offer also because 74% of all Chinese repliers claimed to buy localized meals/menus more or less often. Besides adapting its offer and serving more localized COPs </w:t>
      </w:r>
      <w:r w:rsidR="00BE7B0F" w:rsidRPr="00D17270">
        <w:t>SUBWAY</w:t>
      </w:r>
      <w:proofErr w:type="gramStart"/>
      <w:r w:rsidR="00BE7B0F" w:rsidRPr="00D17270">
        <w:t xml:space="preserve">® </w:t>
      </w:r>
      <w:r w:rsidRPr="00D904B1">
        <w:t xml:space="preserve"> must</w:t>
      </w:r>
      <w:proofErr w:type="gramEnd"/>
      <w:r w:rsidRPr="00D904B1">
        <w:t xml:space="preserve"> make the ordering procedure easy and clear for new customers and make them used to eat with their bare hands that is in contrast to Chinese traditions and customs. The fact that 33% of respondents said that localized meals are not an important factor when eating at </w:t>
      </w:r>
      <w:r w:rsidR="00BE7B0F" w:rsidRPr="00D17270">
        <w:t>SUBWAY®</w:t>
      </w:r>
      <w:r w:rsidRPr="00D904B1">
        <w:t xml:space="preserve">, is because of the sample composition was mainly of young Chinese people but if  SUBWAY wants to reach the full potential of the market it open up also for middle generation with higher income. </w:t>
      </w:r>
      <w:r w:rsidR="00BE7B0F" w:rsidRPr="00D17270">
        <w:t xml:space="preserve">SUBWAY® </w:t>
      </w:r>
      <w:r w:rsidRPr="00D904B1">
        <w:t xml:space="preserve">is in China considered more of an up-scale restaurant than just regular fast food. Convenience as co-number 1 factor suggesting that SUBWAY® restaurants need to always be located near colleges, universities, offices, dense residential area and factories near or inside of shopping centers. </w:t>
      </w:r>
    </w:p>
    <w:p w:rsidR="001A0214" w:rsidRPr="00D904B1" w:rsidRDefault="001A0214" w:rsidP="00D939F1">
      <w:pPr>
        <w:pStyle w:val="Odsekzoznamu"/>
        <w:tabs>
          <w:tab w:val="left" w:pos="567"/>
        </w:tabs>
        <w:ind w:left="0"/>
      </w:pPr>
      <w:r>
        <w:tab/>
      </w:r>
      <w:r w:rsidRPr="002018D0">
        <w:rPr>
          <w:b/>
        </w:rPr>
        <w:t>France</w:t>
      </w:r>
      <w:r w:rsidRPr="00D904B1">
        <w:t xml:space="preserve"> had the highest percentage of brand awareness results among countries (with an exception of USA). French and American cultures are also the most similar which gives a reasonable explanation for the first the percentage of brand awareness. </w:t>
      </w:r>
    </w:p>
    <w:p w:rsidR="001A0214" w:rsidRPr="00D904B1" w:rsidRDefault="001A0214" w:rsidP="001A0214">
      <w:pPr>
        <w:tabs>
          <w:tab w:val="left" w:pos="284"/>
        </w:tabs>
        <w:contextualSpacing/>
      </w:pPr>
      <w:r w:rsidRPr="00D904B1">
        <w:t xml:space="preserve">In contrast, from the research it is obvious that French are the least regular consumers of </w:t>
      </w:r>
      <w:r w:rsidR="00BE7B0F" w:rsidRPr="00D17270">
        <w:t>SUBWAY®</w:t>
      </w:r>
      <w:r w:rsidRPr="00D904B1">
        <w:t xml:space="preserve">. To change this </w:t>
      </w:r>
      <w:r w:rsidR="00BE7B0F" w:rsidRPr="00D17270">
        <w:t>SUBWAY</w:t>
      </w:r>
      <w:proofErr w:type="gramStart"/>
      <w:r w:rsidR="00BE7B0F" w:rsidRPr="00D17270">
        <w:t xml:space="preserve">® </w:t>
      </w:r>
      <w:r w:rsidRPr="00D904B1">
        <w:t xml:space="preserve"> in</w:t>
      </w:r>
      <w:proofErr w:type="gramEnd"/>
      <w:r w:rsidRPr="00D904B1">
        <w:t xml:space="preserve"> France ought to stress the similarity of cultures and its close resemblance to French cuisine serving banquettes with almost every meal. The promotion campaign of local stores consisting of: </w:t>
      </w:r>
    </w:p>
    <w:p w:rsidR="001A0214" w:rsidRPr="00D904B1" w:rsidRDefault="001A0214" w:rsidP="003440DA">
      <w:pPr>
        <w:pStyle w:val="Odsekzoznamu"/>
        <w:numPr>
          <w:ilvl w:val="0"/>
          <w:numId w:val="25"/>
        </w:numPr>
        <w:tabs>
          <w:tab w:val="left" w:pos="284"/>
        </w:tabs>
      </w:pPr>
      <w:r w:rsidRPr="00D904B1">
        <w:t>Distribution of flyers within a walking distance of the restaurant to passing pedestrians,</w:t>
      </w:r>
    </w:p>
    <w:p w:rsidR="001A0214" w:rsidRPr="00D904B1" w:rsidRDefault="001A0214" w:rsidP="003440DA">
      <w:pPr>
        <w:pStyle w:val="Odsekzoznamu"/>
        <w:numPr>
          <w:ilvl w:val="0"/>
          <w:numId w:val="25"/>
        </w:numPr>
        <w:tabs>
          <w:tab w:val="left" w:pos="284"/>
        </w:tabs>
        <w:rPr>
          <w:rStyle w:val="apple-style-span"/>
          <w:rFonts w:eastAsiaTheme="minorHAnsi"/>
          <w:bCs/>
          <w:color w:val="000000"/>
        </w:rPr>
      </w:pPr>
      <w:r w:rsidRPr="00D904B1">
        <w:lastRenderedPageBreak/>
        <w:t>Placement of a highly visible car sign in different locations within a one kilometer</w:t>
      </w:r>
      <w:r w:rsidRPr="00D904B1">
        <w:rPr>
          <w:rStyle w:val="apple-style-span"/>
          <w:rFonts w:eastAsiaTheme="minorHAnsi"/>
          <w:bCs/>
          <w:color w:val="000000"/>
        </w:rPr>
        <w:t xml:space="preserve"> distance of the store,</w:t>
      </w:r>
    </w:p>
    <w:p w:rsidR="001A0214" w:rsidRPr="00D904B1" w:rsidRDefault="001A0214" w:rsidP="003440DA">
      <w:pPr>
        <w:pStyle w:val="Odsekzoznamu"/>
        <w:numPr>
          <w:ilvl w:val="0"/>
          <w:numId w:val="25"/>
        </w:numPr>
        <w:tabs>
          <w:tab w:val="left" w:pos="284"/>
        </w:tabs>
        <w:rPr>
          <w:rStyle w:val="apple-style-span"/>
          <w:rFonts w:eastAsiaTheme="minorHAnsi"/>
          <w:bCs/>
          <w:color w:val="000000"/>
        </w:rPr>
      </w:pPr>
      <w:r w:rsidRPr="00D904B1">
        <w:rPr>
          <w:rStyle w:val="apple-style-span"/>
          <w:rFonts w:eastAsiaTheme="minorHAnsi"/>
          <w:bCs/>
          <w:color w:val="000000"/>
        </w:rPr>
        <w:t>Placement of banners in the front of the store to increase visibility and within the store,</w:t>
      </w:r>
      <w:r w:rsidRPr="00D904B1">
        <w:rPr>
          <w:rStyle w:val="apple-style-span"/>
          <w:rFonts w:eastAsiaTheme="minorHAnsi"/>
          <w:bCs/>
          <w:color w:val="000000"/>
        </w:rPr>
        <w:tab/>
      </w:r>
    </w:p>
    <w:p w:rsidR="001A0214" w:rsidRPr="00D904B1" w:rsidRDefault="001A0214" w:rsidP="003440DA">
      <w:pPr>
        <w:pStyle w:val="Odsekzoznamu"/>
        <w:numPr>
          <w:ilvl w:val="0"/>
          <w:numId w:val="25"/>
        </w:numPr>
        <w:tabs>
          <w:tab w:val="left" w:pos="284"/>
        </w:tabs>
      </w:pPr>
      <w:r w:rsidRPr="00D904B1">
        <w:rPr>
          <w:rStyle w:val="apple-style-span"/>
          <w:rFonts w:eastAsiaTheme="minorHAnsi"/>
          <w:bCs/>
          <w:color w:val="000000"/>
        </w:rPr>
        <w:t>Establishment of a cross promotion with a nearby business.</w:t>
      </w:r>
      <w:r w:rsidRPr="00D904B1">
        <w:t xml:space="preserve"> </w:t>
      </w:r>
    </w:p>
    <w:p w:rsidR="001A0214" w:rsidRPr="00D904B1" w:rsidRDefault="001A0214" w:rsidP="001A0214">
      <w:pPr>
        <w:pStyle w:val="Odsekzoznamu"/>
        <w:tabs>
          <w:tab w:val="left" w:pos="284"/>
        </w:tabs>
      </w:pPr>
      <w:proofErr w:type="gramStart"/>
      <w:r w:rsidRPr="00D904B1">
        <w:t>must</w:t>
      </w:r>
      <w:proofErr w:type="gramEnd"/>
      <w:r w:rsidRPr="00D904B1">
        <w:t xml:space="preserve"> make it clear French, passionate eaters, are offered only the highest quality food and customer service by </w:t>
      </w:r>
      <w:r w:rsidR="00BE7B0F" w:rsidRPr="00D17270">
        <w:t>SUBWAY®</w:t>
      </w:r>
      <w:r w:rsidRPr="00D904B1">
        <w:t xml:space="preserve">. Since </w:t>
      </w:r>
      <w:r w:rsidR="00BE7B0F" w:rsidRPr="00D17270">
        <w:t>SUBWAY</w:t>
      </w:r>
      <w:proofErr w:type="gramStart"/>
      <w:r w:rsidR="00BE7B0F" w:rsidRPr="00D17270">
        <w:t xml:space="preserve">® </w:t>
      </w:r>
      <w:r w:rsidRPr="00D904B1">
        <w:t xml:space="preserve"> does</w:t>
      </w:r>
      <w:proofErr w:type="gramEnd"/>
      <w:r w:rsidRPr="00D904B1">
        <w:t xml:space="preserve"> not offer many French-way localized meals/menu only few customers are not given the choice of ordering such a meal/menu. </w:t>
      </w:r>
      <w:r w:rsidR="00BE7B0F" w:rsidRPr="00D17270">
        <w:t>SUBWAY</w:t>
      </w:r>
      <w:proofErr w:type="gramStart"/>
      <w:r w:rsidR="00BE7B0F" w:rsidRPr="00D17270">
        <w:t xml:space="preserve">® </w:t>
      </w:r>
      <w:r w:rsidRPr="00D904B1">
        <w:t xml:space="preserve"> has</w:t>
      </w:r>
      <w:proofErr w:type="gramEnd"/>
      <w:r w:rsidRPr="00D904B1">
        <w:t xml:space="preserve"> to introduce more COPs to its offer and present it to the public. </w:t>
      </w:r>
    </w:p>
    <w:p w:rsidR="001A0214" w:rsidRPr="00D904B1" w:rsidRDefault="001A0214" w:rsidP="001A0214">
      <w:pPr>
        <w:contextualSpacing/>
      </w:pPr>
      <w:r w:rsidRPr="00D904B1">
        <w:tab/>
      </w:r>
      <w:r w:rsidRPr="00D904B1">
        <w:rPr>
          <w:b/>
        </w:rPr>
        <w:t xml:space="preserve">Slovak </w:t>
      </w:r>
      <w:r w:rsidRPr="00D904B1">
        <w:t>market</w:t>
      </w:r>
      <w:r w:rsidRPr="00D904B1">
        <w:rPr>
          <w:b/>
        </w:rPr>
        <w:t xml:space="preserve"> </w:t>
      </w:r>
      <w:r w:rsidRPr="00D904B1">
        <w:t xml:space="preserve">as a new market for </w:t>
      </w:r>
      <w:r w:rsidR="00BE7B0F" w:rsidRPr="00D17270">
        <w:t xml:space="preserve">SUBWAY® </w:t>
      </w:r>
      <w:r w:rsidRPr="00D904B1">
        <w:t xml:space="preserve"> has not gotten enough time to spread the </w:t>
      </w:r>
      <w:r w:rsidR="00BE7B0F" w:rsidRPr="00D17270">
        <w:t xml:space="preserve">SUBWAY® </w:t>
      </w:r>
      <w:r w:rsidRPr="00D904B1">
        <w:t xml:space="preserve"> message around and it is still only planning only launching a </w:t>
      </w:r>
      <w:proofErr w:type="spellStart"/>
      <w:r w:rsidRPr="00D904B1">
        <w:t>a</w:t>
      </w:r>
      <w:proofErr w:type="spellEnd"/>
      <w:r w:rsidRPr="00D904B1">
        <w:t xml:space="preserve"> major advertising campaign.  This marketing research is therefore very fitting for </w:t>
      </w:r>
      <w:r w:rsidR="00BE7B0F" w:rsidRPr="00D17270">
        <w:t>SUBWAY</w:t>
      </w:r>
      <w:proofErr w:type="gramStart"/>
      <w:r w:rsidR="00BE7B0F" w:rsidRPr="00D17270">
        <w:t xml:space="preserve">® </w:t>
      </w:r>
      <w:r w:rsidRPr="00D904B1">
        <w:t xml:space="preserve"> marketing</w:t>
      </w:r>
      <w:proofErr w:type="gramEnd"/>
      <w:r w:rsidRPr="00D904B1">
        <w:t xml:space="preserve"> purposes in Slovakia. </w:t>
      </w:r>
    </w:p>
    <w:p w:rsidR="001A0214" w:rsidRPr="00D904B1" w:rsidRDefault="001A0214" w:rsidP="001A0214">
      <w:pPr>
        <w:contextualSpacing/>
      </w:pPr>
      <w:r w:rsidRPr="00D904B1">
        <w:tab/>
        <w:t xml:space="preserve">In Slovakia, most of the </w:t>
      </w:r>
      <w:r w:rsidR="00BE7B0F" w:rsidRPr="00D17270">
        <w:t xml:space="preserve">SUBWAY® </w:t>
      </w:r>
      <w:r w:rsidRPr="00D904B1">
        <w:t xml:space="preserve"> customers consider </w:t>
      </w:r>
      <w:r w:rsidR="00BE7B0F" w:rsidRPr="00D17270">
        <w:t xml:space="preserve">SUBWAY® </w:t>
      </w:r>
      <w:r w:rsidRPr="00D904B1">
        <w:t xml:space="preserve"> sandwiches or salads more like a snack food than a main therefore most of visitors come order meals between lunch and dinner as “</w:t>
      </w:r>
      <w:proofErr w:type="spellStart"/>
      <w:r w:rsidRPr="00D904B1">
        <w:t>olovrant</w:t>
      </w:r>
      <w:proofErr w:type="spellEnd"/>
      <w:r w:rsidRPr="00D904B1">
        <w:t xml:space="preserve">” or later after dinner. </w:t>
      </w:r>
      <w:proofErr w:type="gramStart"/>
      <w:r w:rsidRPr="00D904B1">
        <w:t>course</w:t>
      </w:r>
      <w:proofErr w:type="gramEnd"/>
      <w:r w:rsidRPr="00D904B1">
        <w:t xml:space="preserve"> (</w:t>
      </w:r>
      <w:proofErr w:type="spellStart"/>
      <w:r w:rsidRPr="00D904B1">
        <w:t>Nambuge,D</w:t>
      </w:r>
      <w:proofErr w:type="spellEnd"/>
      <w:r w:rsidRPr="00D904B1">
        <w:t>., 22 March, 2011)</w:t>
      </w:r>
    </w:p>
    <w:p w:rsidR="001A0214" w:rsidRDefault="001A0214" w:rsidP="001A0214">
      <w:pPr>
        <w:contextualSpacing/>
      </w:pPr>
      <w:r w:rsidRPr="00D904B1">
        <w:tab/>
        <w:t xml:space="preserve">Solution is possible to be found in the Power Distance dimension, that implies that the brand in the market with the highest market share possess the status quo, the “proper place” of power brand. Being big automatically provides trust, this trust builds a brand loyalty and for any newcomers to the market it is very difficult to gain market share. </w:t>
      </w:r>
      <w:r w:rsidR="00BE7B0F" w:rsidRPr="00D17270">
        <w:t xml:space="preserve">SUBWAY® </w:t>
      </w:r>
      <w:r w:rsidRPr="00D904B1">
        <w:t xml:space="preserve"> must overcome the position of the newcomer by maintain its high standard of all Brand Framework pillars, and according to the research results, provide a great and most importantly fast customer service to eliminate the waiting time for food preparation. As it has been in the market only since 2009 a great selection of 3 new upcoming stores locations must be done. For example, inside of shopping malls, on the pedestrian zone area or very close to business offices or university campuses. </w:t>
      </w:r>
    </w:p>
    <w:p w:rsidR="001A0214" w:rsidRPr="00D904B1" w:rsidRDefault="001A0214" w:rsidP="001A0214">
      <w:pPr>
        <w:contextualSpacing/>
      </w:pPr>
      <w:r>
        <w:tab/>
        <w:t>At the end I would like to recommend SUBW</w:t>
      </w:r>
      <w:r w:rsidR="00BE7B0F" w:rsidRPr="00BE7B0F">
        <w:t xml:space="preserve"> </w:t>
      </w:r>
      <w:r w:rsidR="00BE7B0F" w:rsidRPr="00D17270">
        <w:t xml:space="preserve">SUBWAY® </w:t>
      </w:r>
      <w:r>
        <w:t xml:space="preserve">AY and its international marketing division that realization of marketing researches is vital for satisfying </w:t>
      </w:r>
      <w:r w:rsidR="00BE7B0F" w:rsidRPr="00D17270">
        <w:t>SUBWAY®</w:t>
      </w:r>
      <w:r>
        <w:t>’s customers who demand high food and service quality across USA, China, France and Slovakia.</w:t>
      </w:r>
    </w:p>
    <w:p w:rsidR="001A0214" w:rsidRDefault="001A0214" w:rsidP="001A0214">
      <w:pPr>
        <w:pStyle w:val="Odsekzoznamu"/>
        <w:tabs>
          <w:tab w:val="left" w:pos="284"/>
        </w:tabs>
      </w:pPr>
    </w:p>
    <w:p w:rsidR="001A0214" w:rsidRPr="003D58B6" w:rsidRDefault="001A0214" w:rsidP="0095087B">
      <w:pPr>
        <w:pStyle w:val="BAKnormal"/>
        <w:rPr>
          <w:b/>
          <w:sz w:val="32"/>
        </w:rPr>
      </w:pPr>
      <w:r w:rsidRPr="003D58B6">
        <w:rPr>
          <w:b/>
          <w:sz w:val="32"/>
        </w:rPr>
        <w:lastRenderedPageBreak/>
        <w:t>Conclusion</w:t>
      </w:r>
    </w:p>
    <w:p w:rsidR="001A0214" w:rsidRDefault="001A0214" w:rsidP="0095087B">
      <w:pPr>
        <w:pStyle w:val="BAKnormal"/>
      </w:pPr>
    </w:p>
    <w:p w:rsidR="00430F59" w:rsidRDefault="00B515AA" w:rsidP="0095087B">
      <w:pPr>
        <w:pStyle w:val="BAKnormal"/>
      </w:pPr>
      <w:r>
        <w:tab/>
      </w:r>
      <w:r w:rsidR="001A0214">
        <w:t xml:space="preserve">Fast Food Restaurant Industry has turned into one of the biggest segments of the food industry. With millions of all different types of meals served every day all the fast food chains of restaurants are competing for customers’ dollars, </w:t>
      </w:r>
      <w:proofErr w:type="spellStart"/>
      <w:r w:rsidR="001A0214">
        <w:t>yuans</w:t>
      </w:r>
      <w:proofErr w:type="spellEnd"/>
      <w:r w:rsidR="001A0214">
        <w:t xml:space="preserve"> or </w:t>
      </w:r>
      <w:proofErr w:type="spellStart"/>
      <w:r w:rsidR="001A0214">
        <w:t>euros</w:t>
      </w:r>
      <w:proofErr w:type="spellEnd"/>
      <w:r w:rsidR="001A0214">
        <w:t xml:space="preserve"> all around the world. </w:t>
      </w:r>
    </w:p>
    <w:p w:rsidR="001A0214" w:rsidRDefault="00B515AA" w:rsidP="0095087B">
      <w:pPr>
        <w:pStyle w:val="BAKnormal"/>
      </w:pPr>
      <w:r>
        <w:tab/>
      </w:r>
      <w:r w:rsidR="001A0214" w:rsidRPr="00B43672">
        <w:t xml:space="preserve">SUBWAY® </w:t>
      </w:r>
      <w:r w:rsidR="001A0214">
        <w:t xml:space="preserve">with its biggest number of restaurants in the world it is one of the key players in over 90 markets and still looking to expand even further. All the success comes from the core framework composed of offering fresh, healthy yet still very delicious variety of products and exceptional customer services. </w:t>
      </w:r>
    </w:p>
    <w:p w:rsidR="001A0214" w:rsidRDefault="00B515AA" w:rsidP="0095087B">
      <w:pPr>
        <w:pStyle w:val="BAKnormal"/>
      </w:pPr>
      <w:r>
        <w:tab/>
      </w:r>
      <w:r w:rsidR="001A0214">
        <w:t xml:space="preserve">However successful </w:t>
      </w:r>
      <w:r w:rsidR="001A0214" w:rsidRPr="00B43672">
        <w:t>SUBWAY®</w:t>
      </w:r>
      <w:r w:rsidR="001A0214">
        <w:t xml:space="preserve"> might be at the moment the top management and marketing divisions need to be open to new innovations and maintain the elements that paved its path towards a very strong global expansion. </w:t>
      </w:r>
    </w:p>
    <w:p w:rsidR="001A0214" w:rsidRDefault="00B515AA" w:rsidP="0095087B">
      <w:pPr>
        <w:pStyle w:val="BAKnormal"/>
      </w:pPr>
      <w:r>
        <w:tab/>
      </w:r>
      <w:r w:rsidR="001A0214" w:rsidRPr="00474865">
        <w:t xml:space="preserve">By </w:t>
      </w:r>
      <w:proofErr w:type="spellStart"/>
      <w:r w:rsidR="001A0214" w:rsidRPr="00474865">
        <w:t>out</w:t>
      </w:r>
      <w:proofErr w:type="spellEnd"/>
      <w:r w:rsidR="001A0214" w:rsidRPr="00474865">
        <w:t xml:space="preserve"> research we were determined to meet the aims that we outlined in the beginning of our work. The Main aim of the bachelor thesis was to analyze the intercultural aspects of perception of SUBWAY® restaurants with the emphasis on the customers’ opinion on SUBWAY® restaurants in USA, China, France and Slovakia. The partial aims were defined as follows: 1) </w:t>
      </w:r>
      <w:r w:rsidR="001A0214">
        <w:t>Define</w:t>
      </w:r>
      <w:r w:rsidR="001A0214" w:rsidRPr="00474865">
        <w:t xml:space="preserve">  the basis of each country’s cultural background, eating  habits together with </w:t>
      </w:r>
      <w:r w:rsidR="001A0214">
        <w:t xml:space="preserve">defining </w:t>
      </w:r>
      <w:r w:rsidR="001A0214" w:rsidRPr="00474865">
        <w:t xml:space="preserve">the current SUBWAY® position in the market, 2) </w:t>
      </w:r>
      <w:r w:rsidR="001A0214">
        <w:t>Analyze c</w:t>
      </w:r>
      <w:r w:rsidR="001A0214" w:rsidRPr="00474865">
        <w:t xml:space="preserve">ustomer perception of SUBWAY® in USA, China, France and Slovakia, 3) </w:t>
      </w:r>
      <w:r w:rsidR="001A0214">
        <w:t>F</w:t>
      </w:r>
      <w:r w:rsidR="001A0214" w:rsidRPr="00474865">
        <w:t>ormation of conclusion and recommendations for SUBWAY®.</w:t>
      </w:r>
    </w:p>
    <w:p w:rsidR="001A0214" w:rsidRDefault="00B515AA" w:rsidP="0095087B">
      <w:pPr>
        <w:pStyle w:val="BAKnormal"/>
      </w:pPr>
      <w:r>
        <w:tab/>
      </w:r>
      <w:r w:rsidR="001A0214">
        <w:t>Bachelor thesis has complied with all the defined aims. In order to fulfill all the aims of the work marketing research was conducted. The results of research show that American consumers are most familiar with SUBWAY® restaurants and are most satisfied customers with S</w:t>
      </w:r>
      <w:r w:rsidR="001A0214" w:rsidRPr="00474865">
        <w:t>UBWAY®</w:t>
      </w:r>
      <w:r w:rsidR="001A0214">
        <w:t xml:space="preserve">’s customer services among all of the asked nationalities. Chinese are buying the localized meals/menus most out of all nationalities. On the other hand French respondents are the worst localized meals/menus buyers and Slovak </w:t>
      </w:r>
      <w:proofErr w:type="spellStart"/>
      <w:r w:rsidR="001A0214">
        <w:t>reoliers</w:t>
      </w:r>
      <w:proofErr w:type="spellEnd"/>
      <w:r w:rsidR="001A0214">
        <w:t xml:space="preserve"> tend to be the least frequent S</w:t>
      </w:r>
      <w:r w:rsidR="001A0214" w:rsidRPr="00474865">
        <w:t>UBWAY®</w:t>
      </w:r>
      <w:r w:rsidR="001A0214">
        <w:t xml:space="preserve"> visitors. Good news for SUBWAY® is that all four groups of respondents declared Food quality the most important factor when visiting SUBWAY® restaurant. Localized meals/menus placed as the least important factor when visiting SUBWAY® suggesting that the localization of SUBWAY® does not have to be that strong mainly in USA and France. </w:t>
      </w:r>
    </w:p>
    <w:p w:rsidR="001A0214" w:rsidRPr="00474865" w:rsidRDefault="003A0713" w:rsidP="0095087B">
      <w:pPr>
        <w:pStyle w:val="BAKnormal"/>
      </w:pPr>
      <w:r>
        <w:lastRenderedPageBreak/>
        <w:tab/>
      </w:r>
      <w:r w:rsidR="00F639D8">
        <w:t>We</w:t>
      </w:r>
      <w:r w:rsidR="001A0214">
        <w:t xml:space="preserve"> hope the undertaken marketing research provides valuable information on the examined topic and will be helpful in the subject of intercultural aspects of customer perception analyzes.  </w:t>
      </w:r>
    </w:p>
    <w:p w:rsidR="001A0214" w:rsidRPr="00D17270" w:rsidRDefault="001A0214" w:rsidP="001A0214">
      <w:pPr>
        <w:pStyle w:val="Odsekzoznamu"/>
        <w:tabs>
          <w:tab w:val="left" w:pos="284"/>
        </w:tabs>
      </w:pPr>
    </w:p>
    <w:p w:rsidR="001A0214" w:rsidRPr="00D17270" w:rsidRDefault="001A0214" w:rsidP="001A0214">
      <w:pPr>
        <w:pStyle w:val="Odsekzoznamu"/>
        <w:tabs>
          <w:tab w:val="left" w:pos="284"/>
        </w:tabs>
      </w:pPr>
    </w:p>
    <w:bookmarkEnd w:id="14"/>
    <w:bookmarkEnd w:id="15"/>
    <w:p w:rsidR="001C28FF" w:rsidRPr="001139C1" w:rsidRDefault="001C28FF" w:rsidP="0095087B">
      <w:pPr>
        <w:pStyle w:val="BAKnormal"/>
      </w:pPr>
    </w:p>
    <w:p w:rsidR="00DA0D49" w:rsidRPr="001139C1" w:rsidRDefault="00DA0D49" w:rsidP="003D58B6">
      <w:pPr>
        <w:pStyle w:val="ZPNadpisKapitolyTimesNewRoman"/>
        <w:numPr>
          <w:ilvl w:val="0"/>
          <w:numId w:val="0"/>
        </w:numPr>
        <w:ind w:left="432"/>
      </w:pPr>
      <w:bookmarkStart w:id="50" w:name="_Toc292919035"/>
      <w:bookmarkStart w:id="51" w:name="_Toc292974319"/>
      <w:r w:rsidRPr="001139C1">
        <w:lastRenderedPageBreak/>
        <w:t>Bibliography</w:t>
      </w:r>
      <w:bookmarkEnd w:id="50"/>
      <w:bookmarkEnd w:id="51"/>
    </w:p>
    <w:p w:rsidR="00DA0D49" w:rsidRDefault="00DA0D49" w:rsidP="0095087B">
      <w:pPr>
        <w:pStyle w:val="ZPNormalnyText"/>
      </w:pPr>
      <w:r>
        <w:t>BOOKS</w:t>
      </w:r>
    </w:p>
    <w:p w:rsidR="00DA0D49" w:rsidRDefault="00DA0D49" w:rsidP="0095087B">
      <w:pPr>
        <w:pStyle w:val="ZPNormalnyText"/>
      </w:pPr>
    </w:p>
    <w:p w:rsidR="00DA0D49" w:rsidRPr="0069055B" w:rsidRDefault="00DA0D49" w:rsidP="00DA0D49">
      <w:pPr>
        <w:spacing w:line="276" w:lineRule="auto"/>
        <w:ind w:left="426" w:hanging="426"/>
      </w:pPr>
      <w:r>
        <w:t>1. Armstrong, G. -</w:t>
      </w:r>
      <w:r w:rsidRPr="00537BF8">
        <w:t xml:space="preserve"> </w:t>
      </w:r>
      <w:proofErr w:type="spellStart"/>
      <w:r w:rsidRPr="00537BF8">
        <w:t>Kotler</w:t>
      </w:r>
      <w:proofErr w:type="spellEnd"/>
      <w:r w:rsidRPr="00537BF8">
        <w:t xml:space="preserve"> </w:t>
      </w:r>
      <w:r>
        <w:t xml:space="preserve">P. </w:t>
      </w:r>
      <w:r w:rsidRPr="00537BF8">
        <w:t>200</w:t>
      </w:r>
      <w:r>
        <w:t>9.</w:t>
      </w:r>
      <w:r w:rsidRPr="00537BF8">
        <w:t xml:space="preserve"> </w:t>
      </w:r>
      <w:r w:rsidRPr="00074DD0">
        <w:rPr>
          <w:i/>
        </w:rPr>
        <w:t>Marketing: an introduction</w:t>
      </w:r>
      <w:r>
        <w:rPr>
          <w:i/>
        </w:rPr>
        <w:t>.</w:t>
      </w:r>
      <w:r>
        <w:t>1</w:t>
      </w:r>
      <w:r w:rsidRPr="0069055B">
        <w:rPr>
          <w:vertAlign w:val="superscript"/>
        </w:rPr>
        <w:t>st</w:t>
      </w:r>
      <w:r>
        <w:t>edition.</w:t>
      </w:r>
      <w:r w:rsidRPr="00537BF8">
        <w:t xml:space="preserve"> </w:t>
      </w:r>
      <w:proofErr w:type="spellStart"/>
      <w:r>
        <w:t>PearsonEducation</w:t>
      </w:r>
      <w:proofErr w:type="spellEnd"/>
      <w:r>
        <w:t xml:space="preserve">, Inc.  </w:t>
      </w:r>
      <w:proofErr w:type="gramStart"/>
      <w:r>
        <w:rPr>
          <w:rStyle w:val="apple-style-span"/>
          <w:rFonts w:ascii="Arial" w:hAnsi="Arial" w:cs="Arial"/>
          <w:color w:val="000000"/>
          <w:sz w:val="23"/>
          <w:szCs w:val="23"/>
        </w:rPr>
        <w:t>648 pages</w:t>
      </w:r>
      <w:r>
        <w:t>.</w:t>
      </w:r>
      <w:proofErr w:type="gramEnd"/>
      <w:r>
        <w:t xml:space="preserve"> </w:t>
      </w:r>
      <w:proofErr w:type="gramStart"/>
      <w:r>
        <w:t xml:space="preserve">ISBN </w:t>
      </w:r>
      <w:r w:rsidRPr="0069055B">
        <w:t xml:space="preserve"> 9780273713951</w:t>
      </w:r>
      <w:proofErr w:type="gramEnd"/>
    </w:p>
    <w:p w:rsidR="00DA0D49" w:rsidRDefault="00DA0D49" w:rsidP="00DA0D49">
      <w:pPr>
        <w:spacing w:line="276" w:lineRule="auto"/>
        <w:ind w:left="426" w:hanging="426"/>
        <w:rPr>
          <w:i/>
        </w:rPr>
      </w:pPr>
    </w:p>
    <w:p w:rsidR="00DA0D49" w:rsidRDefault="00DA0D49" w:rsidP="00DA0D49">
      <w:pPr>
        <w:spacing w:line="276" w:lineRule="auto"/>
        <w:ind w:left="426" w:hanging="426"/>
        <w:rPr>
          <w:bCs/>
        </w:rPr>
      </w:pPr>
      <w:r>
        <w:rPr>
          <w:bCs/>
        </w:rPr>
        <w:t xml:space="preserve">2.   </w:t>
      </w:r>
      <w:r w:rsidRPr="00090A77">
        <w:rPr>
          <w:bCs/>
        </w:rPr>
        <w:t>Cheryl Baldwin, 2009.</w:t>
      </w:r>
      <w:r w:rsidRPr="00090A77">
        <w:rPr>
          <w:bCs/>
          <w:i/>
        </w:rPr>
        <w:t>Sustainability in the Food Industry</w:t>
      </w:r>
      <w:r w:rsidRPr="00090A77">
        <w:rPr>
          <w:bCs/>
        </w:rPr>
        <w:t>. John Wiley and Sons,</w:t>
      </w:r>
      <w:r>
        <w:rPr>
          <w:bCs/>
        </w:rPr>
        <w:t xml:space="preserve"> </w:t>
      </w:r>
      <w:proofErr w:type="gramStart"/>
      <w:r w:rsidRPr="00090A77">
        <w:rPr>
          <w:bCs/>
        </w:rPr>
        <w:t xml:space="preserve">257 </w:t>
      </w:r>
      <w:proofErr w:type="spellStart"/>
      <w:r w:rsidRPr="00090A77">
        <w:rPr>
          <w:bCs/>
        </w:rPr>
        <w:t>pages.ISBN</w:t>
      </w:r>
      <w:proofErr w:type="spellEnd"/>
      <w:r w:rsidRPr="00090A77">
        <w:rPr>
          <w:bCs/>
        </w:rPr>
        <w:t xml:space="preserve"> 9780813808468</w:t>
      </w:r>
      <w:proofErr w:type="gramEnd"/>
    </w:p>
    <w:p w:rsidR="00DA0D49" w:rsidRPr="00090A77" w:rsidRDefault="00DA0D49" w:rsidP="00DA0D49">
      <w:pPr>
        <w:spacing w:line="276" w:lineRule="auto"/>
        <w:ind w:left="426" w:hanging="426"/>
        <w:rPr>
          <w:bCs/>
        </w:rPr>
      </w:pPr>
    </w:p>
    <w:p w:rsidR="00DA0D49" w:rsidRDefault="00DA0D49" w:rsidP="00DA0D49">
      <w:pPr>
        <w:spacing w:line="276" w:lineRule="auto"/>
        <w:ind w:left="426" w:hanging="426"/>
      </w:pPr>
      <w:r>
        <w:t xml:space="preserve">3.   </w:t>
      </w:r>
      <w:proofErr w:type="spellStart"/>
      <w:r w:rsidRPr="00E77ACA">
        <w:t>Doole</w:t>
      </w:r>
      <w:proofErr w:type="gramStart"/>
      <w:r w:rsidRPr="00E77ACA">
        <w:t>,I</w:t>
      </w:r>
      <w:proofErr w:type="spellEnd"/>
      <w:proofErr w:type="gramEnd"/>
      <w:r w:rsidRPr="00E77ACA">
        <w:t xml:space="preserve">. -  </w:t>
      </w:r>
      <w:proofErr w:type="spellStart"/>
      <w:r w:rsidRPr="00E77ACA">
        <w:t>Lowe,L</w:t>
      </w:r>
      <w:proofErr w:type="spellEnd"/>
      <w:r w:rsidRPr="00E77ACA">
        <w:t>., 2008</w:t>
      </w:r>
      <w:r>
        <w:rPr>
          <w:i/>
        </w:rPr>
        <w:t xml:space="preserve">. </w:t>
      </w:r>
      <w:r w:rsidRPr="00537BF8">
        <w:rPr>
          <w:i/>
        </w:rPr>
        <w:t>International marketing strategy: analysis, development and implementation</w:t>
      </w:r>
      <w:r>
        <w:rPr>
          <w:i/>
        </w:rPr>
        <w:t xml:space="preserve">. </w:t>
      </w:r>
      <w:proofErr w:type="gramStart"/>
      <w:r>
        <w:t>5</w:t>
      </w:r>
      <w:r w:rsidRPr="00D16516">
        <w:rPr>
          <w:vertAlign w:val="superscript"/>
        </w:rPr>
        <w:t>th</w:t>
      </w:r>
      <w:r>
        <w:t>edition.</w:t>
      </w:r>
      <w:r w:rsidRPr="00537BF8">
        <w:t xml:space="preserve"> </w:t>
      </w:r>
      <w:proofErr w:type="spellStart"/>
      <w:r>
        <w:t>PearsonEducation</w:t>
      </w:r>
      <w:proofErr w:type="spellEnd"/>
      <w:r>
        <w:t>, Inc.</w:t>
      </w:r>
      <w:proofErr w:type="gramEnd"/>
      <w:r>
        <w:t xml:space="preserve">  </w:t>
      </w:r>
      <w:proofErr w:type="gramStart"/>
      <w:r>
        <w:t>462</w:t>
      </w:r>
      <w:r w:rsidRPr="00827201">
        <w:t xml:space="preserve"> pages</w:t>
      </w:r>
      <w:r>
        <w:t>.</w:t>
      </w:r>
      <w:proofErr w:type="gramEnd"/>
      <w:r>
        <w:t xml:space="preserve">  ISBN </w:t>
      </w:r>
      <w:r w:rsidRPr="0069055B">
        <w:t xml:space="preserve"> </w:t>
      </w:r>
      <w:r w:rsidRPr="007B521E">
        <w:t> 9781844807635</w:t>
      </w:r>
    </w:p>
    <w:p w:rsidR="00DA0D49" w:rsidRDefault="00DA0D49" w:rsidP="00DA0D49">
      <w:pPr>
        <w:spacing w:line="276" w:lineRule="auto"/>
        <w:ind w:left="426" w:hanging="426"/>
        <w:rPr>
          <w:rStyle w:val="addmd"/>
        </w:rPr>
      </w:pPr>
    </w:p>
    <w:p w:rsidR="00DA0D49" w:rsidRDefault="00DA0D49" w:rsidP="00DA0D49">
      <w:pPr>
        <w:spacing w:line="276" w:lineRule="auto"/>
        <w:ind w:left="426" w:hanging="426"/>
        <w:rPr>
          <w:bCs/>
        </w:rPr>
      </w:pPr>
      <w:r>
        <w:rPr>
          <w:bCs/>
        </w:rPr>
        <w:t xml:space="preserve">4.   </w:t>
      </w:r>
      <w:proofErr w:type="spellStart"/>
      <w:r w:rsidRPr="00D93449">
        <w:rPr>
          <w:bCs/>
        </w:rPr>
        <w:t>Fletcher</w:t>
      </w:r>
      <w:proofErr w:type="gramStart"/>
      <w:r w:rsidRPr="00D93449">
        <w:rPr>
          <w:bCs/>
        </w:rPr>
        <w:t>,R</w:t>
      </w:r>
      <w:proofErr w:type="spellEnd"/>
      <w:proofErr w:type="gramEnd"/>
      <w:r w:rsidRPr="00D93449">
        <w:rPr>
          <w:bCs/>
        </w:rPr>
        <w:t>. et al (2004</w:t>
      </w:r>
      <w:r w:rsidRPr="00D93449">
        <w:rPr>
          <w:bCs/>
          <w:i/>
        </w:rPr>
        <w:t xml:space="preserve">). International marketing: an SME perspective. </w:t>
      </w:r>
      <w:proofErr w:type="gramStart"/>
      <w:r w:rsidRPr="00D93449">
        <w:rPr>
          <w:bCs/>
        </w:rPr>
        <w:t>2nd edition.</w:t>
      </w:r>
      <w:proofErr w:type="gramEnd"/>
      <w:r w:rsidRPr="00D93449">
        <w:rPr>
          <w:bCs/>
        </w:rPr>
        <w:t xml:space="preserve"> Pearson Education, Inc. 720 </w:t>
      </w:r>
      <w:proofErr w:type="spellStart"/>
      <w:r w:rsidRPr="00D93449">
        <w:rPr>
          <w:bCs/>
        </w:rPr>
        <w:t>pages.ISBN</w:t>
      </w:r>
      <w:proofErr w:type="spellEnd"/>
      <w:r w:rsidRPr="00D93449">
        <w:rPr>
          <w:bCs/>
        </w:rPr>
        <w:t xml:space="preserve"> 9780273673231   </w:t>
      </w:r>
    </w:p>
    <w:p w:rsidR="00DA0D49" w:rsidRPr="00D93449" w:rsidRDefault="00DA0D49" w:rsidP="00DA0D49">
      <w:pPr>
        <w:spacing w:line="276" w:lineRule="auto"/>
        <w:ind w:left="426" w:hanging="426"/>
        <w:rPr>
          <w:bCs/>
        </w:rPr>
      </w:pPr>
    </w:p>
    <w:p w:rsidR="00DA0D49" w:rsidRDefault="00DA0D49" w:rsidP="00DA0D49">
      <w:pPr>
        <w:spacing w:line="276" w:lineRule="auto"/>
        <w:ind w:left="426" w:hanging="426"/>
        <w:rPr>
          <w:rStyle w:val="apple-style-span"/>
          <w:color w:val="000000"/>
        </w:rPr>
      </w:pPr>
      <w:r>
        <w:rPr>
          <w:rStyle w:val="apple-style-span"/>
          <w:color w:val="000000"/>
        </w:rPr>
        <w:t xml:space="preserve">5.   </w:t>
      </w:r>
      <w:proofErr w:type="spellStart"/>
      <w:r>
        <w:rPr>
          <w:rStyle w:val="apple-style-span"/>
          <w:color w:val="000000"/>
        </w:rPr>
        <w:t>Gripsrud.J</w:t>
      </w:r>
      <w:proofErr w:type="spellEnd"/>
      <w:r>
        <w:rPr>
          <w:rStyle w:val="apple-style-span"/>
          <w:color w:val="000000"/>
        </w:rPr>
        <w:t xml:space="preserve">. – </w:t>
      </w:r>
      <w:proofErr w:type="spellStart"/>
      <w:r>
        <w:rPr>
          <w:rStyle w:val="apple-style-span"/>
          <w:color w:val="000000"/>
        </w:rPr>
        <w:t>Weibull</w:t>
      </w:r>
      <w:proofErr w:type="spellEnd"/>
      <w:r>
        <w:rPr>
          <w:rStyle w:val="apple-style-span"/>
          <w:color w:val="000000"/>
        </w:rPr>
        <w:t xml:space="preserve">, L. 2010 </w:t>
      </w:r>
      <w:r w:rsidRPr="00611175">
        <w:rPr>
          <w:rStyle w:val="apple-style-span"/>
          <w:i/>
          <w:color w:val="000000"/>
        </w:rPr>
        <w:t>Media, markets &amp; public spheres: European media at the crossroads</w:t>
      </w:r>
      <w:r w:rsidRPr="00611175">
        <w:rPr>
          <w:rStyle w:val="apple-style-span"/>
          <w:color w:val="000000"/>
        </w:rPr>
        <w:t xml:space="preserve">. </w:t>
      </w:r>
      <w:proofErr w:type="gramStart"/>
      <w:r>
        <w:rPr>
          <w:rStyle w:val="apple-style-span"/>
          <w:color w:val="000000"/>
        </w:rPr>
        <w:t>I</w:t>
      </w:r>
      <w:r w:rsidRPr="00611175">
        <w:rPr>
          <w:rStyle w:val="apple-style-span"/>
          <w:color w:val="000000"/>
        </w:rPr>
        <w:t>ntellect Books.</w:t>
      </w:r>
      <w:proofErr w:type="gramEnd"/>
      <w:r w:rsidRPr="00611175">
        <w:rPr>
          <w:rStyle w:val="apple-style-span"/>
          <w:color w:val="000000"/>
        </w:rPr>
        <w:t xml:space="preserve"> </w:t>
      </w:r>
      <w:proofErr w:type="gramStart"/>
      <w:r w:rsidRPr="00611175">
        <w:rPr>
          <w:rStyle w:val="apple-style-span"/>
          <w:color w:val="000000"/>
        </w:rPr>
        <w:t>327 pages.</w:t>
      </w:r>
      <w:proofErr w:type="gramEnd"/>
      <w:r w:rsidRPr="00611175">
        <w:rPr>
          <w:rStyle w:val="apple-style-span"/>
          <w:color w:val="000000"/>
        </w:rPr>
        <w:t xml:space="preserve"> </w:t>
      </w:r>
      <w:proofErr w:type="gramStart"/>
      <w:r w:rsidRPr="00611175">
        <w:rPr>
          <w:rStyle w:val="apple-style-span"/>
          <w:color w:val="000000"/>
        </w:rPr>
        <w:t>ISBN 9781841503059.</w:t>
      </w:r>
      <w:proofErr w:type="gramEnd"/>
    </w:p>
    <w:p w:rsidR="00DA0D49" w:rsidRDefault="00DA0D49" w:rsidP="00DA0D49">
      <w:pPr>
        <w:spacing w:line="276" w:lineRule="auto"/>
        <w:ind w:left="426" w:hanging="426"/>
        <w:rPr>
          <w:rStyle w:val="apple-style-span"/>
          <w:i/>
          <w:color w:val="000000"/>
        </w:rPr>
      </w:pPr>
    </w:p>
    <w:p w:rsidR="00DA0D49" w:rsidRPr="00D93449" w:rsidRDefault="00DA0D49" w:rsidP="00DA0D49">
      <w:pPr>
        <w:spacing w:line="276" w:lineRule="auto"/>
        <w:ind w:left="426" w:hanging="426"/>
        <w:rPr>
          <w:bCs/>
        </w:rPr>
      </w:pPr>
      <w:r>
        <w:rPr>
          <w:bCs/>
        </w:rPr>
        <w:t xml:space="preserve">6.   </w:t>
      </w:r>
      <w:proofErr w:type="spellStart"/>
      <w:r>
        <w:rPr>
          <w:bCs/>
        </w:rPr>
        <w:t>Herbig</w:t>
      </w:r>
      <w:proofErr w:type="gramStart"/>
      <w:r>
        <w:rPr>
          <w:bCs/>
        </w:rPr>
        <w:t>,P.A</w:t>
      </w:r>
      <w:proofErr w:type="spellEnd"/>
      <w:proofErr w:type="gramEnd"/>
      <w:r>
        <w:rPr>
          <w:bCs/>
        </w:rPr>
        <w:t xml:space="preserve">. 1998. </w:t>
      </w:r>
      <w:proofErr w:type="gramStart"/>
      <w:r w:rsidRPr="00D93449">
        <w:rPr>
          <w:bCs/>
          <w:i/>
        </w:rPr>
        <w:t>Handbook of cross-cultural marketing</w:t>
      </w:r>
      <w:r w:rsidRPr="00D93449">
        <w:rPr>
          <w:bCs/>
        </w:rPr>
        <w:t>.</w:t>
      </w:r>
      <w:proofErr w:type="gramEnd"/>
      <w:r w:rsidRPr="00D93449">
        <w:rPr>
          <w:bCs/>
        </w:rPr>
        <w:t xml:space="preserve"> </w:t>
      </w:r>
      <w:proofErr w:type="spellStart"/>
      <w:proofErr w:type="gramStart"/>
      <w:r w:rsidRPr="00D93449">
        <w:rPr>
          <w:bCs/>
        </w:rPr>
        <w:t>Routledge</w:t>
      </w:r>
      <w:proofErr w:type="spellEnd"/>
      <w:r w:rsidRPr="00D93449">
        <w:rPr>
          <w:bCs/>
        </w:rPr>
        <w:t>.</w:t>
      </w:r>
      <w:proofErr w:type="gramEnd"/>
      <w:r w:rsidRPr="00D93449">
        <w:rPr>
          <w:bCs/>
        </w:rPr>
        <w:t xml:space="preserve"> </w:t>
      </w:r>
      <w:proofErr w:type="gramStart"/>
      <w:r w:rsidRPr="00D93449">
        <w:rPr>
          <w:bCs/>
        </w:rPr>
        <w:t>375 pages.</w:t>
      </w:r>
      <w:proofErr w:type="gramEnd"/>
      <w:r w:rsidRPr="00D93449">
        <w:rPr>
          <w:bCs/>
        </w:rPr>
        <w:t xml:space="preserve"> ISBN 9780789001542</w:t>
      </w:r>
    </w:p>
    <w:p w:rsidR="00DA0D49" w:rsidRDefault="00DA0D49" w:rsidP="00DA0D49">
      <w:pPr>
        <w:spacing w:line="276" w:lineRule="auto"/>
        <w:ind w:left="426" w:hanging="426"/>
        <w:rPr>
          <w:rStyle w:val="addmd"/>
        </w:rPr>
      </w:pPr>
    </w:p>
    <w:p w:rsidR="00DA0D49" w:rsidRDefault="00DA0D49" w:rsidP="00DA0D49">
      <w:pPr>
        <w:spacing w:line="276" w:lineRule="auto"/>
        <w:ind w:left="426" w:hanging="426"/>
        <w:rPr>
          <w:bCs/>
        </w:rPr>
      </w:pPr>
      <w:r>
        <w:rPr>
          <w:bCs/>
        </w:rPr>
        <w:t xml:space="preserve">7.  </w:t>
      </w:r>
      <w:proofErr w:type="spellStart"/>
      <w:r w:rsidRPr="00621900">
        <w:rPr>
          <w:bCs/>
        </w:rPr>
        <w:t>Hofstede</w:t>
      </w:r>
      <w:proofErr w:type="gramStart"/>
      <w:r w:rsidRPr="00621900">
        <w:rPr>
          <w:bCs/>
        </w:rPr>
        <w:t>,</w:t>
      </w:r>
      <w:r>
        <w:rPr>
          <w:bCs/>
        </w:rPr>
        <w:t>G.J</w:t>
      </w:r>
      <w:proofErr w:type="spellEnd"/>
      <w:proofErr w:type="gramEnd"/>
      <w:r>
        <w:rPr>
          <w:bCs/>
        </w:rPr>
        <w:t>. et al. 2002.</w:t>
      </w:r>
      <w:r w:rsidRPr="00621900">
        <w:rPr>
          <w:bCs/>
          <w:i/>
        </w:rPr>
        <w:t>Exploring culture: exercises, stories, and synthetic cultures.</w:t>
      </w:r>
      <w:r w:rsidRPr="00621900">
        <w:rPr>
          <w:bCs/>
        </w:rPr>
        <w:t xml:space="preserve"> </w:t>
      </w:r>
      <w:proofErr w:type="gramStart"/>
      <w:r w:rsidRPr="00621900">
        <w:rPr>
          <w:bCs/>
        </w:rPr>
        <w:t>Intercultural Press,</w:t>
      </w:r>
      <w:r>
        <w:rPr>
          <w:bCs/>
        </w:rPr>
        <w:t xml:space="preserve"> </w:t>
      </w:r>
      <w:r w:rsidRPr="00621900">
        <w:rPr>
          <w:bCs/>
        </w:rPr>
        <w:t>234 pages.</w:t>
      </w:r>
      <w:proofErr w:type="gramEnd"/>
      <w:r w:rsidRPr="00621900">
        <w:rPr>
          <w:bCs/>
        </w:rPr>
        <w:t xml:space="preserve"> ISBN 9781877864902</w:t>
      </w:r>
    </w:p>
    <w:p w:rsidR="00DA0D49" w:rsidRPr="00002E65" w:rsidRDefault="00DA0D49" w:rsidP="00DA0D49">
      <w:pPr>
        <w:spacing w:line="276" w:lineRule="auto"/>
        <w:ind w:left="426" w:hanging="426"/>
        <w:rPr>
          <w:rStyle w:val="apple-style-span"/>
          <w:i/>
          <w:color w:val="000000"/>
        </w:rPr>
      </w:pPr>
    </w:p>
    <w:p w:rsidR="00DA0D49" w:rsidRDefault="00DA0D49" w:rsidP="00DA0D49">
      <w:pPr>
        <w:spacing w:line="276" w:lineRule="auto"/>
        <w:ind w:left="426" w:hanging="426"/>
        <w:rPr>
          <w:rStyle w:val="apple-style-span"/>
          <w:color w:val="000000"/>
        </w:rPr>
      </w:pPr>
      <w:r>
        <w:rPr>
          <w:rStyle w:val="apple-style-span"/>
          <w:color w:val="000000"/>
        </w:rPr>
        <w:t xml:space="preserve">8. </w:t>
      </w:r>
      <w:proofErr w:type="spellStart"/>
      <w:r w:rsidRPr="00537BF8">
        <w:rPr>
          <w:rStyle w:val="apple-style-span"/>
          <w:color w:val="000000"/>
        </w:rPr>
        <w:t>Hofstede</w:t>
      </w:r>
      <w:proofErr w:type="gramStart"/>
      <w:r>
        <w:rPr>
          <w:rStyle w:val="apple-style-span"/>
          <w:color w:val="000000"/>
        </w:rPr>
        <w:t>,G.H</w:t>
      </w:r>
      <w:proofErr w:type="spellEnd"/>
      <w:proofErr w:type="gramEnd"/>
      <w:r>
        <w:rPr>
          <w:rStyle w:val="apple-style-span"/>
          <w:color w:val="000000"/>
        </w:rPr>
        <w:t>.</w:t>
      </w:r>
      <w:r w:rsidRPr="00537BF8">
        <w:rPr>
          <w:rStyle w:val="apple-style-span"/>
          <w:color w:val="000000"/>
        </w:rPr>
        <w:t xml:space="preserve"> 2003</w:t>
      </w:r>
      <w:r>
        <w:rPr>
          <w:rStyle w:val="apple-style-span"/>
          <w:color w:val="000000"/>
        </w:rPr>
        <w:t xml:space="preserve">. </w:t>
      </w:r>
      <w:r w:rsidRPr="00DB516B">
        <w:rPr>
          <w:rStyle w:val="apple-style-span"/>
          <w:i/>
          <w:color w:val="000000"/>
        </w:rPr>
        <w:t xml:space="preserve">Culture's consequences: comparing values, behaviors, institutions, and </w:t>
      </w:r>
      <w:r w:rsidRPr="00DB516B">
        <w:rPr>
          <w:rStyle w:val="apple-style-span"/>
          <w:i/>
        </w:rPr>
        <w:t>organizations across nations</w:t>
      </w:r>
      <w:r>
        <w:rPr>
          <w:rStyle w:val="apple-style-span"/>
          <w:i/>
        </w:rPr>
        <w:t>.</w:t>
      </w:r>
      <w:r>
        <w:rPr>
          <w:rStyle w:val="apple-style-span"/>
          <w:color w:val="000000"/>
        </w:rPr>
        <w:t xml:space="preserve"> </w:t>
      </w:r>
      <w:proofErr w:type="gramStart"/>
      <w:r>
        <w:rPr>
          <w:rStyle w:val="apple-style-span"/>
          <w:color w:val="000000"/>
        </w:rPr>
        <w:t>3</w:t>
      </w:r>
      <w:r w:rsidRPr="00AC0DC5">
        <w:rPr>
          <w:rStyle w:val="apple-style-span"/>
          <w:color w:val="000000"/>
        </w:rPr>
        <w:t>rd</w:t>
      </w:r>
      <w:r>
        <w:rPr>
          <w:rStyle w:val="apple-style-span"/>
          <w:color w:val="000000"/>
        </w:rPr>
        <w:t xml:space="preserve"> edition.</w:t>
      </w:r>
      <w:proofErr w:type="gramEnd"/>
      <w:r>
        <w:rPr>
          <w:rStyle w:val="apple-style-span"/>
          <w:color w:val="000000"/>
        </w:rPr>
        <w:t xml:space="preserve"> </w:t>
      </w:r>
      <w:proofErr w:type="gramStart"/>
      <w:r>
        <w:rPr>
          <w:rStyle w:val="apple-style-span"/>
          <w:color w:val="000000"/>
        </w:rPr>
        <w:t>SAGE.</w:t>
      </w:r>
      <w:proofErr w:type="gramEnd"/>
      <w:r>
        <w:rPr>
          <w:rStyle w:val="apple-style-span"/>
          <w:color w:val="000000"/>
        </w:rPr>
        <w:t xml:space="preserve"> </w:t>
      </w:r>
      <w:proofErr w:type="gramStart"/>
      <w:r>
        <w:rPr>
          <w:rStyle w:val="apple-style-span"/>
          <w:color w:val="000000"/>
        </w:rPr>
        <w:t>596 pages.</w:t>
      </w:r>
      <w:proofErr w:type="gramEnd"/>
      <w:r>
        <w:rPr>
          <w:rStyle w:val="apple-style-span"/>
          <w:color w:val="000000"/>
        </w:rPr>
        <w:t xml:space="preserve"> ISBN </w:t>
      </w:r>
      <w:r w:rsidRPr="00AC0DC5">
        <w:rPr>
          <w:rStyle w:val="apple-style-span"/>
          <w:color w:val="000000"/>
        </w:rPr>
        <w:t>9780803973244</w:t>
      </w:r>
    </w:p>
    <w:p w:rsidR="00DA0D49" w:rsidRDefault="00DA0D49" w:rsidP="00DA0D49">
      <w:pPr>
        <w:spacing w:line="276" w:lineRule="auto"/>
        <w:ind w:left="426" w:hanging="426"/>
        <w:rPr>
          <w:rStyle w:val="apple-style-span"/>
          <w:color w:val="000000"/>
        </w:rPr>
      </w:pPr>
    </w:p>
    <w:p w:rsidR="00DA0D49" w:rsidRDefault="00DA0D49" w:rsidP="00DA0D49">
      <w:pPr>
        <w:spacing w:line="276" w:lineRule="auto"/>
        <w:ind w:left="426" w:hanging="426"/>
        <w:rPr>
          <w:rStyle w:val="apple-style-span"/>
          <w:rFonts w:ascii="Arial" w:hAnsi="Arial" w:cs="Arial"/>
          <w:color w:val="000000"/>
          <w:sz w:val="23"/>
          <w:szCs w:val="23"/>
        </w:rPr>
      </w:pPr>
      <w:r>
        <w:t xml:space="preserve">9.  </w:t>
      </w:r>
      <w:proofErr w:type="spellStart"/>
      <w:r>
        <w:t>Hollensen</w:t>
      </w:r>
      <w:proofErr w:type="spellEnd"/>
      <w:r>
        <w:t xml:space="preserve">, S. 2007. </w:t>
      </w:r>
      <w:r w:rsidRPr="00537BF8">
        <w:rPr>
          <w:i/>
        </w:rPr>
        <w:t>Global marketing: a decision-oriented approach</w:t>
      </w:r>
      <w:r>
        <w:rPr>
          <w:i/>
        </w:rPr>
        <w:t xml:space="preserve">. </w:t>
      </w:r>
      <w:proofErr w:type="gramStart"/>
      <w:r w:rsidRPr="008709C3">
        <w:t>4</w:t>
      </w:r>
      <w:r w:rsidRPr="008709C3">
        <w:rPr>
          <w:vertAlign w:val="superscript"/>
        </w:rPr>
        <w:t>th</w:t>
      </w:r>
      <w:r w:rsidRPr="008709C3">
        <w:t xml:space="preserve"> edition, </w:t>
      </w:r>
      <w:proofErr w:type="spellStart"/>
      <w:r>
        <w:t>PearsonEducation</w:t>
      </w:r>
      <w:proofErr w:type="spellEnd"/>
      <w:r>
        <w:t>, Inc.</w:t>
      </w:r>
      <w:proofErr w:type="gramEnd"/>
      <w:r>
        <w:t xml:space="preserve">  </w:t>
      </w:r>
      <w:proofErr w:type="gramStart"/>
      <w:r>
        <w:t>714</w:t>
      </w:r>
      <w:r w:rsidRPr="00827201">
        <w:t xml:space="preserve"> pages</w:t>
      </w:r>
      <w:r w:rsidRPr="008709C3">
        <w:rPr>
          <w:rStyle w:val="apple-style-span"/>
          <w:rFonts w:ascii="Arial" w:hAnsi="Arial" w:cs="Arial"/>
          <w:color w:val="000000"/>
          <w:sz w:val="23"/>
          <w:szCs w:val="23"/>
        </w:rPr>
        <w:t>.</w:t>
      </w:r>
      <w:proofErr w:type="gramEnd"/>
      <w:r w:rsidRPr="008709C3">
        <w:rPr>
          <w:rStyle w:val="apple-style-span"/>
          <w:rFonts w:ascii="Arial" w:hAnsi="Arial" w:cs="Arial"/>
          <w:color w:val="000000"/>
          <w:sz w:val="23"/>
          <w:szCs w:val="23"/>
        </w:rPr>
        <w:t xml:space="preserve">  </w:t>
      </w:r>
      <w:proofErr w:type="gramStart"/>
      <w:r w:rsidRPr="008709C3">
        <w:rPr>
          <w:rStyle w:val="apple-style-span"/>
          <w:rFonts w:ascii="Arial" w:hAnsi="Arial" w:cs="Arial"/>
          <w:color w:val="000000"/>
          <w:sz w:val="23"/>
          <w:szCs w:val="23"/>
        </w:rPr>
        <w:t>ISBN  9780273706786</w:t>
      </w:r>
      <w:proofErr w:type="gramEnd"/>
    </w:p>
    <w:p w:rsidR="00DA0D49" w:rsidRDefault="00DA0D49" w:rsidP="00DA0D49">
      <w:pPr>
        <w:spacing w:line="276" w:lineRule="auto"/>
        <w:ind w:left="426" w:hanging="426"/>
      </w:pPr>
    </w:p>
    <w:p w:rsidR="00DA0D49" w:rsidRDefault="00DA0D49" w:rsidP="00DA0D49">
      <w:pPr>
        <w:spacing w:line="276" w:lineRule="auto"/>
        <w:ind w:left="426" w:hanging="426"/>
        <w:rPr>
          <w:bCs/>
        </w:rPr>
      </w:pPr>
      <w:r>
        <w:rPr>
          <w:bCs/>
        </w:rPr>
        <w:t xml:space="preserve">10. </w:t>
      </w:r>
      <w:proofErr w:type="spellStart"/>
      <w:r w:rsidRPr="00BF6599">
        <w:rPr>
          <w:bCs/>
        </w:rPr>
        <w:t>Horska</w:t>
      </w:r>
      <w:proofErr w:type="spellEnd"/>
      <w:r w:rsidRPr="00BF6599">
        <w:rPr>
          <w:bCs/>
        </w:rPr>
        <w:t xml:space="preserve">, E. – </w:t>
      </w:r>
      <w:proofErr w:type="spellStart"/>
      <w:r w:rsidRPr="00BF6599">
        <w:rPr>
          <w:bCs/>
        </w:rPr>
        <w:t>Ubreziova</w:t>
      </w:r>
      <w:proofErr w:type="gramStart"/>
      <w:r w:rsidRPr="00BF6599">
        <w:rPr>
          <w:bCs/>
        </w:rPr>
        <w:t>,I</w:t>
      </w:r>
      <w:proofErr w:type="spellEnd"/>
      <w:proofErr w:type="gramEnd"/>
      <w:r w:rsidRPr="00BF6599">
        <w:rPr>
          <w:bCs/>
        </w:rPr>
        <w:t xml:space="preserve">. 2001. </w:t>
      </w:r>
      <w:proofErr w:type="spellStart"/>
      <w:proofErr w:type="gramStart"/>
      <w:r w:rsidRPr="00BF6599">
        <w:rPr>
          <w:bCs/>
          <w:i/>
        </w:rPr>
        <w:t>Manažment</w:t>
      </w:r>
      <w:proofErr w:type="spellEnd"/>
      <w:r w:rsidRPr="00BF6599">
        <w:rPr>
          <w:bCs/>
          <w:i/>
        </w:rPr>
        <w:t xml:space="preserve"> a marketing v </w:t>
      </w:r>
      <w:proofErr w:type="spellStart"/>
      <w:r w:rsidRPr="00BF6599">
        <w:rPr>
          <w:bCs/>
          <w:i/>
        </w:rPr>
        <w:t>medzinárodnom</w:t>
      </w:r>
      <w:proofErr w:type="spellEnd"/>
      <w:r w:rsidRPr="00BF6599">
        <w:rPr>
          <w:bCs/>
          <w:i/>
        </w:rPr>
        <w:t xml:space="preserve"> </w:t>
      </w:r>
      <w:proofErr w:type="spellStart"/>
      <w:r w:rsidRPr="00BF6599">
        <w:rPr>
          <w:bCs/>
          <w:i/>
        </w:rPr>
        <w:t>prostredí</w:t>
      </w:r>
      <w:proofErr w:type="spellEnd"/>
      <w:r w:rsidRPr="00BF6599">
        <w:rPr>
          <w:bCs/>
        </w:rPr>
        <w:t>.</w:t>
      </w:r>
      <w:proofErr w:type="gramEnd"/>
      <w:r w:rsidRPr="00BF6599">
        <w:rPr>
          <w:bCs/>
        </w:rPr>
        <w:t xml:space="preserve"> </w:t>
      </w:r>
      <w:proofErr w:type="spellStart"/>
      <w:proofErr w:type="gramStart"/>
      <w:r w:rsidRPr="00BF6599">
        <w:rPr>
          <w:bCs/>
        </w:rPr>
        <w:t>Slovenská</w:t>
      </w:r>
      <w:proofErr w:type="spellEnd"/>
      <w:r w:rsidRPr="00BF6599">
        <w:rPr>
          <w:bCs/>
        </w:rPr>
        <w:t xml:space="preserve"> </w:t>
      </w:r>
      <w:proofErr w:type="spellStart"/>
      <w:r w:rsidRPr="00BF6599">
        <w:rPr>
          <w:bCs/>
        </w:rPr>
        <w:t>poľnohospodárska</w:t>
      </w:r>
      <w:proofErr w:type="spellEnd"/>
      <w:r w:rsidRPr="00BF6599">
        <w:rPr>
          <w:bCs/>
        </w:rPr>
        <w:t xml:space="preserve"> univerzita418 pages.</w:t>
      </w:r>
      <w:proofErr w:type="gramEnd"/>
      <w:r w:rsidRPr="00BF6599">
        <w:rPr>
          <w:bCs/>
        </w:rPr>
        <w:t xml:space="preserve"> ISBN 9788071378846</w:t>
      </w:r>
    </w:p>
    <w:p w:rsidR="00DA0D49" w:rsidRDefault="00DA0D49" w:rsidP="00DA0D49">
      <w:pPr>
        <w:spacing w:line="276" w:lineRule="auto"/>
        <w:ind w:left="426" w:hanging="426"/>
      </w:pPr>
    </w:p>
    <w:p w:rsidR="00DA0D49" w:rsidRPr="00537BF8" w:rsidRDefault="00DA0D49" w:rsidP="00DA0D49">
      <w:pPr>
        <w:spacing w:line="276" w:lineRule="auto"/>
        <w:ind w:left="426" w:hanging="426"/>
        <w:rPr>
          <w:i/>
        </w:rPr>
      </w:pPr>
      <w:r>
        <w:lastRenderedPageBreak/>
        <w:t xml:space="preserve">11. </w:t>
      </w:r>
      <w:proofErr w:type="spellStart"/>
      <w:r w:rsidRPr="00E77ACA">
        <w:t>Hoyer</w:t>
      </w:r>
      <w:proofErr w:type="gramStart"/>
      <w:r w:rsidRPr="00E77ACA">
        <w:t>,W.D</w:t>
      </w:r>
      <w:proofErr w:type="spellEnd"/>
      <w:proofErr w:type="gramEnd"/>
      <w:r w:rsidRPr="00E77ACA">
        <w:t xml:space="preserve">. - </w:t>
      </w:r>
      <w:proofErr w:type="spellStart"/>
      <w:r w:rsidRPr="00E77ACA">
        <w:t>Macinnis,D.J</w:t>
      </w:r>
      <w:proofErr w:type="spellEnd"/>
      <w:r w:rsidRPr="00E77ACA">
        <w:t>. 2009</w:t>
      </w:r>
      <w:r>
        <w:rPr>
          <w:i/>
        </w:rPr>
        <w:t>.</w:t>
      </w:r>
      <w:r w:rsidRPr="00D52CA0">
        <w:rPr>
          <w:i/>
        </w:rPr>
        <w:t xml:space="preserve"> </w:t>
      </w:r>
      <w:proofErr w:type="gramStart"/>
      <w:r w:rsidRPr="00537BF8">
        <w:rPr>
          <w:i/>
        </w:rPr>
        <w:t>Consumer Behavior</w:t>
      </w:r>
      <w:r>
        <w:rPr>
          <w:i/>
        </w:rPr>
        <w:t>.</w:t>
      </w:r>
      <w:proofErr w:type="gramEnd"/>
      <w:r>
        <w:rPr>
          <w:i/>
        </w:rPr>
        <w:t xml:space="preserve"> </w:t>
      </w:r>
      <w:proofErr w:type="gramStart"/>
      <w:r>
        <w:rPr>
          <w:i/>
        </w:rPr>
        <w:t>5</w:t>
      </w:r>
      <w:r w:rsidRPr="00D52CA0">
        <w:rPr>
          <w:i/>
        </w:rPr>
        <w:t>th</w:t>
      </w:r>
      <w:r>
        <w:rPr>
          <w:i/>
        </w:rPr>
        <w:t xml:space="preserve"> edition.</w:t>
      </w:r>
      <w:proofErr w:type="gramEnd"/>
      <w:r>
        <w:rPr>
          <w:i/>
        </w:rPr>
        <w:t xml:space="preserve"> </w:t>
      </w:r>
      <w:proofErr w:type="spellStart"/>
      <w:r w:rsidRPr="00D52CA0">
        <w:rPr>
          <w:i/>
        </w:rPr>
        <w:t>Cengage</w:t>
      </w:r>
      <w:proofErr w:type="spellEnd"/>
      <w:r w:rsidRPr="00D52CA0">
        <w:rPr>
          <w:i/>
        </w:rPr>
        <w:t xml:space="preserve"> Learning. </w:t>
      </w:r>
      <w:proofErr w:type="gramStart"/>
      <w:r w:rsidRPr="00D52CA0">
        <w:rPr>
          <w:i/>
        </w:rPr>
        <w:t>493 pages.</w:t>
      </w:r>
      <w:proofErr w:type="gramEnd"/>
      <w:r w:rsidRPr="00D52CA0">
        <w:rPr>
          <w:i/>
        </w:rPr>
        <w:t xml:space="preserve"> ISBN 9780547079929</w:t>
      </w:r>
    </w:p>
    <w:p w:rsidR="00DA0D49" w:rsidRDefault="00DA0D49" w:rsidP="00DA0D49">
      <w:pPr>
        <w:spacing w:line="276" w:lineRule="auto"/>
        <w:ind w:left="426" w:hanging="426"/>
        <w:rPr>
          <w:rStyle w:val="apple-style-span"/>
          <w:color w:val="000000"/>
        </w:rPr>
      </w:pPr>
    </w:p>
    <w:p w:rsidR="00DA0D49" w:rsidRDefault="00DA0D49" w:rsidP="00DA0D49">
      <w:pPr>
        <w:spacing w:line="276" w:lineRule="auto"/>
        <w:ind w:left="426" w:hanging="426"/>
        <w:rPr>
          <w:bCs/>
        </w:rPr>
      </w:pPr>
      <w:r>
        <w:rPr>
          <w:bCs/>
        </w:rPr>
        <w:t xml:space="preserve">12. </w:t>
      </w:r>
      <w:proofErr w:type="spellStart"/>
      <w:r w:rsidRPr="007401A4">
        <w:rPr>
          <w:bCs/>
        </w:rPr>
        <w:t>Kotler</w:t>
      </w:r>
      <w:proofErr w:type="gramStart"/>
      <w:r w:rsidRPr="007401A4">
        <w:rPr>
          <w:bCs/>
        </w:rPr>
        <w:t>,P</w:t>
      </w:r>
      <w:proofErr w:type="spellEnd"/>
      <w:proofErr w:type="gramEnd"/>
      <w:r w:rsidRPr="007401A4">
        <w:rPr>
          <w:bCs/>
        </w:rPr>
        <w:t xml:space="preserve">. – </w:t>
      </w:r>
      <w:proofErr w:type="spellStart"/>
      <w:r w:rsidRPr="007401A4">
        <w:rPr>
          <w:bCs/>
        </w:rPr>
        <w:t>Armstrong,G</w:t>
      </w:r>
      <w:proofErr w:type="spellEnd"/>
      <w:r w:rsidRPr="007401A4">
        <w:rPr>
          <w:bCs/>
        </w:rPr>
        <w:t xml:space="preserve">. 2010. </w:t>
      </w:r>
      <w:proofErr w:type="gramStart"/>
      <w:r>
        <w:rPr>
          <w:bCs/>
          <w:i/>
        </w:rPr>
        <w:t xml:space="preserve">Principles of </w:t>
      </w:r>
      <w:r w:rsidRPr="007401A4">
        <w:rPr>
          <w:bCs/>
          <w:i/>
        </w:rPr>
        <w:t>marketing</w:t>
      </w:r>
      <w:r w:rsidRPr="007401A4">
        <w:rPr>
          <w:bCs/>
        </w:rPr>
        <w:t>.</w:t>
      </w:r>
      <w:proofErr w:type="gramEnd"/>
      <w:r>
        <w:rPr>
          <w:bCs/>
        </w:rPr>
        <w:t xml:space="preserve"> </w:t>
      </w:r>
      <w:proofErr w:type="gramStart"/>
      <w:r w:rsidRPr="007401A4">
        <w:rPr>
          <w:bCs/>
        </w:rPr>
        <w:t>13</w:t>
      </w:r>
      <w:r w:rsidRPr="007401A4">
        <w:rPr>
          <w:bCs/>
          <w:vertAlign w:val="superscript"/>
        </w:rPr>
        <w:t>th</w:t>
      </w:r>
      <w:r>
        <w:rPr>
          <w:bCs/>
        </w:rPr>
        <w:t xml:space="preserve"> </w:t>
      </w:r>
      <w:r w:rsidRPr="007401A4">
        <w:rPr>
          <w:bCs/>
        </w:rPr>
        <w:t>edition.</w:t>
      </w:r>
      <w:proofErr w:type="gramEnd"/>
      <w:r>
        <w:rPr>
          <w:bCs/>
        </w:rPr>
        <w:t xml:space="preserve"> </w:t>
      </w:r>
      <w:r w:rsidRPr="00D93449">
        <w:rPr>
          <w:bCs/>
        </w:rPr>
        <w:t>Pearson Education, Inc</w:t>
      </w:r>
      <w:r>
        <w:rPr>
          <w:bCs/>
        </w:rPr>
        <w:t xml:space="preserve">.613 pages. ISBN </w:t>
      </w:r>
      <w:r w:rsidRPr="007401A4">
        <w:rPr>
          <w:bCs/>
        </w:rPr>
        <w:t xml:space="preserve">9780137006694   </w:t>
      </w:r>
    </w:p>
    <w:p w:rsidR="00DA0D49" w:rsidRDefault="00DA0D49" w:rsidP="00DA0D49">
      <w:pPr>
        <w:spacing w:line="276" w:lineRule="auto"/>
        <w:ind w:left="426" w:hanging="426"/>
        <w:rPr>
          <w:bCs/>
        </w:rPr>
      </w:pPr>
    </w:p>
    <w:p w:rsidR="00DA0D49" w:rsidRDefault="00DA0D49" w:rsidP="00DA0D49">
      <w:pPr>
        <w:spacing w:line="276" w:lineRule="auto"/>
        <w:ind w:left="426" w:hanging="426"/>
        <w:rPr>
          <w:rStyle w:val="apple-style-span"/>
          <w:color w:val="000000"/>
        </w:rPr>
      </w:pPr>
      <w:r>
        <w:rPr>
          <w:rStyle w:val="apple-style-span"/>
          <w:color w:val="000000"/>
        </w:rPr>
        <w:t xml:space="preserve">13. </w:t>
      </w:r>
      <w:r w:rsidRPr="00537BF8">
        <w:rPr>
          <w:rStyle w:val="apple-style-span"/>
          <w:color w:val="000000"/>
        </w:rPr>
        <w:t>Kroeber,</w:t>
      </w:r>
      <w:r>
        <w:rPr>
          <w:rStyle w:val="apple-style-span"/>
          <w:color w:val="000000"/>
        </w:rPr>
        <w:t xml:space="preserve"> A.L. &amp; </w:t>
      </w:r>
      <w:proofErr w:type="spellStart"/>
      <w:r>
        <w:rPr>
          <w:rStyle w:val="apple-style-span"/>
          <w:color w:val="000000"/>
        </w:rPr>
        <w:t>Kluckhohn</w:t>
      </w:r>
      <w:proofErr w:type="spellEnd"/>
      <w:r>
        <w:rPr>
          <w:rStyle w:val="apple-style-span"/>
          <w:color w:val="000000"/>
        </w:rPr>
        <w:t>, C.</w:t>
      </w:r>
      <w:r w:rsidRPr="00537BF8">
        <w:rPr>
          <w:rStyle w:val="apple-style-span"/>
          <w:color w:val="000000"/>
        </w:rPr>
        <w:t xml:space="preserve"> 1978, </w:t>
      </w:r>
      <w:r w:rsidRPr="00AC0DC5">
        <w:rPr>
          <w:rStyle w:val="apple-style-span"/>
          <w:i/>
          <w:color w:val="000000"/>
        </w:rPr>
        <w:t>Culture: a critical review of concepts and definition</w:t>
      </w:r>
      <w:r>
        <w:rPr>
          <w:rStyle w:val="apple-style-span"/>
          <w:i/>
          <w:color w:val="000000"/>
        </w:rPr>
        <w:t>s</w:t>
      </w:r>
      <w:r w:rsidRPr="00537BF8">
        <w:rPr>
          <w:rStyle w:val="apple-style-span"/>
          <w:color w:val="000000"/>
        </w:rPr>
        <w:t>, Kraus</w:t>
      </w:r>
      <w:r>
        <w:rPr>
          <w:rStyle w:val="apple-style-span"/>
          <w:color w:val="000000"/>
          <w:sz w:val="26"/>
          <w:szCs w:val="26"/>
        </w:rPr>
        <w:t xml:space="preserve"> </w:t>
      </w:r>
      <w:r w:rsidRPr="006C6179">
        <w:rPr>
          <w:rStyle w:val="apple-style-span"/>
          <w:color w:val="000000"/>
        </w:rPr>
        <w:t>Reprint Co. 223 pages. ISBN 9780527013240</w:t>
      </w:r>
    </w:p>
    <w:p w:rsidR="00DA0D49" w:rsidRDefault="00DA0D49" w:rsidP="00DA0D49">
      <w:pPr>
        <w:spacing w:line="276" w:lineRule="auto"/>
        <w:ind w:left="426" w:hanging="426"/>
        <w:rPr>
          <w:rStyle w:val="apple-style-span"/>
          <w:color w:val="000000"/>
        </w:rPr>
      </w:pPr>
    </w:p>
    <w:p w:rsidR="00DA0D49" w:rsidRPr="00537BF8" w:rsidRDefault="00DA0D49" w:rsidP="00DA0D49">
      <w:pPr>
        <w:spacing w:line="276" w:lineRule="auto"/>
        <w:ind w:left="426" w:hanging="426"/>
        <w:rPr>
          <w:i/>
        </w:rPr>
      </w:pPr>
      <w:r>
        <w:t xml:space="preserve">14. </w:t>
      </w:r>
      <w:proofErr w:type="spellStart"/>
      <w:r w:rsidRPr="00826F0F">
        <w:t>Mooij</w:t>
      </w:r>
      <w:proofErr w:type="gramStart"/>
      <w:r w:rsidRPr="00826F0F">
        <w:t>,M.K</w:t>
      </w:r>
      <w:proofErr w:type="spellEnd"/>
      <w:proofErr w:type="gramEnd"/>
      <w:r w:rsidRPr="00826F0F">
        <w:t>. – Mooij,M.,2010</w:t>
      </w:r>
      <w:r>
        <w:rPr>
          <w:i/>
        </w:rPr>
        <w:t xml:space="preserve">. </w:t>
      </w:r>
      <w:r w:rsidRPr="00537BF8">
        <w:rPr>
          <w:i/>
        </w:rPr>
        <w:t>Consumer behavior and culture: consequences for global marketing and advertising</w:t>
      </w:r>
      <w:r>
        <w:rPr>
          <w:i/>
        </w:rPr>
        <w:t>.</w:t>
      </w:r>
      <w:r w:rsidRPr="00826F0F">
        <w:t>2</w:t>
      </w:r>
      <w:r w:rsidRPr="00826F0F">
        <w:rPr>
          <w:vertAlign w:val="superscript"/>
        </w:rPr>
        <w:t>nd</w:t>
      </w:r>
      <w:r w:rsidRPr="00826F0F">
        <w:t xml:space="preserve"> edition. </w:t>
      </w:r>
      <w:proofErr w:type="gramStart"/>
      <w:r w:rsidRPr="00826F0F">
        <w:t>SAGE.</w:t>
      </w:r>
      <w:proofErr w:type="gramEnd"/>
      <w:r w:rsidRPr="00826F0F">
        <w:t xml:space="preserve"> </w:t>
      </w:r>
      <w:proofErr w:type="gramStart"/>
      <w:r>
        <w:t>424 pages.</w:t>
      </w:r>
      <w:proofErr w:type="gramEnd"/>
      <w:r>
        <w:t xml:space="preserve"> </w:t>
      </w:r>
      <w:r w:rsidRPr="00826F0F">
        <w:t xml:space="preserve">ISBN </w:t>
      </w:r>
      <w:r w:rsidRPr="00826F0F">
        <w:rPr>
          <w:rStyle w:val="apple-style-span"/>
          <w:rFonts w:ascii="Arial" w:hAnsi="Arial" w:cs="Arial"/>
          <w:color w:val="000000"/>
          <w:sz w:val="23"/>
          <w:szCs w:val="23"/>
        </w:rPr>
        <w:t>9781412979900</w:t>
      </w:r>
      <w:r>
        <w:rPr>
          <w:i/>
        </w:rPr>
        <w:t xml:space="preserve"> </w:t>
      </w:r>
    </w:p>
    <w:p w:rsidR="00DA0D49" w:rsidRPr="00537BF8" w:rsidRDefault="00DA0D49" w:rsidP="00DA0D49">
      <w:pPr>
        <w:spacing w:line="276" w:lineRule="auto"/>
        <w:ind w:left="426" w:hanging="426"/>
        <w:rPr>
          <w:i/>
        </w:rPr>
      </w:pPr>
    </w:p>
    <w:p w:rsidR="00DA0D49" w:rsidRDefault="00DA0D49" w:rsidP="00DA0D49">
      <w:pPr>
        <w:spacing w:line="276" w:lineRule="auto"/>
        <w:ind w:left="426" w:hanging="426"/>
      </w:pPr>
      <w:r>
        <w:t xml:space="preserve">15. </w:t>
      </w:r>
      <w:proofErr w:type="spellStart"/>
      <w:r w:rsidRPr="00074DD0">
        <w:t>Onkvisit</w:t>
      </w:r>
      <w:proofErr w:type="gramStart"/>
      <w:r w:rsidRPr="00074DD0">
        <w:t>,</w:t>
      </w:r>
      <w:r>
        <w:t>S</w:t>
      </w:r>
      <w:proofErr w:type="spellEnd"/>
      <w:proofErr w:type="gramEnd"/>
      <w:r>
        <w:t>. -</w:t>
      </w:r>
      <w:r w:rsidRPr="00074DD0">
        <w:t xml:space="preserve"> Shaw</w:t>
      </w:r>
      <w:r>
        <w:t>, J.J.</w:t>
      </w:r>
      <w:r w:rsidRPr="00537BF8">
        <w:t xml:space="preserve"> 200</w:t>
      </w:r>
      <w:r>
        <w:t>4.</w:t>
      </w:r>
      <w:r w:rsidRPr="00537BF8">
        <w:t xml:space="preserve"> </w:t>
      </w:r>
      <w:r w:rsidRPr="00074DD0">
        <w:rPr>
          <w:i/>
        </w:rPr>
        <w:t>International marketing: analysis and strategy</w:t>
      </w:r>
      <w:r w:rsidRPr="00537BF8">
        <w:t>,</w:t>
      </w:r>
      <w:r>
        <w:t xml:space="preserve"> 14</w:t>
      </w:r>
      <w:r w:rsidRPr="00074DD0">
        <w:rPr>
          <w:vertAlign w:val="superscript"/>
        </w:rPr>
        <w:t>th</w:t>
      </w:r>
      <w:r>
        <w:t xml:space="preserve"> edition.</w:t>
      </w:r>
      <w:r w:rsidRPr="00537BF8">
        <w:t xml:space="preserve"> </w:t>
      </w:r>
      <w:r>
        <w:t xml:space="preserve"> </w:t>
      </w:r>
      <w:proofErr w:type="spellStart"/>
      <w:proofErr w:type="gramStart"/>
      <w:r w:rsidRPr="00074DD0">
        <w:t>Routledge</w:t>
      </w:r>
      <w:proofErr w:type="spellEnd"/>
      <w:r>
        <w:t>.</w:t>
      </w:r>
      <w:proofErr w:type="gramEnd"/>
      <w:r>
        <w:t xml:space="preserve">  </w:t>
      </w:r>
      <w:proofErr w:type="gramStart"/>
      <w:r w:rsidRPr="00B0043E">
        <w:t>594</w:t>
      </w:r>
      <w:r w:rsidRPr="00074DD0">
        <w:t xml:space="preserve"> pages</w:t>
      </w:r>
      <w:r>
        <w:t>.</w:t>
      </w:r>
      <w:proofErr w:type="gramEnd"/>
      <w:r>
        <w:t xml:space="preserve">  </w:t>
      </w:r>
      <w:proofErr w:type="gramStart"/>
      <w:r>
        <w:t xml:space="preserve">ISBN </w:t>
      </w:r>
      <w:r w:rsidRPr="0069055B">
        <w:t xml:space="preserve"> </w:t>
      </w:r>
      <w:r w:rsidRPr="00E60284">
        <w:t>9780415311328</w:t>
      </w:r>
      <w:proofErr w:type="gramEnd"/>
    </w:p>
    <w:p w:rsidR="00DA0D49" w:rsidRDefault="00DA0D49" w:rsidP="00DA0D49">
      <w:pPr>
        <w:spacing w:line="276" w:lineRule="auto"/>
        <w:ind w:left="426" w:hanging="426"/>
      </w:pPr>
    </w:p>
    <w:p w:rsidR="00DA0D49" w:rsidRDefault="00DA0D49" w:rsidP="00DA0D49">
      <w:pPr>
        <w:spacing w:line="276" w:lineRule="auto"/>
        <w:ind w:left="426" w:hanging="426"/>
      </w:pPr>
      <w:r>
        <w:t xml:space="preserve">16. </w:t>
      </w:r>
      <w:proofErr w:type="spellStart"/>
      <w:r>
        <w:t>Pan</w:t>
      </w:r>
      <w:proofErr w:type="gramStart"/>
      <w:r>
        <w:t>,Y</w:t>
      </w:r>
      <w:proofErr w:type="spellEnd"/>
      <w:proofErr w:type="gramEnd"/>
      <w:r>
        <w:t xml:space="preserve">. </w:t>
      </w:r>
      <w:r w:rsidRPr="00537BF8">
        <w:t>200</w:t>
      </w:r>
      <w:r>
        <w:t>5.</w:t>
      </w:r>
      <w:r w:rsidRPr="00537BF8">
        <w:t xml:space="preserve"> </w:t>
      </w:r>
      <w:r w:rsidRPr="00DD6EB5">
        <w:rPr>
          <w:i/>
        </w:rPr>
        <w:t>MARKETING ACROSS CULTURES: A case study of IKEA</w:t>
      </w:r>
      <w:r>
        <w:t>.</w:t>
      </w:r>
      <w:r w:rsidRPr="00537BF8">
        <w:t xml:space="preserve"> </w:t>
      </w:r>
      <w:proofErr w:type="spellStart"/>
      <w:proofErr w:type="gramStart"/>
      <w:r>
        <w:t>Universtiy</w:t>
      </w:r>
      <w:proofErr w:type="spellEnd"/>
      <w:r>
        <w:t xml:space="preserve"> of Lund.</w:t>
      </w:r>
      <w:proofErr w:type="gramEnd"/>
      <w:r>
        <w:t xml:space="preserve">  </w:t>
      </w:r>
      <w:proofErr w:type="gramStart"/>
      <w:r>
        <w:rPr>
          <w:rStyle w:val="apple-style-span"/>
          <w:rFonts w:ascii="Arial" w:hAnsi="Arial" w:cs="Arial"/>
          <w:color w:val="000000"/>
          <w:sz w:val="23"/>
          <w:szCs w:val="23"/>
        </w:rPr>
        <w:t>38 pages</w:t>
      </w:r>
      <w:r>
        <w:t>.</w:t>
      </w:r>
      <w:proofErr w:type="gramEnd"/>
      <w:r>
        <w:t xml:space="preserve">  </w:t>
      </w:r>
    </w:p>
    <w:p w:rsidR="00DA0D49" w:rsidRPr="0069055B" w:rsidRDefault="00DA0D49" w:rsidP="00DA0D49">
      <w:pPr>
        <w:spacing w:line="276" w:lineRule="auto"/>
        <w:ind w:left="426" w:hanging="426"/>
      </w:pPr>
    </w:p>
    <w:p w:rsidR="00DA0D49" w:rsidRDefault="00DA0D49" w:rsidP="00DA0D49">
      <w:pPr>
        <w:spacing w:line="276" w:lineRule="auto"/>
        <w:ind w:left="426" w:hanging="426"/>
        <w:rPr>
          <w:rStyle w:val="apple-style-span"/>
          <w:rFonts w:ascii="Arial" w:hAnsi="Arial" w:cs="Arial"/>
          <w:i/>
          <w:color w:val="000000"/>
          <w:sz w:val="23"/>
          <w:szCs w:val="23"/>
        </w:rPr>
      </w:pPr>
      <w:r>
        <w:rPr>
          <w:rStyle w:val="apple-style-span"/>
          <w:caps/>
        </w:rPr>
        <w:t xml:space="preserve">17. Schlosser, E. 2001. </w:t>
      </w:r>
      <w:r w:rsidRPr="001A4834">
        <w:rPr>
          <w:rStyle w:val="apple-style-span"/>
          <w:bCs/>
          <w:i/>
        </w:rPr>
        <w:t xml:space="preserve">Fast Food Nation: The Dark Side of the All-American </w:t>
      </w:r>
      <w:proofErr w:type="gramStart"/>
      <w:r w:rsidRPr="001A4834">
        <w:rPr>
          <w:rStyle w:val="apple-style-span"/>
          <w:bCs/>
          <w:i/>
        </w:rPr>
        <w:t>Mea</w:t>
      </w:r>
      <w:r>
        <w:rPr>
          <w:rStyle w:val="apple-style-span"/>
          <w:bCs/>
          <w:i/>
        </w:rPr>
        <w:t>l</w:t>
      </w:r>
      <w:r>
        <w:rPr>
          <w:rStyle w:val="apple-style-span"/>
          <w:bCs/>
        </w:rPr>
        <w:t>[</w:t>
      </w:r>
      <w:proofErr w:type="gramEnd"/>
      <w:r>
        <w:rPr>
          <w:rStyle w:val="apple-style-span"/>
          <w:bCs/>
        </w:rPr>
        <w:t>online</w:t>
      </w:r>
      <w:r w:rsidRPr="001A4834">
        <w:t>].2010.pg 114</w:t>
      </w:r>
      <w:r>
        <w:rPr>
          <w:rStyle w:val="apple-style-span"/>
          <w:rFonts w:ascii="Arial" w:hAnsi="Arial" w:cs="Arial"/>
          <w:color w:val="000000"/>
          <w:sz w:val="23"/>
          <w:szCs w:val="23"/>
        </w:rPr>
        <w:t xml:space="preserve">. </w:t>
      </w:r>
      <w:r w:rsidRPr="001A4834">
        <w:t>Available at</w:t>
      </w:r>
      <w:r>
        <w:rPr>
          <w:rStyle w:val="apple-style-span"/>
          <w:rFonts w:ascii="Arial" w:hAnsi="Arial" w:cs="Arial"/>
          <w:color w:val="000000"/>
          <w:sz w:val="23"/>
          <w:szCs w:val="23"/>
        </w:rPr>
        <w:t xml:space="preserve">: </w:t>
      </w:r>
      <w:r>
        <w:rPr>
          <w:rStyle w:val="apple-style-span"/>
          <w:rFonts w:ascii="Arial" w:hAnsi="Arial" w:cs="Arial"/>
          <w:i/>
          <w:color w:val="000000"/>
          <w:sz w:val="23"/>
          <w:szCs w:val="23"/>
        </w:rPr>
        <w:t xml:space="preserve"> </w:t>
      </w:r>
    </w:p>
    <w:p w:rsidR="00DA0D49" w:rsidRDefault="00DA0D49" w:rsidP="00DA0D49">
      <w:pPr>
        <w:spacing w:line="276" w:lineRule="auto"/>
        <w:ind w:left="426"/>
      </w:pPr>
      <w:r w:rsidRPr="00002E65">
        <w:t>http://books.google.com/books?id=yNFN1OpnkBkC&amp;printsec=frontcover&amp;dq=inauthor:%22Eric+Schlosser%22&amp;hl=en&amp;ei=RWvLTZLoI9HzsgaQ49iSAw&amp;sa=X&amp;oi=book_result&amp;ct=result&amp;resnum=1&amp;ved=0CCkQ6AEwAA#v=onepage&amp;q&amp;f=false</w:t>
      </w:r>
    </w:p>
    <w:p w:rsidR="00DA0D49" w:rsidRDefault="00DA0D49" w:rsidP="00DA0D49">
      <w:pPr>
        <w:spacing w:line="276" w:lineRule="auto"/>
        <w:ind w:left="426" w:hanging="426"/>
        <w:rPr>
          <w:rStyle w:val="apple-style-span"/>
          <w:rFonts w:ascii="Arial" w:hAnsi="Arial" w:cs="Arial"/>
          <w:i/>
          <w:color w:val="000000"/>
          <w:sz w:val="23"/>
          <w:szCs w:val="23"/>
        </w:rPr>
      </w:pPr>
    </w:p>
    <w:p w:rsidR="00DA0D49" w:rsidRPr="00537BF8" w:rsidRDefault="00DA0D49" w:rsidP="00DA0D49">
      <w:pPr>
        <w:spacing w:line="276" w:lineRule="auto"/>
        <w:ind w:left="426" w:hanging="426"/>
      </w:pPr>
      <w:r>
        <w:t>18. Schmidt, M.J. -</w:t>
      </w:r>
      <w:r w:rsidRPr="00537BF8">
        <w:t xml:space="preserve"> </w:t>
      </w:r>
      <w:proofErr w:type="spellStart"/>
      <w:r w:rsidRPr="00537BF8">
        <w:t>Hollensen</w:t>
      </w:r>
      <w:proofErr w:type="spellEnd"/>
      <w:r w:rsidRPr="00537BF8">
        <w:t>, S.,</w:t>
      </w:r>
      <w:r>
        <w:t xml:space="preserve"> </w:t>
      </w:r>
      <w:r w:rsidRPr="00537BF8">
        <w:t>2006</w:t>
      </w:r>
      <w:r>
        <w:t xml:space="preserve">. </w:t>
      </w:r>
      <w:r w:rsidRPr="00B565E6">
        <w:rPr>
          <w:i/>
        </w:rPr>
        <w:t>Marketing research: an international approach</w:t>
      </w:r>
      <w:r>
        <w:t xml:space="preserve"> </w:t>
      </w:r>
      <w:proofErr w:type="spellStart"/>
      <w:r>
        <w:t>approach</w:t>
      </w:r>
      <w:proofErr w:type="spellEnd"/>
      <w:proofErr w:type="gramStart"/>
      <w:r>
        <w:t>..</w:t>
      </w:r>
      <w:proofErr w:type="gramEnd"/>
      <w:r w:rsidRPr="00537BF8">
        <w:t xml:space="preserve"> </w:t>
      </w:r>
      <w:proofErr w:type="spellStart"/>
      <w:r>
        <w:t>PearsonEducation</w:t>
      </w:r>
      <w:proofErr w:type="spellEnd"/>
      <w:r>
        <w:t xml:space="preserve">, </w:t>
      </w:r>
      <w:proofErr w:type="gramStart"/>
      <w:r>
        <w:t>Inc</w:t>
      </w:r>
      <w:r w:rsidRPr="00537BF8">
        <w:t xml:space="preserve"> </w:t>
      </w:r>
      <w:r>
        <w:t>.</w:t>
      </w:r>
      <w:proofErr w:type="gramEnd"/>
      <w:r>
        <w:t xml:space="preserve"> </w:t>
      </w:r>
      <w:proofErr w:type="gramStart"/>
      <w:r>
        <w:t>613 pages.</w:t>
      </w:r>
      <w:proofErr w:type="gramEnd"/>
      <w:r>
        <w:t xml:space="preserve"> ISBN </w:t>
      </w:r>
      <w:r>
        <w:rPr>
          <w:rStyle w:val="apple-style-span"/>
          <w:rFonts w:ascii="Arial" w:hAnsi="Arial" w:cs="Arial"/>
          <w:color w:val="000000"/>
          <w:sz w:val="23"/>
          <w:szCs w:val="23"/>
        </w:rPr>
        <w:t>9780273646358</w:t>
      </w:r>
    </w:p>
    <w:p w:rsidR="00DA0D49" w:rsidRPr="001A4834" w:rsidRDefault="00DA0D49" w:rsidP="00DA0D49">
      <w:pPr>
        <w:spacing w:line="276" w:lineRule="auto"/>
        <w:ind w:left="426" w:hanging="426"/>
        <w:rPr>
          <w:rStyle w:val="apple-style-span"/>
          <w:rFonts w:ascii="Arial" w:hAnsi="Arial" w:cs="Arial"/>
          <w:sz w:val="23"/>
          <w:szCs w:val="23"/>
        </w:rPr>
      </w:pPr>
    </w:p>
    <w:p w:rsidR="00DA0D49" w:rsidRDefault="00DA0D49" w:rsidP="00DA0D49">
      <w:pPr>
        <w:spacing w:line="276" w:lineRule="auto"/>
        <w:ind w:left="426" w:hanging="426"/>
      </w:pPr>
      <w:r>
        <w:rPr>
          <w:rStyle w:val="apple-style-span"/>
          <w:color w:val="000000"/>
        </w:rPr>
        <w:t xml:space="preserve">19. </w:t>
      </w:r>
      <w:proofErr w:type="spellStart"/>
      <w:r w:rsidRPr="00537BF8">
        <w:rPr>
          <w:rStyle w:val="apple-style-span"/>
          <w:color w:val="000000"/>
        </w:rPr>
        <w:t>Solomon</w:t>
      </w:r>
      <w:proofErr w:type="gramStart"/>
      <w:r w:rsidRPr="00537BF8">
        <w:rPr>
          <w:rStyle w:val="apple-style-span"/>
          <w:color w:val="000000"/>
        </w:rPr>
        <w:t>,M.R</w:t>
      </w:r>
      <w:proofErr w:type="spellEnd"/>
      <w:proofErr w:type="gramEnd"/>
      <w:r w:rsidRPr="00537BF8">
        <w:rPr>
          <w:rStyle w:val="apple-style-span"/>
          <w:color w:val="000000"/>
        </w:rPr>
        <w:t xml:space="preserve"> </w:t>
      </w:r>
      <w:r>
        <w:rPr>
          <w:rStyle w:val="apple-style-span"/>
          <w:color w:val="000000"/>
        </w:rPr>
        <w:t xml:space="preserve">et al. 2007. </w:t>
      </w:r>
      <w:proofErr w:type="gramStart"/>
      <w:r w:rsidRPr="00826F0F">
        <w:rPr>
          <w:rStyle w:val="apple-style-span"/>
          <w:i/>
          <w:color w:val="000000"/>
        </w:rPr>
        <w:t xml:space="preserve">Consumer </w:t>
      </w:r>
      <w:r>
        <w:rPr>
          <w:rStyle w:val="apple-style-span"/>
          <w:i/>
          <w:color w:val="000000"/>
        </w:rPr>
        <w:t>behavior.</w:t>
      </w:r>
      <w:proofErr w:type="gramEnd"/>
      <w:r>
        <w:rPr>
          <w:rStyle w:val="apple-style-span"/>
          <w:i/>
          <w:color w:val="000000"/>
        </w:rPr>
        <w:t xml:space="preserve"> </w:t>
      </w:r>
      <w:proofErr w:type="gramStart"/>
      <w:r w:rsidRPr="00CC7AC1">
        <w:rPr>
          <w:rStyle w:val="apple-style-span"/>
          <w:color w:val="000000"/>
        </w:rPr>
        <w:t>3</w:t>
      </w:r>
      <w:r w:rsidRPr="00CC7AC1">
        <w:rPr>
          <w:rStyle w:val="apple-style-span"/>
          <w:color w:val="000000"/>
          <w:vertAlign w:val="superscript"/>
        </w:rPr>
        <w:t>rd</w:t>
      </w:r>
      <w:r>
        <w:rPr>
          <w:rStyle w:val="apple-style-span"/>
          <w:color w:val="000000"/>
          <w:vertAlign w:val="superscript"/>
        </w:rPr>
        <w:t xml:space="preserve"> </w:t>
      </w:r>
      <w:proofErr w:type="spellStart"/>
      <w:r w:rsidRPr="00CC7AC1">
        <w:rPr>
          <w:rStyle w:val="apple-style-span"/>
          <w:color w:val="000000"/>
        </w:rPr>
        <w:t>edtion</w:t>
      </w:r>
      <w:proofErr w:type="spellEnd"/>
      <w:r>
        <w:rPr>
          <w:rStyle w:val="apple-style-span"/>
          <w:i/>
          <w:color w:val="000000"/>
        </w:rPr>
        <w:t>.</w:t>
      </w:r>
      <w:proofErr w:type="gramEnd"/>
      <w:r>
        <w:rPr>
          <w:rStyle w:val="apple-style-span"/>
          <w:i/>
          <w:color w:val="000000"/>
        </w:rPr>
        <w:t xml:space="preserve"> </w:t>
      </w:r>
      <w:proofErr w:type="gramStart"/>
      <w:r w:rsidRPr="00CC7AC1">
        <w:t>Pearson Education.701 pages.</w:t>
      </w:r>
      <w:proofErr w:type="gramEnd"/>
      <w:r w:rsidRPr="00CC7AC1">
        <w:t xml:space="preserve"> ISBN 9780273714729 </w:t>
      </w:r>
    </w:p>
    <w:p w:rsidR="00DA0D49" w:rsidRDefault="00DA0D49" w:rsidP="00DA0D49">
      <w:pPr>
        <w:spacing w:line="276" w:lineRule="auto"/>
        <w:ind w:left="426" w:hanging="426"/>
      </w:pPr>
    </w:p>
    <w:p w:rsidR="00DA0D49" w:rsidRPr="004073DA" w:rsidRDefault="00DA0D49" w:rsidP="00DA0D49">
      <w:pPr>
        <w:spacing w:line="276" w:lineRule="auto"/>
        <w:ind w:left="426" w:hanging="426"/>
        <w:rPr>
          <w:rStyle w:val="apple-style-span"/>
          <w:rFonts w:eastAsiaTheme="majorEastAsia"/>
        </w:rPr>
      </w:pPr>
      <w:r>
        <w:t>20. SOLOMON, M. et al</w:t>
      </w:r>
      <w:r w:rsidRPr="004073DA">
        <w:t xml:space="preserve">. 2010. </w:t>
      </w:r>
      <w:r w:rsidRPr="004073DA">
        <w:rPr>
          <w:rStyle w:val="Siln"/>
          <w:b w:val="0"/>
          <w:i/>
        </w:rPr>
        <w:t xml:space="preserve">Launch! </w:t>
      </w:r>
      <w:proofErr w:type="gramStart"/>
      <w:r w:rsidRPr="004073DA">
        <w:rPr>
          <w:rStyle w:val="Siln"/>
          <w:b w:val="0"/>
          <w:i/>
        </w:rPr>
        <w:t>Advertising and Promotion in Real Time</w:t>
      </w:r>
      <w:r w:rsidRPr="004073DA">
        <w:rPr>
          <w:rStyle w:val="apple-converted-space"/>
        </w:rPr>
        <w:t>.</w:t>
      </w:r>
      <w:proofErr w:type="gramEnd"/>
      <w:r w:rsidRPr="004073DA">
        <w:rPr>
          <w:rStyle w:val="apple-converted-space"/>
        </w:rPr>
        <w:t xml:space="preserve"> </w:t>
      </w:r>
      <w:proofErr w:type="gramStart"/>
      <w:r w:rsidRPr="004073DA">
        <w:t>Flat World Knowledge.</w:t>
      </w:r>
      <w:proofErr w:type="gramEnd"/>
      <w:r w:rsidRPr="004073DA">
        <w:t xml:space="preserve"> </w:t>
      </w:r>
      <w:proofErr w:type="gramStart"/>
      <w:r w:rsidRPr="004073DA">
        <w:rPr>
          <w:rStyle w:val="Siln"/>
          <w:b w:val="0"/>
        </w:rPr>
        <w:t>ISBN</w:t>
      </w:r>
      <w:r w:rsidRPr="004073DA">
        <w:rPr>
          <w:b/>
        </w:rPr>
        <w:t xml:space="preserve"> </w:t>
      </w:r>
      <w:r w:rsidRPr="004073DA">
        <w:rPr>
          <w:rStyle w:val="apple-style-span"/>
        </w:rPr>
        <w:t>978-09-820-4302-8.</w:t>
      </w:r>
      <w:proofErr w:type="gramEnd"/>
    </w:p>
    <w:p w:rsidR="00DA0D49" w:rsidRDefault="00DA0D49" w:rsidP="00DA0D49">
      <w:pPr>
        <w:spacing w:line="276" w:lineRule="auto"/>
        <w:ind w:left="426" w:hanging="426"/>
      </w:pPr>
    </w:p>
    <w:p w:rsidR="00DA0D49" w:rsidRDefault="00DA0D49" w:rsidP="00DA0D49">
      <w:pPr>
        <w:spacing w:line="276" w:lineRule="auto"/>
        <w:ind w:left="426" w:hanging="426"/>
      </w:pPr>
      <w:r>
        <w:t xml:space="preserve">21. </w:t>
      </w:r>
      <w:proofErr w:type="spellStart"/>
      <w:r w:rsidRPr="00D16516">
        <w:t>Usunier</w:t>
      </w:r>
      <w:proofErr w:type="gramStart"/>
      <w:r w:rsidRPr="00D16516">
        <w:t>,J.C</w:t>
      </w:r>
      <w:proofErr w:type="spellEnd"/>
      <w:proofErr w:type="gramEnd"/>
      <w:r w:rsidRPr="00D16516">
        <w:t xml:space="preserve">. – </w:t>
      </w:r>
      <w:proofErr w:type="spellStart"/>
      <w:r w:rsidRPr="00D16516">
        <w:t>Lee,J.A</w:t>
      </w:r>
      <w:proofErr w:type="spellEnd"/>
      <w:r w:rsidRPr="00D16516">
        <w:t>. 2009.</w:t>
      </w:r>
      <w:r>
        <w:t xml:space="preserve"> </w:t>
      </w:r>
      <w:proofErr w:type="gramStart"/>
      <w:r w:rsidRPr="00537BF8">
        <w:rPr>
          <w:i/>
        </w:rPr>
        <w:t xml:space="preserve">Marketing across cultures </w:t>
      </w:r>
      <w:r>
        <w:rPr>
          <w:i/>
        </w:rPr>
        <w:t>.</w:t>
      </w:r>
      <w:r>
        <w:t>5</w:t>
      </w:r>
      <w:r w:rsidRPr="00D16516">
        <w:rPr>
          <w:vertAlign w:val="superscript"/>
        </w:rPr>
        <w:t>th</w:t>
      </w:r>
      <w:r>
        <w:t xml:space="preserve"> edition.</w:t>
      </w:r>
      <w:proofErr w:type="gramEnd"/>
      <w:r w:rsidRPr="00537BF8">
        <w:t xml:space="preserve"> </w:t>
      </w:r>
      <w:proofErr w:type="spellStart"/>
      <w:r>
        <w:t>PearsonEducation</w:t>
      </w:r>
      <w:proofErr w:type="spellEnd"/>
      <w:r>
        <w:t xml:space="preserve">, Inc.  </w:t>
      </w:r>
      <w:proofErr w:type="gramStart"/>
      <w:r w:rsidRPr="00827201">
        <w:t>479 pages</w:t>
      </w:r>
      <w:r>
        <w:t>.</w:t>
      </w:r>
      <w:proofErr w:type="gramEnd"/>
      <w:r>
        <w:t xml:space="preserve">  </w:t>
      </w:r>
      <w:proofErr w:type="gramStart"/>
      <w:r>
        <w:t xml:space="preserve">ISBN </w:t>
      </w:r>
      <w:r w:rsidRPr="0069055B">
        <w:t xml:space="preserve"> </w:t>
      </w:r>
      <w:r w:rsidRPr="00827201">
        <w:t>9780273713913</w:t>
      </w:r>
      <w:proofErr w:type="gramEnd"/>
    </w:p>
    <w:p w:rsidR="00DA0D49" w:rsidRDefault="00DA0D49" w:rsidP="00DA0D49">
      <w:pPr>
        <w:ind w:left="426" w:hanging="426"/>
      </w:pPr>
    </w:p>
    <w:p w:rsidR="00DA0D49" w:rsidRDefault="00DA0D49" w:rsidP="00DA0D49">
      <w:pPr>
        <w:ind w:left="426" w:hanging="426"/>
      </w:pPr>
    </w:p>
    <w:p w:rsidR="00DA0D49" w:rsidRPr="00490788" w:rsidRDefault="00DA0D49" w:rsidP="0095087B">
      <w:pPr>
        <w:pStyle w:val="BAKnormal"/>
        <w:rPr>
          <w:rStyle w:val="addmd"/>
          <w:caps/>
          <w:szCs w:val="24"/>
        </w:rPr>
      </w:pPr>
      <w:r w:rsidRPr="00490788">
        <w:rPr>
          <w:rStyle w:val="addmd"/>
          <w:caps/>
          <w:szCs w:val="24"/>
        </w:rPr>
        <w:lastRenderedPageBreak/>
        <w:t>Journals</w:t>
      </w:r>
    </w:p>
    <w:p w:rsidR="00DA0D49" w:rsidRDefault="00DA0D49" w:rsidP="0095087B">
      <w:pPr>
        <w:pStyle w:val="BAKnormal"/>
        <w:rPr>
          <w:rStyle w:val="addmd"/>
          <w:szCs w:val="24"/>
        </w:rPr>
      </w:pPr>
    </w:p>
    <w:p w:rsidR="00DA0D49" w:rsidRDefault="00DA0D49" w:rsidP="0095087B">
      <w:pPr>
        <w:pStyle w:val="BAKnormal"/>
      </w:pPr>
      <w:r>
        <w:rPr>
          <w:rStyle w:val="addmd"/>
          <w:szCs w:val="24"/>
        </w:rPr>
        <w:t xml:space="preserve">22. </w:t>
      </w:r>
      <w:r w:rsidRPr="00490788">
        <w:rPr>
          <w:rStyle w:val="addmd"/>
          <w:szCs w:val="24"/>
        </w:rPr>
        <w:t xml:space="preserve">Brady, </w:t>
      </w:r>
      <w:proofErr w:type="spellStart"/>
      <w:r w:rsidRPr="00490788">
        <w:rPr>
          <w:rStyle w:val="addmd"/>
          <w:szCs w:val="24"/>
        </w:rPr>
        <w:t>M</w:t>
      </w:r>
      <w:r>
        <w:rPr>
          <w:rStyle w:val="addmd"/>
          <w:szCs w:val="24"/>
        </w:rPr>
        <w:t>icheal</w:t>
      </w:r>
      <w:proofErr w:type="spellEnd"/>
      <w:r>
        <w:rPr>
          <w:rStyle w:val="addmd"/>
          <w:szCs w:val="24"/>
        </w:rPr>
        <w:t xml:space="preserve"> </w:t>
      </w:r>
      <w:proofErr w:type="gramStart"/>
      <w:r>
        <w:rPr>
          <w:rStyle w:val="addmd"/>
          <w:szCs w:val="24"/>
        </w:rPr>
        <w:t xml:space="preserve">- </w:t>
      </w:r>
      <w:r w:rsidRPr="00490788">
        <w:rPr>
          <w:rStyle w:val="addmd"/>
          <w:szCs w:val="24"/>
        </w:rPr>
        <w:t xml:space="preserve"> Robertson</w:t>
      </w:r>
      <w:proofErr w:type="gramEnd"/>
      <w:r w:rsidRPr="00490788">
        <w:rPr>
          <w:rStyle w:val="addmd"/>
          <w:szCs w:val="24"/>
        </w:rPr>
        <w:t xml:space="preserve">, </w:t>
      </w:r>
      <w:r>
        <w:rPr>
          <w:rStyle w:val="addmd"/>
          <w:szCs w:val="24"/>
        </w:rPr>
        <w:t xml:space="preserve">Robertson, </w:t>
      </w:r>
      <w:r w:rsidRPr="00490788">
        <w:rPr>
          <w:rStyle w:val="addmd"/>
          <w:szCs w:val="24"/>
        </w:rPr>
        <w:t>Chris</w:t>
      </w:r>
      <w:r>
        <w:rPr>
          <w:rStyle w:val="addmd"/>
          <w:szCs w:val="24"/>
        </w:rPr>
        <w:t>topher - Cronin, Joseph 2001</w:t>
      </w:r>
      <w:r w:rsidRPr="00490788">
        <w:rPr>
          <w:rStyle w:val="addmd"/>
          <w:szCs w:val="24"/>
        </w:rPr>
        <w:t xml:space="preserve">. Managing behavioral </w:t>
      </w:r>
      <w:r w:rsidRPr="00490788">
        <w:rPr>
          <w:rStyle w:val="addmd"/>
        </w:rPr>
        <w:t xml:space="preserve">intentions in diverse cultural environments: an investigation of service quality, service value, and satisfaction for American and Ecuadorian fast-food customers, </w:t>
      </w:r>
      <w:r>
        <w:rPr>
          <w:rStyle w:val="addmd"/>
        </w:rPr>
        <w:t xml:space="preserve">In: </w:t>
      </w:r>
      <w:r w:rsidRPr="00620430">
        <w:rPr>
          <w:rStyle w:val="addmd"/>
          <w:i/>
        </w:rPr>
        <w:t>Journal of International Management</w:t>
      </w:r>
      <w:r w:rsidRPr="00490788">
        <w:rPr>
          <w:rStyle w:val="addmd"/>
        </w:rPr>
        <w:t xml:space="preserve">, </w:t>
      </w:r>
      <w:r>
        <w:t>Vol. 7, Is.</w:t>
      </w:r>
      <w:r w:rsidRPr="00620430">
        <w:t>2</w:t>
      </w:r>
      <w:proofErr w:type="gramStart"/>
      <w:r w:rsidRPr="00620430">
        <w:t>,  Pages</w:t>
      </w:r>
      <w:proofErr w:type="gramEnd"/>
      <w:r w:rsidRPr="00620430">
        <w:t xml:space="preserve"> 129-149 </w:t>
      </w:r>
    </w:p>
    <w:p w:rsidR="00DA0D49" w:rsidRDefault="00DA0D49" w:rsidP="0095087B">
      <w:pPr>
        <w:pStyle w:val="BAKnormal"/>
      </w:pPr>
    </w:p>
    <w:p w:rsidR="00DA0D49" w:rsidRPr="00537BF8" w:rsidRDefault="00DA0D49" w:rsidP="00DA0D49">
      <w:pPr>
        <w:spacing w:line="276" w:lineRule="auto"/>
        <w:ind w:left="426" w:hanging="426"/>
      </w:pPr>
      <w:r>
        <w:t xml:space="preserve">23. </w:t>
      </w:r>
      <w:r w:rsidRPr="00537BF8">
        <w:t>Hong</w:t>
      </w:r>
      <w:r>
        <w:t xml:space="preserve">, Qin - </w:t>
      </w:r>
      <w:proofErr w:type="spellStart"/>
      <w:r w:rsidRPr="00537BF8">
        <w:t>Prybutok</w:t>
      </w:r>
      <w:proofErr w:type="spellEnd"/>
      <w:r w:rsidRPr="00537BF8">
        <w:t xml:space="preserve">, </w:t>
      </w:r>
      <w:r>
        <w:t>Vladimir 2008.</w:t>
      </w:r>
      <w:r w:rsidRPr="00537BF8">
        <w:t xml:space="preserve"> Determinants of customer-perceived service quality in fast food restaurants (FFRs) and their relationship to customer Satisfaction and behavioral intentions, </w:t>
      </w:r>
      <w:proofErr w:type="spellStart"/>
      <w:r>
        <w:t>In</w:t>
      </w:r>
      <w:proofErr w:type="gramStart"/>
      <w:r>
        <w:t>:</w:t>
      </w:r>
      <w:r w:rsidRPr="00E61A31">
        <w:rPr>
          <w:i/>
        </w:rPr>
        <w:t>Quality</w:t>
      </w:r>
      <w:proofErr w:type="spellEnd"/>
      <w:proofErr w:type="gramEnd"/>
      <w:r w:rsidRPr="00E61A31">
        <w:rPr>
          <w:i/>
        </w:rPr>
        <w:t xml:space="preserve"> Management Journal</w:t>
      </w:r>
      <w:r w:rsidRPr="00537BF8">
        <w:t xml:space="preserve">, </w:t>
      </w:r>
      <w:r>
        <w:t>Vol. 15, Is.</w:t>
      </w:r>
      <w:r w:rsidRPr="00537BF8">
        <w:t>2,</w:t>
      </w:r>
      <w:r>
        <w:t>Pages</w:t>
      </w:r>
      <w:r w:rsidRPr="00537BF8">
        <w:t xml:space="preserve"> 35-50.</w:t>
      </w:r>
    </w:p>
    <w:p w:rsidR="00DA0D49" w:rsidRPr="00E61A31" w:rsidRDefault="00DA0D49" w:rsidP="0095087B">
      <w:pPr>
        <w:pStyle w:val="ZPNormalnyText"/>
        <w:rPr>
          <w:rStyle w:val="addmd"/>
        </w:rPr>
      </w:pPr>
    </w:p>
    <w:p w:rsidR="00DA0D49" w:rsidRDefault="00DA0D49" w:rsidP="00DA0D49">
      <w:pPr>
        <w:spacing w:line="276" w:lineRule="auto"/>
        <w:ind w:left="426" w:hanging="426"/>
        <w:rPr>
          <w:rStyle w:val="apple-style-span"/>
        </w:rPr>
      </w:pPr>
      <w:r>
        <w:rPr>
          <w:rStyle w:val="apple-style-span"/>
        </w:rPr>
        <w:t xml:space="preserve">24. </w:t>
      </w:r>
      <w:r w:rsidRPr="00537BF8">
        <w:rPr>
          <w:rStyle w:val="apple-style-span"/>
        </w:rPr>
        <w:t xml:space="preserve">Lee, </w:t>
      </w:r>
      <w:r>
        <w:rPr>
          <w:rStyle w:val="apple-style-span"/>
        </w:rPr>
        <w:t xml:space="preserve">Ana </w:t>
      </w:r>
      <w:r w:rsidRPr="00537BF8">
        <w:rPr>
          <w:rStyle w:val="apple-style-span"/>
        </w:rPr>
        <w:t>2000</w:t>
      </w:r>
      <w:r>
        <w:rPr>
          <w:rStyle w:val="apple-style-span"/>
        </w:rPr>
        <w:t xml:space="preserve">. </w:t>
      </w:r>
      <w:r w:rsidRPr="00537BF8">
        <w:rPr>
          <w:rStyle w:val="apple-style-span"/>
        </w:rPr>
        <w:t xml:space="preserve">Adapting </w:t>
      </w:r>
      <w:proofErr w:type="spellStart"/>
      <w:r w:rsidRPr="00537BF8">
        <w:rPr>
          <w:rStyle w:val="apple-style-span"/>
        </w:rPr>
        <w:t>Triandis</w:t>
      </w:r>
      <w:proofErr w:type="spellEnd"/>
      <w:r w:rsidRPr="00537BF8">
        <w:rPr>
          <w:rStyle w:val="apple-style-span"/>
        </w:rPr>
        <w:t xml:space="preserve"> model of subjective culture and </w:t>
      </w:r>
      <w:proofErr w:type="spellStart"/>
      <w:r w:rsidRPr="00537BF8">
        <w:rPr>
          <w:rStyle w:val="apple-style-span"/>
        </w:rPr>
        <w:t>sociall</w:t>
      </w:r>
      <w:proofErr w:type="spellEnd"/>
      <w:r w:rsidRPr="00537BF8">
        <w:rPr>
          <w:rStyle w:val="apple-style-span"/>
        </w:rPr>
        <w:t xml:space="preserve"> behavior relations to consumer </w:t>
      </w:r>
      <w:proofErr w:type="spellStart"/>
      <w:r w:rsidRPr="00537BF8">
        <w:rPr>
          <w:rStyle w:val="apple-style-span"/>
        </w:rPr>
        <w:t>behavior</w:t>
      </w:r>
      <w:proofErr w:type="gramStart"/>
      <w:r w:rsidRPr="00537BF8">
        <w:rPr>
          <w:rStyle w:val="apple-style-span"/>
        </w:rPr>
        <w:t>,</w:t>
      </w:r>
      <w:r>
        <w:rPr>
          <w:rStyle w:val="apple-style-span"/>
        </w:rPr>
        <w:t>In</w:t>
      </w:r>
      <w:proofErr w:type="spellEnd"/>
      <w:proofErr w:type="gramEnd"/>
      <w:r>
        <w:rPr>
          <w:rStyle w:val="apple-style-span"/>
        </w:rPr>
        <w:t xml:space="preserve">: </w:t>
      </w:r>
      <w:r w:rsidRPr="00537BF8">
        <w:rPr>
          <w:rStyle w:val="apple-style-span"/>
        </w:rPr>
        <w:t xml:space="preserve"> </w:t>
      </w:r>
      <w:r w:rsidRPr="00B4037D">
        <w:rPr>
          <w:rStyle w:val="apple-style-span"/>
          <w:i/>
        </w:rPr>
        <w:t>Journal of Consumer Psychology</w:t>
      </w:r>
      <w:r w:rsidRPr="00537BF8">
        <w:rPr>
          <w:rStyle w:val="apple-style-span"/>
        </w:rPr>
        <w:t xml:space="preserve">, </w:t>
      </w:r>
      <w:r>
        <w:rPr>
          <w:rStyle w:val="apple-style-span"/>
        </w:rPr>
        <w:t>Vol.</w:t>
      </w:r>
      <w:r w:rsidRPr="00537BF8">
        <w:rPr>
          <w:rStyle w:val="apple-style-span"/>
        </w:rPr>
        <w:t xml:space="preserve">2, </w:t>
      </w:r>
      <w:r>
        <w:rPr>
          <w:rStyle w:val="apple-style-span"/>
        </w:rPr>
        <w:t xml:space="preserve">Pages </w:t>
      </w:r>
      <w:r w:rsidRPr="00537BF8">
        <w:rPr>
          <w:rStyle w:val="apple-style-span"/>
        </w:rPr>
        <w:t>117-126</w:t>
      </w:r>
    </w:p>
    <w:p w:rsidR="00DA0D49" w:rsidRPr="00537BF8" w:rsidRDefault="00DA0D49" w:rsidP="00DA0D49">
      <w:pPr>
        <w:spacing w:line="276" w:lineRule="auto"/>
        <w:ind w:left="426" w:hanging="426"/>
        <w:rPr>
          <w:rStyle w:val="apple-style-span"/>
        </w:rPr>
      </w:pPr>
    </w:p>
    <w:p w:rsidR="00DA0D49" w:rsidRDefault="00DA0D49" w:rsidP="0095087B">
      <w:pPr>
        <w:pStyle w:val="ZPNormalnyText"/>
      </w:pPr>
      <w:r>
        <w:t xml:space="preserve">25. </w:t>
      </w:r>
      <w:proofErr w:type="spellStart"/>
      <w:r w:rsidRPr="00537BF8">
        <w:t>Levitt</w:t>
      </w:r>
      <w:proofErr w:type="gramStart"/>
      <w:r>
        <w:t>,Theodor</w:t>
      </w:r>
      <w:proofErr w:type="spellEnd"/>
      <w:proofErr w:type="gramEnd"/>
      <w:r>
        <w:t xml:space="preserve"> 1983.The globalization of markets. In: </w:t>
      </w:r>
      <w:r w:rsidRPr="00E61A31">
        <w:rPr>
          <w:i/>
        </w:rPr>
        <w:t>Harvard Business Review</w:t>
      </w:r>
      <w:r>
        <w:rPr>
          <w:i/>
        </w:rPr>
        <w:t>.</w:t>
      </w:r>
      <w:r>
        <w:t xml:space="preserve">  Vol.61.</w:t>
      </w:r>
      <w:proofErr w:type="gramStart"/>
      <w:r>
        <w:t>,Is.3</w:t>
      </w:r>
      <w:proofErr w:type="gramEnd"/>
      <w:r>
        <w:t>, Pages93-100.</w:t>
      </w:r>
    </w:p>
    <w:p w:rsidR="00DA0D49" w:rsidRDefault="00DA0D49" w:rsidP="0095087B">
      <w:pPr>
        <w:pStyle w:val="ZPNormalnyText"/>
      </w:pPr>
    </w:p>
    <w:p w:rsidR="00DA0D49" w:rsidRDefault="00DA0D49" w:rsidP="0095087B">
      <w:pPr>
        <w:pStyle w:val="ZPNormalnyText"/>
      </w:pPr>
      <w:r>
        <w:t>WEB PAGES:</w:t>
      </w:r>
    </w:p>
    <w:p w:rsidR="00DA0D49" w:rsidRDefault="00DA0D49" w:rsidP="00DA0D49">
      <w:pPr>
        <w:ind w:left="360"/>
        <w:rPr>
          <w:szCs w:val="20"/>
        </w:rPr>
      </w:pPr>
    </w:p>
    <w:p w:rsidR="00DA0D49" w:rsidRPr="00325AC9" w:rsidRDefault="00DA0D49" w:rsidP="00DA0D49">
      <w:pPr>
        <w:spacing w:line="276" w:lineRule="auto"/>
        <w:ind w:left="426" w:hanging="426"/>
        <w:contextualSpacing/>
      </w:pPr>
      <w:r>
        <w:t xml:space="preserve">26. </w:t>
      </w:r>
      <w:r w:rsidRPr="00325AC9">
        <w:t xml:space="preserve">AMA. 2008. </w:t>
      </w:r>
      <w:r w:rsidRPr="007610BB">
        <w:t>www.marketingpower.com</w:t>
      </w:r>
      <w:r>
        <w:t xml:space="preserve"> </w:t>
      </w:r>
      <w:r>
        <w:rPr>
          <w:rStyle w:val="apple-style-span"/>
          <w:rFonts w:ascii="Tahoma" w:hAnsi="Tahoma" w:cs="Tahoma"/>
          <w:color w:val="000000"/>
          <w:sz w:val="20"/>
          <w:szCs w:val="20"/>
        </w:rPr>
        <w:t xml:space="preserve">[online]. </w:t>
      </w:r>
      <w:r w:rsidRPr="00325AC9">
        <w:rPr>
          <w:i/>
        </w:rPr>
        <w:t xml:space="preserve"> The American Marketing Association Releases New Definition for Marketing</w:t>
      </w:r>
      <w:r>
        <w:rPr>
          <w:i/>
        </w:rPr>
        <w:t>.</w:t>
      </w:r>
      <w:r w:rsidRPr="00325AC9">
        <w:t xml:space="preserve"> </w:t>
      </w:r>
      <w:proofErr w:type="gramStart"/>
      <w:r w:rsidRPr="00325AC9">
        <w:t>Chicago,</w:t>
      </w:r>
      <w:proofErr w:type="gramEnd"/>
      <w:r w:rsidRPr="00325AC9">
        <w:t xml:space="preserve"> Updated 2011. [</w:t>
      </w:r>
      <w:proofErr w:type="gramStart"/>
      <w:r w:rsidRPr="00325AC9">
        <w:t>cit</w:t>
      </w:r>
      <w:proofErr w:type="gramEnd"/>
      <w:r w:rsidRPr="00325AC9">
        <w:t>. 2011-03-05]. Available at:</w:t>
      </w:r>
    </w:p>
    <w:p w:rsidR="00DA0D49" w:rsidRDefault="00DA0D49" w:rsidP="00DA0D49">
      <w:pPr>
        <w:spacing w:line="276" w:lineRule="auto"/>
        <w:ind w:left="426"/>
        <w:contextualSpacing/>
      </w:pPr>
      <w:r>
        <w:t>&lt;h</w:t>
      </w:r>
      <w:r w:rsidRPr="00325AC9">
        <w:t>ttp://www.marketingpower.com/AboutAMA/Documents/American%20Marketing% 20Association%20Releases%20New%20Definition%20for%20Marketing.pdf</w:t>
      </w:r>
    </w:p>
    <w:p w:rsidR="00DA0D49" w:rsidRPr="00325AC9" w:rsidRDefault="00DA0D49" w:rsidP="00DA0D49">
      <w:pPr>
        <w:spacing w:line="276" w:lineRule="auto"/>
        <w:ind w:left="426" w:hanging="426"/>
        <w:contextualSpacing/>
      </w:pPr>
    </w:p>
    <w:p w:rsidR="00DA0D49" w:rsidRDefault="00DA0D49" w:rsidP="00DA0D49">
      <w:pPr>
        <w:pStyle w:val="not4bbtext"/>
        <w:spacing w:before="75" w:beforeAutospacing="0" w:line="276" w:lineRule="auto"/>
        <w:ind w:left="426" w:hanging="426"/>
        <w:jc w:val="both"/>
        <w:rPr>
          <w:rFonts w:ascii="Tahoma" w:hAnsi="Tahoma" w:cs="Tahoma"/>
          <w:color w:val="000000"/>
          <w:sz w:val="20"/>
          <w:szCs w:val="20"/>
        </w:rPr>
      </w:pPr>
      <w:r>
        <w:rPr>
          <w:rFonts w:ascii="Tahoma" w:hAnsi="Tahoma" w:cs="Tahoma"/>
          <w:color w:val="000000"/>
          <w:sz w:val="20"/>
          <w:szCs w:val="20"/>
        </w:rPr>
        <w:t xml:space="preserve">27. GUANGWANG, </w:t>
      </w:r>
      <w:proofErr w:type="spellStart"/>
      <w:proofErr w:type="gramStart"/>
      <w:r>
        <w:rPr>
          <w:rFonts w:ascii="Tahoma" w:hAnsi="Tahoma" w:cs="Tahoma"/>
          <w:color w:val="000000"/>
          <w:sz w:val="20"/>
          <w:szCs w:val="20"/>
        </w:rPr>
        <w:t>Zhong</w:t>
      </w:r>
      <w:proofErr w:type="spellEnd"/>
      <w:r>
        <w:rPr>
          <w:rFonts w:ascii="Tahoma" w:hAnsi="Tahoma" w:cs="Tahoma"/>
          <w:color w:val="000000"/>
          <w:sz w:val="20"/>
          <w:szCs w:val="20"/>
        </w:rPr>
        <w:t xml:space="preserve"> .</w:t>
      </w:r>
      <w:r>
        <w:rPr>
          <w:rStyle w:val="apple-converted-space"/>
          <w:rFonts w:ascii="Tahoma" w:hAnsi="Tahoma" w:cs="Tahoma"/>
          <w:color w:val="000000"/>
          <w:sz w:val="20"/>
          <w:szCs w:val="20"/>
        </w:rPr>
        <w:t> </w:t>
      </w:r>
      <w:proofErr w:type="gramEnd"/>
      <w:r>
        <w:rPr>
          <w:rStyle w:val="Zvraznenie"/>
          <w:rFonts w:ascii="Tahoma" w:hAnsi="Tahoma" w:cs="Tahoma"/>
          <w:color w:val="000000"/>
          <w:sz w:val="20"/>
          <w:szCs w:val="20"/>
        </w:rPr>
        <w:t>Http://www.f-</w:t>
      </w:r>
      <w:proofErr w:type="gramStart"/>
      <w:r>
        <w:rPr>
          <w:rStyle w:val="Zvraznenie"/>
          <w:rFonts w:ascii="Tahoma" w:hAnsi="Tahoma" w:cs="Tahoma"/>
          <w:color w:val="000000"/>
          <w:sz w:val="20"/>
          <w:szCs w:val="20"/>
        </w:rPr>
        <w:t>paper.com :</w:t>
      </w:r>
      <w:proofErr w:type="gramEnd"/>
      <w:r>
        <w:rPr>
          <w:rStyle w:val="Zvraznenie"/>
          <w:rFonts w:ascii="Tahoma" w:hAnsi="Tahoma" w:cs="Tahoma"/>
          <w:color w:val="000000"/>
          <w:sz w:val="20"/>
          <w:szCs w:val="20"/>
        </w:rPr>
        <w:t xml:space="preserve"> SUBWAY in China</w:t>
      </w:r>
      <w:r>
        <w:rPr>
          <w:rStyle w:val="apple-converted-space"/>
          <w:rFonts w:ascii="Tahoma" w:hAnsi="Tahoma" w:cs="Tahoma"/>
          <w:i/>
          <w:iCs/>
          <w:color w:val="000000"/>
          <w:sz w:val="20"/>
          <w:szCs w:val="20"/>
        </w:rPr>
        <w:t> </w:t>
      </w:r>
      <w:r>
        <w:rPr>
          <w:rFonts w:ascii="Tahoma" w:hAnsi="Tahoma" w:cs="Tahoma"/>
          <w:color w:val="000000"/>
          <w:sz w:val="20"/>
          <w:szCs w:val="20"/>
        </w:rPr>
        <w:t xml:space="preserve">[online]. </w:t>
      </w:r>
      <w:proofErr w:type="gramStart"/>
      <w:r>
        <w:rPr>
          <w:rFonts w:ascii="Tahoma" w:hAnsi="Tahoma" w:cs="Tahoma"/>
          <w:color w:val="000000"/>
          <w:sz w:val="20"/>
          <w:szCs w:val="20"/>
        </w:rPr>
        <w:t>2009-02-7 [cit. 2011-05-12].</w:t>
      </w:r>
      <w:proofErr w:type="gramEnd"/>
      <w:r>
        <w:rPr>
          <w:rFonts w:ascii="Tahoma" w:hAnsi="Tahoma" w:cs="Tahoma"/>
          <w:color w:val="000000"/>
          <w:sz w:val="20"/>
          <w:szCs w:val="20"/>
        </w:rPr>
        <w:t xml:space="preserve"> </w:t>
      </w:r>
      <w:proofErr w:type="gramStart"/>
      <w:r>
        <w:rPr>
          <w:rStyle w:val="apple-style-span"/>
          <w:rFonts w:ascii="Tahoma" w:hAnsi="Tahoma" w:cs="Tahoma"/>
          <w:color w:val="000000"/>
          <w:sz w:val="20"/>
          <w:szCs w:val="20"/>
        </w:rPr>
        <w:t>available</w:t>
      </w:r>
      <w:proofErr w:type="gramEnd"/>
      <w:r>
        <w:rPr>
          <w:rStyle w:val="apple-style-span"/>
          <w:rFonts w:ascii="Tahoma" w:hAnsi="Tahoma" w:cs="Tahoma"/>
          <w:color w:val="000000"/>
          <w:sz w:val="20"/>
          <w:szCs w:val="20"/>
        </w:rPr>
        <w:t xml:space="preserve"> at:</w:t>
      </w:r>
      <w:r>
        <w:rPr>
          <w:rFonts w:ascii="Tahoma" w:hAnsi="Tahoma" w:cs="Tahoma"/>
          <w:color w:val="000000"/>
          <w:sz w:val="20"/>
          <w:szCs w:val="20"/>
        </w:rPr>
        <w:t>: &lt;</w:t>
      </w:r>
      <w:r w:rsidRPr="00895D8A">
        <w:rPr>
          <w:rFonts w:ascii="Tahoma" w:hAnsi="Tahoma" w:cs="Tahoma"/>
          <w:color w:val="000000"/>
          <w:sz w:val="20"/>
          <w:szCs w:val="20"/>
        </w:rPr>
        <w:t xml:space="preserve"> </w:t>
      </w:r>
      <w:r>
        <w:rPr>
          <w:rFonts w:ascii="Tahoma" w:hAnsi="Tahoma" w:cs="Tahoma"/>
          <w:color w:val="000000"/>
          <w:sz w:val="20"/>
          <w:szCs w:val="20"/>
        </w:rPr>
        <w:t>http://www.f-paper.com/?i108777-Global-number-of-SUBWAY-restaurant-chain-first-opened-in-2015-to-500-in-China.</w:t>
      </w:r>
    </w:p>
    <w:p w:rsidR="00DA0D49" w:rsidRDefault="00DA0D49" w:rsidP="00DA0D49">
      <w:pPr>
        <w:spacing w:line="276" w:lineRule="auto"/>
        <w:ind w:left="426" w:hanging="426"/>
        <w:rPr>
          <w:rStyle w:val="apple-style-span"/>
          <w:rFonts w:ascii="Tahoma" w:hAnsi="Tahoma" w:cs="Tahoma"/>
          <w:color w:val="000000"/>
          <w:sz w:val="20"/>
          <w:szCs w:val="20"/>
        </w:rPr>
      </w:pPr>
      <w:r>
        <w:rPr>
          <w:rStyle w:val="apple-style-span"/>
          <w:rFonts w:ascii="Tahoma" w:hAnsi="Tahoma" w:cs="Tahoma"/>
          <w:color w:val="000000"/>
          <w:sz w:val="20"/>
          <w:szCs w:val="20"/>
        </w:rPr>
        <w:t xml:space="preserve">28. HOFSTEDE, </w:t>
      </w:r>
      <w:proofErr w:type="spellStart"/>
      <w:proofErr w:type="gramStart"/>
      <w:r>
        <w:rPr>
          <w:rStyle w:val="apple-style-span"/>
          <w:rFonts w:ascii="Tahoma" w:hAnsi="Tahoma" w:cs="Tahoma"/>
          <w:color w:val="000000"/>
          <w:sz w:val="20"/>
          <w:szCs w:val="20"/>
        </w:rPr>
        <w:t>Geert</w:t>
      </w:r>
      <w:proofErr w:type="spellEnd"/>
      <w:r>
        <w:rPr>
          <w:rStyle w:val="apple-style-span"/>
          <w:rFonts w:ascii="Tahoma" w:hAnsi="Tahoma" w:cs="Tahoma"/>
          <w:color w:val="000000"/>
          <w:sz w:val="20"/>
          <w:szCs w:val="20"/>
        </w:rPr>
        <w:t xml:space="preserve"> .</w:t>
      </w:r>
      <w:r>
        <w:rPr>
          <w:rStyle w:val="apple-converted-space"/>
          <w:rFonts w:ascii="Tahoma" w:hAnsi="Tahoma" w:cs="Tahoma"/>
          <w:color w:val="000000"/>
          <w:sz w:val="20"/>
          <w:szCs w:val="20"/>
        </w:rPr>
        <w:t> </w:t>
      </w:r>
      <w:proofErr w:type="gramEnd"/>
      <w:r>
        <w:rPr>
          <w:rStyle w:val="Zvraznenie"/>
          <w:rFonts w:ascii="Tahoma" w:hAnsi="Tahoma" w:cs="Tahoma"/>
          <w:color w:val="000000"/>
          <w:sz w:val="20"/>
          <w:szCs w:val="20"/>
        </w:rPr>
        <w:t>Http://www.geert-</w:t>
      </w:r>
      <w:proofErr w:type="gramStart"/>
      <w:r>
        <w:rPr>
          <w:rStyle w:val="Zvraznenie"/>
          <w:rFonts w:ascii="Tahoma" w:hAnsi="Tahoma" w:cs="Tahoma"/>
          <w:color w:val="000000"/>
          <w:sz w:val="20"/>
          <w:szCs w:val="20"/>
        </w:rPr>
        <w:t>hofstede.com :</w:t>
      </w:r>
      <w:proofErr w:type="gramEnd"/>
      <w:r>
        <w:rPr>
          <w:rStyle w:val="Zvraznenie"/>
          <w:rFonts w:ascii="Tahoma" w:hAnsi="Tahoma" w:cs="Tahoma"/>
          <w:color w:val="000000"/>
          <w:sz w:val="20"/>
          <w:szCs w:val="20"/>
        </w:rPr>
        <w:t xml:space="preserve"> </w:t>
      </w:r>
      <w:proofErr w:type="spellStart"/>
      <w:r>
        <w:rPr>
          <w:rStyle w:val="Zvraznenie"/>
          <w:rFonts w:ascii="Tahoma" w:hAnsi="Tahoma" w:cs="Tahoma"/>
          <w:color w:val="000000"/>
          <w:sz w:val="20"/>
          <w:szCs w:val="20"/>
        </w:rPr>
        <w:t>Geert</w:t>
      </w:r>
      <w:proofErr w:type="spellEnd"/>
      <w:r>
        <w:rPr>
          <w:rStyle w:val="Zvraznenie"/>
          <w:rFonts w:ascii="Tahoma" w:hAnsi="Tahoma" w:cs="Tahoma"/>
          <w:color w:val="000000"/>
          <w:sz w:val="20"/>
          <w:szCs w:val="20"/>
        </w:rPr>
        <w:t xml:space="preserve"> </w:t>
      </w:r>
      <w:proofErr w:type="spellStart"/>
      <w:r>
        <w:rPr>
          <w:rStyle w:val="Zvraznenie"/>
          <w:rFonts w:ascii="Tahoma" w:hAnsi="Tahoma" w:cs="Tahoma"/>
          <w:color w:val="000000"/>
          <w:sz w:val="20"/>
          <w:szCs w:val="20"/>
        </w:rPr>
        <w:t>Hofsted</w:t>
      </w:r>
      <w:proofErr w:type="spellEnd"/>
      <w:r>
        <w:rPr>
          <w:rStyle w:val="Zvraznenie"/>
          <w:rFonts w:ascii="Tahoma" w:hAnsi="Tahoma" w:cs="Tahoma"/>
          <w:color w:val="000000"/>
          <w:sz w:val="20"/>
          <w:szCs w:val="20"/>
        </w:rPr>
        <w:t xml:space="preserve"> Cultural Dimensions</w:t>
      </w:r>
      <w:r>
        <w:rPr>
          <w:rStyle w:val="apple-converted-space"/>
          <w:rFonts w:ascii="Tahoma" w:hAnsi="Tahoma" w:cs="Tahoma"/>
          <w:color w:val="000000"/>
          <w:sz w:val="20"/>
          <w:szCs w:val="20"/>
        </w:rPr>
        <w:t> </w:t>
      </w:r>
      <w:r>
        <w:rPr>
          <w:rStyle w:val="apple-style-span"/>
          <w:rFonts w:ascii="Tahoma" w:hAnsi="Tahoma" w:cs="Tahoma"/>
          <w:color w:val="000000"/>
          <w:sz w:val="20"/>
          <w:szCs w:val="20"/>
        </w:rPr>
        <w:t xml:space="preserve">[online]. </w:t>
      </w:r>
      <w:proofErr w:type="gramStart"/>
      <w:r>
        <w:rPr>
          <w:rStyle w:val="apple-style-span"/>
          <w:rFonts w:ascii="Tahoma" w:hAnsi="Tahoma" w:cs="Tahoma"/>
          <w:color w:val="000000"/>
          <w:sz w:val="20"/>
          <w:szCs w:val="20"/>
        </w:rPr>
        <w:t>2009-11-22 [cit. 2011-05-12].</w:t>
      </w:r>
      <w:proofErr w:type="gramEnd"/>
      <w:r>
        <w:rPr>
          <w:rStyle w:val="apple-style-span"/>
          <w:rFonts w:ascii="Tahoma" w:hAnsi="Tahoma" w:cs="Tahoma"/>
          <w:color w:val="000000"/>
          <w:sz w:val="20"/>
          <w:szCs w:val="20"/>
        </w:rPr>
        <w:t xml:space="preserve"> </w:t>
      </w:r>
      <w:proofErr w:type="spellStart"/>
      <w:proofErr w:type="gramStart"/>
      <w:r>
        <w:rPr>
          <w:rStyle w:val="apple-style-span"/>
          <w:rFonts w:ascii="Tahoma" w:hAnsi="Tahoma" w:cs="Tahoma"/>
          <w:color w:val="000000"/>
          <w:sz w:val="20"/>
          <w:szCs w:val="20"/>
        </w:rPr>
        <w:t>availabel</w:t>
      </w:r>
      <w:proofErr w:type="spellEnd"/>
      <w:proofErr w:type="gramEnd"/>
      <w:r>
        <w:rPr>
          <w:rStyle w:val="apple-style-span"/>
          <w:rFonts w:ascii="Tahoma" w:hAnsi="Tahoma" w:cs="Tahoma"/>
          <w:color w:val="000000"/>
          <w:sz w:val="20"/>
          <w:szCs w:val="20"/>
        </w:rPr>
        <w:t xml:space="preserve"> at : &lt;</w:t>
      </w:r>
      <w:r w:rsidRPr="00D05C43">
        <w:rPr>
          <w:rStyle w:val="apple-style-span"/>
          <w:rFonts w:ascii="Tahoma" w:hAnsi="Tahoma" w:cs="Tahoma"/>
          <w:color w:val="000000"/>
          <w:sz w:val="20"/>
          <w:szCs w:val="20"/>
        </w:rPr>
        <w:t xml:space="preserve"> </w:t>
      </w:r>
      <w:r w:rsidRPr="000C4336">
        <w:rPr>
          <w:rStyle w:val="apple-style-span"/>
          <w:rFonts w:ascii="Tahoma" w:hAnsi="Tahoma" w:cs="Tahoma"/>
          <w:color w:val="000000"/>
          <w:sz w:val="20"/>
          <w:szCs w:val="20"/>
        </w:rPr>
        <w:t>Http://www.geert-hofstede.com/hofstede_dimensions.php</w:t>
      </w:r>
      <w:r>
        <w:rPr>
          <w:rStyle w:val="apple-style-span"/>
          <w:rFonts w:ascii="Tahoma" w:hAnsi="Tahoma" w:cs="Tahoma"/>
          <w:color w:val="000000"/>
          <w:sz w:val="20"/>
          <w:szCs w:val="20"/>
        </w:rPr>
        <w:t>.</w:t>
      </w:r>
    </w:p>
    <w:p w:rsidR="00DA0D49" w:rsidRDefault="00DA0D49" w:rsidP="00DA0D49">
      <w:pPr>
        <w:spacing w:line="276" w:lineRule="auto"/>
        <w:ind w:left="426" w:hanging="426"/>
        <w:rPr>
          <w:rStyle w:val="apple-style-span"/>
          <w:rFonts w:ascii="Tahoma" w:hAnsi="Tahoma" w:cs="Tahoma"/>
          <w:color w:val="000000"/>
          <w:sz w:val="20"/>
          <w:szCs w:val="20"/>
        </w:rPr>
      </w:pPr>
    </w:p>
    <w:p w:rsidR="00DA0D49" w:rsidRDefault="00DA0D49" w:rsidP="00DA0D49">
      <w:pPr>
        <w:spacing w:line="276" w:lineRule="auto"/>
        <w:ind w:left="426" w:hanging="426"/>
        <w:rPr>
          <w:rStyle w:val="apple-style-span"/>
          <w:rFonts w:ascii="Tahoma" w:hAnsi="Tahoma" w:cs="Tahoma"/>
          <w:color w:val="000000"/>
          <w:sz w:val="20"/>
          <w:szCs w:val="20"/>
        </w:rPr>
      </w:pPr>
      <w:r>
        <w:rPr>
          <w:rStyle w:val="apple-style-span"/>
          <w:rFonts w:ascii="Tahoma" w:hAnsi="Tahoma" w:cs="Tahoma"/>
          <w:color w:val="000000"/>
          <w:sz w:val="20"/>
          <w:szCs w:val="20"/>
        </w:rPr>
        <w:t xml:space="preserve">29.  POMPOUGNAC, </w:t>
      </w:r>
      <w:proofErr w:type="gramStart"/>
      <w:r>
        <w:rPr>
          <w:rStyle w:val="apple-style-span"/>
          <w:rFonts w:ascii="Tahoma" w:hAnsi="Tahoma" w:cs="Tahoma"/>
          <w:color w:val="000000"/>
          <w:sz w:val="20"/>
          <w:szCs w:val="20"/>
        </w:rPr>
        <w:t>Vincent .</w:t>
      </w:r>
      <w:r>
        <w:rPr>
          <w:rStyle w:val="apple-converted-space"/>
          <w:rFonts w:ascii="Tahoma" w:hAnsi="Tahoma" w:cs="Tahoma"/>
          <w:color w:val="000000"/>
          <w:sz w:val="20"/>
          <w:szCs w:val="20"/>
        </w:rPr>
        <w:t> </w:t>
      </w:r>
      <w:proofErr w:type="gramEnd"/>
      <w:r>
        <w:rPr>
          <w:rStyle w:val="Zvraznenie"/>
          <w:rFonts w:ascii="Tahoma" w:hAnsi="Tahoma" w:cs="Tahoma"/>
          <w:color w:val="000000"/>
          <w:sz w:val="20"/>
          <w:szCs w:val="20"/>
        </w:rPr>
        <w:t>Http://www.franchise-</w:t>
      </w:r>
      <w:proofErr w:type="gramStart"/>
      <w:r>
        <w:rPr>
          <w:rStyle w:val="Zvraznenie"/>
          <w:rFonts w:ascii="Tahoma" w:hAnsi="Tahoma" w:cs="Tahoma"/>
          <w:color w:val="000000"/>
          <w:sz w:val="20"/>
          <w:szCs w:val="20"/>
        </w:rPr>
        <w:t>magazine.com :</w:t>
      </w:r>
      <w:proofErr w:type="gramEnd"/>
      <w:r>
        <w:rPr>
          <w:rStyle w:val="Zvraznenie"/>
          <w:rFonts w:ascii="Tahoma" w:hAnsi="Tahoma" w:cs="Tahoma"/>
          <w:color w:val="000000"/>
          <w:sz w:val="20"/>
          <w:szCs w:val="20"/>
        </w:rPr>
        <w:t xml:space="preserve"> Three questions for Marc </w:t>
      </w:r>
      <w:proofErr w:type="spellStart"/>
      <w:r>
        <w:rPr>
          <w:rStyle w:val="Zvraznenie"/>
          <w:rFonts w:ascii="Tahoma" w:hAnsi="Tahoma" w:cs="Tahoma"/>
          <w:color w:val="000000"/>
          <w:sz w:val="20"/>
          <w:szCs w:val="20"/>
        </w:rPr>
        <w:t>Kreder</w:t>
      </w:r>
      <w:proofErr w:type="spellEnd"/>
      <w:r>
        <w:rPr>
          <w:rStyle w:val="Zvraznenie"/>
          <w:rFonts w:ascii="Tahoma" w:hAnsi="Tahoma" w:cs="Tahoma"/>
          <w:color w:val="000000"/>
          <w:sz w:val="20"/>
          <w:szCs w:val="20"/>
        </w:rPr>
        <w:t>, Director of Subway France</w:t>
      </w:r>
      <w:r>
        <w:rPr>
          <w:rStyle w:val="apple-converted-space"/>
          <w:rFonts w:ascii="Tahoma" w:hAnsi="Tahoma" w:cs="Tahoma"/>
          <w:color w:val="000000"/>
          <w:sz w:val="20"/>
          <w:szCs w:val="20"/>
        </w:rPr>
        <w:t> </w:t>
      </w:r>
      <w:r>
        <w:rPr>
          <w:rStyle w:val="apple-style-span"/>
          <w:rFonts w:ascii="Tahoma" w:hAnsi="Tahoma" w:cs="Tahoma"/>
          <w:color w:val="000000"/>
          <w:sz w:val="20"/>
          <w:szCs w:val="20"/>
        </w:rPr>
        <w:t xml:space="preserve">[online]. </w:t>
      </w:r>
      <w:proofErr w:type="gramStart"/>
      <w:r>
        <w:rPr>
          <w:rStyle w:val="apple-style-span"/>
          <w:rFonts w:ascii="Tahoma" w:hAnsi="Tahoma" w:cs="Tahoma"/>
          <w:color w:val="000000"/>
          <w:sz w:val="20"/>
          <w:szCs w:val="20"/>
        </w:rPr>
        <w:t>2008-08-22 [cit. 2011-05-12].</w:t>
      </w:r>
      <w:proofErr w:type="gramEnd"/>
      <w:r>
        <w:rPr>
          <w:rStyle w:val="apple-style-span"/>
          <w:rFonts w:ascii="Tahoma" w:hAnsi="Tahoma" w:cs="Tahoma"/>
          <w:color w:val="000000"/>
          <w:sz w:val="20"/>
          <w:szCs w:val="20"/>
        </w:rPr>
        <w:t xml:space="preserve"> </w:t>
      </w:r>
    </w:p>
    <w:p w:rsidR="00DA0D49" w:rsidRDefault="00DA0D49" w:rsidP="00DA0D49">
      <w:pPr>
        <w:spacing w:line="276" w:lineRule="auto"/>
        <w:ind w:left="426" w:hanging="426"/>
      </w:pPr>
    </w:p>
    <w:p w:rsidR="00DA0D49" w:rsidRDefault="00DA0D49" w:rsidP="00DA0D49">
      <w:pPr>
        <w:spacing w:line="276" w:lineRule="auto"/>
        <w:ind w:left="426" w:hanging="426"/>
        <w:contextualSpacing/>
      </w:pPr>
      <w:r>
        <w:rPr>
          <w:rStyle w:val="apple-style-span"/>
          <w:rFonts w:ascii="Tahoma" w:hAnsi="Tahoma" w:cs="Tahoma"/>
          <w:color w:val="000000"/>
          <w:sz w:val="20"/>
          <w:szCs w:val="20"/>
        </w:rPr>
        <w:lastRenderedPageBreak/>
        <w:t>30. PETERSON, Kim.</w:t>
      </w:r>
      <w:r>
        <w:rPr>
          <w:rStyle w:val="apple-converted-space"/>
          <w:rFonts w:ascii="Tahoma" w:hAnsi="Tahoma" w:cs="Tahoma"/>
          <w:color w:val="000000"/>
          <w:sz w:val="20"/>
          <w:szCs w:val="20"/>
        </w:rPr>
        <w:t> </w:t>
      </w:r>
      <w:proofErr w:type="gramStart"/>
      <w:r>
        <w:rPr>
          <w:rStyle w:val="Zvraznenie"/>
          <w:rFonts w:ascii="Tahoma" w:hAnsi="Tahoma" w:cs="Tahoma"/>
          <w:color w:val="000000"/>
          <w:sz w:val="20"/>
          <w:szCs w:val="20"/>
        </w:rPr>
        <w:t>Www.msn.com</w:t>
      </w:r>
      <w:r>
        <w:rPr>
          <w:rStyle w:val="apple-converted-space"/>
          <w:rFonts w:ascii="Tahoma" w:hAnsi="Tahoma" w:cs="Tahoma"/>
          <w:color w:val="000000"/>
          <w:sz w:val="20"/>
          <w:szCs w:val="20"/>
        </w:rPr>
        <w:t> </w:t>
      </w:r>
      <w:r>
        <w:rPr>
          <w:rStyle w:val="apple-style-span"/>
          <w:rFonts w:ascii="Tahoma" w:hAnsi="Tahoma" w:cs="Tahoma"/>
          <w:color w:val="000000"/>
          <w:sz w:val="20"/>
          <w:szCs w:val="20"/>
        </w:rPr>
        <w:t>[online].</w:t>
      </w:r>
      <w:proofErr w:type="gramEnd"/>
      <w:r>
        <w:rPr>
          <w:rStyle w:val="apple-style-span"/>
          <w:rFonts w:ascii="Tahoma" w:hAnsi="Tahoma" w:cs="Tahoma"/>
          <w:color w:val="000000"/>
          <w:sz w:val="20"/>
          <w:szCs w:val="20"/>
        </w:rPr>
        <w:t xml:space="preserve"> </w:t>
      </w:r>
      <w:proofErr w:type="gramStart"/>
      <w:r>
        <w:rPr>
          <w:rStyle w:val="apple-style-span"/>
          <w:rFonts w:ascii="Tahoma" w:hAnsi="Tahoma" w:cs="Tahoma"/>
          <w:color w:val="000000"/>
          <w:sz w:val="20"/>
          <w:szCs w:val="20"/>
        </w:rPr>
        <w:t>2011-03-7 [cit. 2011-05-12].</w:t>
      </w:r>
      <w:proofErr w:type="gramEnd"/>
      <w:r>
        <w:rPr>
          <w:rStyle w:val="apple-style-span"/>
          <w:rFonts w:ascii="Tahoma" w:hAnsi="Tahoma" w:cs="Tahoma"/>
          <w:color w:val="000000"/>
          <w:sz w:val="20"/>
          <w:szCs w:val="20"/>
        </w:rPr>
        <w:t xml:space="preserve"> </w:t>
      </w:r>
      <w:proofErr w:type="gramStart"/>
      <w:r>
        <w:rPr>
          <w:rStyle w:val="apple-style-span"/>
          <w:rFonts w:ascii="Tahoma" w:hAnsi="Tahoma" w:cs="Tahoma"/>
          <w:color w:val="000000"/>
          <w:sz w:val="20"/>
          <w:szCs w:val="20"/>
        </w:rPr>
        <w:t>Money.msn.com .</w:t>
      </w:r>
      <w:proofErr w:type="gramEnd"/>
      <w:r>
        <w:rPr>
          <w:rStyle w:val="apple-style-span"/>
          <w:rFonts w:ascii="Tahoma" w:hAnsi="Tahoma" w:cs="Tahoma"/>
          <w:color w:val="000000"/>
          <w:sz w:val="20"/>
          <w:szCs w:val="20"/>
        </w:rPr>
        <w:t xml:space="preserve"> </w:t>
      </w:r>
      <w:proofErr w:type="gramStart"/>
      <w:r>
        <w:rPr>
          <w:rStyle w:val="apple-style-span"/>
          <w:rFonts w:ascii="Tahoma" w:hAnsi="Tahoma" w:cs="Tahoma"/>
          <w:color w:val="000000"/>
          <w:sz w:val="20"/>
          <w:szCs w:val="20"/>
        </w:rPr>
        <w:t>available</w:t>
      </w:r>
      <w:proofErr w:type="gramEnd"/>
      <w:r>
        <w:rPr>
          <w:rStyle w:val="apple-style-span"/>
          <w:rFonts w:ascii="Tahoma" w:hAnsi="Tahoma" w:cs="Tahoma"/>
          <w:color w:val="000000"/>
          <w:sz w:val="20"/>
          <w:szCs w:val="20"/>
        </w:rPr>
        <w:t xml:space="preserve"> at:: &lt;</w:t>
      </w:r>
      <w:r w:rsidRPr="007610BB">
        <w:t>ht</w:t>
      </w:r>
      <w:r>
        <w:t>tp://money.msn.com/stock-broker</w:t>
      </w:r>
    </w:p>
    <w:p w:rsidR="00DA0D49" w:rsidRDefault="00DA0D49" w:rsidP="00DA0D49">
      <w:pPr>
        <w:spacing w:line="276" w:lineRule="auto"/>
        <w:ind w:left="426" w:hanging="426"/>
        <w:contextualSpacing/>
      </w:pPr>
      <w:r>
        <w:t xml:space="preserve">       </w:t>
      </w:r>
      <w:proofErr w:type="gramStart"/>
      <w:r w:rsidRPr="007610BB">
        <w:t>guided/</w:t>
      </w:r>
      <w:proofErr w:type="spellStart"/>
      <w:proofErr w:type="gramEnd"/>
      <w:r w:rsidRPr="007610BB">
        <w:t>article.aspx?post</w:t>
      </w:r>
      <w:proofErr w:type="spellEnd"/>
      <w:r w:rsidRPr="007610BB">
        <w:t>=54c8daba-4967-4140-9026-675d1595c289</w:t>
      </w:r>
    </w:p>
    <w:p w:rsidR="00DA0D49" w:rsidRDefault="00DA0D49" w:rsidP="00DA0D49">
      <w:pPr>
        <w:spacing w:line="276" w:lineRule="auto"/>
        <w:ind w:left="426" w:hanging="426"/>
        <w:contextualSpacing/>
      </w:pPr>
      <w:r>
        <w:t>31.</w:t>
      </w:r>
      <w:r>
        <w:tab/>
      </w:r>
      <w:r w:rsidRPr="00DA0D49">
        <w:t>www.entrepreneur.com</w:t>
      </w:r>
      <w:r>
        <w:t xml:space="preserve">: </w:t>
      </w:r>
      <w:proofErr w:type="spellStart"/>
      <w:r>
        <w:t>Frabnchise</w:t>
      </w:r>
      <w:proofErr w:type="spellEnd"/>
      <w:r>
        <w:t xml:space="preserve"> units [online]. </w:t>
      </w:r>
      <w:proofErr w:type="gramStart"/>
      <w:r>
        <w:t>2011-04-04 [</w:t>
      </w:r>
      <w:r>
        <w:rPr>
          <w:rStyle w:val="apple-style-span"/>
          <w:rFonts w:ascii="Tahoma" w:hAnsi="Tahoma" w:cs="Tahoma"/>
          <w:color w:val="000000"/>
          <w:sz w:val="20"/>
          <w:szCs w:val="20"/>
        </w:rPr>
        <w:t xml:space="preserve">cit. </w:t>
      </w:r>
      <w:r>
        <w:t>2011-04-04].</w:t>
      </w:r>
      <w:proofErr w:type="gramEnd"/>
      <w:r w:rsidRPr="00DA0D49">
        <w:t xml:space="preserve"> </w:t>
      </w:r>
      <w:proofErr w:type="gramStart"/>
      <w:r>
        <w:t>available</w:t>
      </w:r>
      <w:proofErr w:type="gramEnd"/>
      <w:r>
        <w:t xml:space="preserve"> at: &lt; </w:t>
      </w:r>
      <w:r w:rsidRPr="00DA0D49">
        <w:t>http://www.entrepreneur.com/franchises/subway/282839-0.html</w:t>
      </w:r>
    </w:p>
    <w:p w:rsidR="00DA0D49" w:rsidRDefault="00DA0D49" w:rsidP="00DA0D49">
      <w:pPr>
        <w:spacing w:line="276" w:lineRule="auto"/>
        <w:ind w:left="426" w:hanging="426"/>
        <w:contextualSpacing/>
      </w:pPr>
    </w:p>
    <w:p w:rsidR="00DA0D49" w:rsidRDefault="00DA0D49" w:rsidP="00DA0D49">
      <w:pPr>
        <w:spacing w:line="276" w:lineRule="auto"/>
        <w:ind w:left="426" w:hanging="426"/>
        <w:rPr>
          <w:rStyle w:val="apple-style-span"/>
          <w:rFonts w:ascii="Tahoma" w:hAnsi="Tahoma" w:cs="Tahoma"/>
          <w:color w:val="000000"/>
          <w:sz w:val="20"/>
          <w:szCs w:val="20"/>
        </w:rPr>
      </w:pPr>
      <w:r>
        <w:rPr>
          <w:rStyle w:val="Zvraznenie"/>
          <w:rFonts w:ascii="Tahoma" w:hAnsi="Tahoma" w:cs="Tahoma"/>
          <w:i w:val="0"/>
          <w:iCs w:val="0"/>
          <w:color w:val="000000"/>
          <w:sz w:val="20"/>
          <w:szCs w:val="20"/>
        </w:rPr>
        <w:t>32. w</w:t>
      </w:r>
      <w:r w:rsidRPr="00080772">
        <w:rPr>
          <w:rStyle w:val="Zvraznenie"/>
          <w:rFonts w:ascii="Tahoma" w:hAnsi="Tahoma" w:cs="Tahoma"/>
          <w:i w:val="0"/>
          <w:iCs w:val="0"/>
          <w:color w:val="000000"/>
          <w:sz w:val="20"/>
          <w:szCs w:val="20"/>
        </w:rPr>
        <w:t>ww.foodbycountry.com</w:t>
      </w:r>
      <w:r>
        <w:rPr>
          <w:rStyle w:val="Zvraznenie"/>
          <w:rFonts w:ascii="Tahoma" w:hAnsi="Tahoma" w:cs="Tahoma"/>
          <w:color w:val="000000"/>
          <w:sz w:val="20"/>
          <w:szCs w:val="20"/>
        </w:rPr>
        <w:t>: French food</w:t>
      </w:r>
      <w:r>
        <w:rPr>
          <w:rStyle w:val="apple-converted-space"/>
          <w:rFonts w:ascii="Tahoma" w:hAnsi="Tahoma" w:cs="Tahoma"/>
          <w:color w:val="000000"/>
          <w:sz w:val="20"/>
          <w:szCs w:val="20"/>
        </w:rPr>
        <w:t> </w:t>
      </w:r>
      <w:r>
        <w:rPr>
          <w:rStyle w:val="apple-style-span"/>
          <w:rFonts w:ascii="Tahoma" w:hAnsi="Tahoma" w:cs="Tahoma"/>
          <w:color w:val="000000"/>
          <w:sz w:val="20"/>
          <w:szCs w:val="20"/>
        </w:rPr>
        <w:t>[online]. 2009-02-7 [cit. 2011-05-12]</w:t>
      </w:r>
      <w:proofErr w:type="gramStart"/>
      <w:r>
        <w:rPr>
          <w:rStyle w:val="apple-style-span"/>
          <w:rFonts w:ascii="Tahoma" w:hAnsi="Tahoma" w:cs="Tahoma"/>
          <w:color w:val="000000"/>
          <w:sz w:val="20"/>
          <w:szCs w:val="20"/>
        </w:rPr>
        <w:t>..</w:t>
      </w:r>
      <w:proofErr w:type="gramEnd"/>
      <w:r>
        <w:rPr>
          <w:rStyle w:val="apple-style-span"/>
          <w:rFonts w:ascii="Tahoma" w:hAnsi="Tahoma" w:cs="Tahoma"/>
          <w:color w:val="000000"/>
          <w:sz w:val="20"/>
          <w:szCs w:val="20"/>
        </w:rPr>
        <w:t xml:space="preserve"> </w:t>
      </w:r>
      <w:proofErr w:type="gramStart"/>
      <w:r>
        <w:rPr>
          <w:rStyle w:val="apple-style-span"/>
          <w:rFonts w:ascii="Tahoma" w:hAnsi="Tahoma" w:cs="Tahoma"/>
          <w:color w:val="000000"/>
          <w:sz w:val="20"/>
          <w:szCs w:val="20"/>
        </w:rPr>
        <w:t>available</w:t>
      </w:r>
      <w:proofErr w:type="gramEnd"/>
      <w:r>
        <w:rPr>
          <w:rStyle w:val="apple-style-span"/>
          <w:rFonts w:ascii="Tahoma" w:hAnsi="Tahoma" w:cs="Tahoma"/>
          <w:color w:val="000000"/>
          <w:sz w:val="20"/>
          <w:szCs w:val="20"/>
        </w:rPr>
        <w:t xml:space="preserve"> at:: &lt;</w:t>
      </w:r>
      <w:r w:rsidRPr="00DA0D49">
        <w:rPr>
          <w:rStyle w:val="apple-style-span"/>
          <w:rFonts w:ascii="Tahoma" w:hAnsi="Tahoma" w:cs="Tahoma"/>
          <w:color w:val="000000"/>
          <w:sz w:val="20"/>
          <w:szCs w:val="20"/>
        </w:rPr>
        <w:t xml:space="preserve"> </w:t>
      </w:r>
      <w:r>
        <w:rPr>
          <w:rStyle w:val="apple-style-span"/>
          <w:rFonts w:ascii="Tahoma" w:hAnsi="Tahoma" w:cs="Tahoma"/>
          <w:color w:val="000000"/>
          <w:sz w:val="20"/>
          <w:szCs w:val="20"/>
        </w:rPr>
        <w:t xml:space="preserve">Http://www.foodbycountry.com/Algeria-to-France/France.html#ixzz1LssGhMcN </w:t>
      </w:r>
    </w:p>
    <w:p w:rsidR="00DA0D49" w:rsidRPr="00DA0D49" w:rsidRDefault="00DA0D49" w:rsidP="00DA0D49">
      <w:pPr>
        <w:spacing w:line="276" w:lineRule="auto"/>
        <w:ind w:left="426" w:hanging="426"/>
        <w:rPr>
          <w:rFonts w:ascii="Tahoma" w:hAnsi="Tahoma" w:cs="Tahoma"/>
          <w:color w:val="000000"/>
          <w:sz w:val="20"/>
          <w:szCs w:val="20"/>
        </w:rPr>
      </w:pPr>
    </w:p>
    <w:p w:rsidR="00DA0D49" w:rsidRDefault="00DA0D49" w:rsidP="00DA0D49">
      <w:pPr>
        <w:spacing w:line="276" w:lineRule="auto"/>
        <w:ind w:left="426" w:hanging="426"/>
      </w:pPr>
      <w:proofErr w:type="gramStart"/>
      <w:r>
        <w:rPr>
          <w:rStyle w:val="apple-style-span"/>
          <w:rFonts w:ascii="Tahoma" w:hAnsi="Tahoma" w:cs="Tahoma"/>
          <w:color w:val="000000"/>
          <w:sz w:val="20"/>
          <w:szCs w:val="20"/>
        </w:rPr>
        <w:t>33. www.franchise-magazine.com/actualite/entretiens/marc-kreder-directeur-de-subway-france-170.html.</w:t>
      </w:r>
      <w:proofErr w:type="gramEnd"/>
      <w:r>
        <w:rPr>
          <w:rStyle w:val="apple-style-span"/>
          <w:rFonts w:ascii="Tahoma" w:hAnsi="Tahoma" w:cs="Tahoma"/>
          <w:color w:val="000000"/>
          <w:sz w:val="20"/>
          <w:szCs w:val="20"/>
        </w:rPr>
        <w:t xml:space="preserve"> </w:t>
      </w:r>
      <w:proofErr w:type="gramStart"/>
      <w:r>
        <w:rPr>
          <w:rStyle w:val="apple-style-span"/>
          <w:rFonts w:ascii="Tahoma" w:hAnsi="Tahoma" w:cs="Tahoma"/>
          <w:color w:val="000000"/>
          <w:sz w:val="20"/>
          <w:szCs w:val="20"/>
        </w:rPr>
        <w:t>available</w:t>
      </w:r>
      <w:proofErr w:type="gramEnd"/>
      <w:r>
        <w:rPr>
          <w:rStyle w:val="apple-style-span"/>
          <w:rFonts w:ascii="Tahoma" w:hAnsi="Tahoma" w:cs="Tahoma"/>
          <w:color w:val="000000"/>
          <w:sz w:val="20"/>
          <w:szCs w:val="20"/>
        </w:rPr>
        <w:t xml:space="preserve"> at: &lt;</w:t>
      </w:r>
      <w:r w:rsidRPr="00910EC3">
        <w:t xml:space="preserve"> http://www.franchise-magazine.com/actualite/entretiens/marc-kreder-directeur-de-subway-france-170.html</w:t>
      </w:r>
    </w:p>
    <w:p w:rsidR="00DA0D49" w:rsidRDefault="00DA0D49" w:rsidP="00DA0D49">
      <w:pPr>
        <w:spacing w:line="276" w:lineRule="auto"/>
        <w:ind w:left="426" w:hanging="426"/>
        <w:contextualSpacing/>
        <w:rPr>
          <w:color w:val="FF0000"/>
        </w:rPr>
      </w:pPr>
    </w:p>
    <w:p w:rsidR="00DA0D49" w:rsidRPr="00537BF8" w:rsidRDefault="00DA0D49" w:rsidP="00DA0D49">
      <w:pPr>
        <w:spacing w:line="276" w:lineRule="auto"/>
        <w:ind w:left="426" w:hanging="426"/>
      </w:pPr>
      <w:r>
        <w:rPr>
          <w:rStyle w:val="Zvraznenie"/>
          <w:rFonts w:ascii="Tahoma" w:hAnsi="Tahoma" w:cs="Tahoma"/>
          <w:i w:val="0"/>
          <w:iCs w:val="0"/>
          <w:color w:val="000000"/>
          <w:sz w:val="20"/>
          <w:szCs w:val="20"/>
        </w:rPr>
        <w:t>34. w</w:t>
      </w:r>
      <w:r w:rsidRPr="00080772">
        <w:rPr>
          <w:rStyle w:val="Zvraznenie"/>
          <w:rFonts w:ascii="Tahoma" w:hAnsi="Tahoma" w:cs="Tahoma"/>
          <w:i w:val="0"/>
          <w:iCs w:val="0"/>
          <w:color w:val="000000"/>
          <w:sz w:val="20"/>
          <w:szCs w:val="20"/>
        </w:rPr>
        <w:t>ww.subway.com</w:t>
      </w:r>
      <w:r>
        <w:rPr>
          <w:rStyle w:val="Zvraznenie"/>
          <w:rFonts w:ascii="Tahoma" w:hAnsi="Tahoma" w:cs="Tahoma"/>
          <w:color w:val="000000"/>
          <w:sz w:val="20"/>
          <w:szCs w:val="20"/>
        </w:rPr>
        <w:t>:</w:t>
      </w:r>
      <w:r w:rsidRPr="00080772">
        <w:rPr>
          <w:rStyle w:val="Zvraznenie"/>
          <w:rFonts w:ascii="Tahoma" w:hAnsi="Tahoma" w:cs="Tahoma"/>
          <w:color w:val="000000"/>
          <w:sz w:val="20"/>
          <w:szCs w:val="20"/>
        </w:rPr>
        <w:t xml:space="preserve"> </w:t>
      </w:r>
      <w:r w:rsidRPr="00E74BF7">
        <w:rPr>
          <w:rStyle w:val="Zvraznenie"/>
          <w:rFonts w:ascii="Tahoma" w:hAnsi="Tahoma" w:cs="Tahoma"/>
          <w:color w:val="000000"/>
          <w:sz w:val="20"/>
          <w:szCs w:val="20"/>
        </w:rPr>
        <w:t>History</w:t>
      </w:r>
      <w:r w:rsidRPr="00E74BF7">
        <w:rPr>
          <w:rStyle w:val="Zvraznenie"/>
        </w:rPr>
        <w:t> </w:t>
      </w:r>
      <w:r>
        <w:rPr>
          <w:rStyle w:val="apple-style-span"/>
          <w:rFonts w:ascii="Tahoma" w:hAnsi="Tahoma" w:cs="Tahoma"/>
          <w:color w:val="000000"/>
          <w:sz w:val="20"/>
          <w:szCs w:val="20"/>
        </w:rPr>
        <w:t xml:space="preserve">[online]. Milford, </w:t>
      </w:r>
      <w:proofErr w:type="gramStart"/>
      <w:r>
        <w:rPr>
          <w:rStyle w:val="apple-style-span"/>
          <w:rFonts w:ascii="Tahoma" w:hAnsi="Tahoma" w:cs="Tahoma"/>
          <w:color w:val="000000"/>
          <w:sz w:val="20"/>
          <w:szCs w:val="20"/>
        </w:rPr>
        <w:t>USA :</w:t>
      </w:r>
      <w:proofErr w:type="gramEnd"/>
      <w:r>
        <w:rPr>
          <w:rStyle w:val="apple-style-span"/>
          <w:rFonts w:ascii="Tahoma" w:hAnsi="Tahoma" w:cs="Tahoma"/>
          <w:color w:val="000000"/>
          <w:sz w:val="20"/>
          <w:szCs w:val="20"/>
        </w:rPr>
        <w:t xml:space="preserve"> 2011-03-7 [cit. 2011-05-12]. GUIDE available at: &lt;</w:t>
      </w:r>
      <w:r w:rsidRPr="005775C8">
        <w:t>http://www.subway.com/subwayroot/AboutSubway/StudentGuide.pdf</w:t>
      </w:r>
      <w:r>
        <w:rPr>
          <w:rStyle w:val="apple-style-span"/>
          <w:rFonts w:ascii="Tahoma" w:hAnsi="Tahoma" w:cs="Tahoma"/>
          <w:color w:val="000000"/>
          <w:sz w:val="20"/>
          <w:szCs w:val="20"/>
        </w:rPr>
        <w:t>.</w:t>
      </w:r>
      <w:r w:rsidRPr="00537BF8">
        <w:t xml:space="preserve"> </w:t>
      </w:r>
    </w:p>
    <w:p w:rsidR="00DA0D49" w:rsidRDefault="00DA0D49" w:rsidP="00DA0D49">
      <w:pPr>
        <w:spacing w:line="276" w:lineRule="auto"/>
        <w:ind w:left="426" w:hanging="426"/>
        <w:contextualSpacing/>
        <w:rPr>
          <w:color w:val="FF0000"/>
        </w:rPr>
      </w:pPr>
    </w:p>
    <w:p w:rsidR="00DA0D49" w:rsidRPr="00537BF8" w:rsidRDefault="00DA0D49" w:rsidP="00DA0D49">
      <w:pPr>
        <w:spacing w:line="276" w:lineRule="auto"/>
        <w:ind w:left="426" w:hanging="426"/>
      </w:pPr>
      <w:r>
        <w:rPr>
          <w:rStyle w:val="Zvraznenie"/>
          <w:rFonts w:ascii="Tahoma" w:hAnsi="Tahoma" w:cs="Tahoma"/>
          <w:i w:val="0"/>
          <w:iCs w:val="0"/>
          <w:color w:val="000000"/>
          <w:sz w:val="20"/>
          <w:szCs w:val="20"/>
        </w:rPr>
        <w:t xml:space="preserve">35. </w:t>
      </w:r>
      <w:r w:rsidRPr="00AB54DF">
        <w:rPr>
          <w:rStyle w:val="Zvraznenie"/>
          <w:rFonts w:ascii="Tahoma" w:hAnsi="Tahoma" w:cs="Tahoma"/>
          <w:i w:val="0"/>
          <w:iCs w:val="0"/>
          <w:color w:val="000000"/>
          <w:sz w:val="20"/>
          <w:szCs w:val="20"/>
        </w:rPr>
        <w:t>www.uspci.co.uk</w:t>
      </w:r>
      <w:r>
        <w:rPr>
          <w:rStyle w:val="Zvraznenie"/>
          <w:rFonts w:ascii="Tahoma" w:hAnsi="Tahoma" w:cs="Tahoma"/>
          <w:color w:val="000000"/>
          <w:sz w:val="20"/>
          <w:szCs w:val="20"/>
        </w:rPr>
        <w:t>: Food USA</w:t>
      </w:r>
      <w:r>
        <w:rPr>
          <w:rStyle w:val="apple-converted-space"/>
          <w:rFonts w:ascii="Tahoma" w:hAnsi="Tahoma" w:cs="Tahoma"/>
          <w:color w:val="000000"/>
          <w:sz w:val="20"/>
          <w:szCs w:val="20"/>
        </w:rPr>
        <w:t> </w:t>
      </w:r>
      <w:r>
        <w:rPr>
          <w:rStyle w:val="apple-style-span"/>
          <w:rFonts w:ascii="Tahoma" w:hAnsi="Tahoma" w:cs="Tahoma"/>
          <w:color w:val="000000"/>
          <w:sz w:val="20"/>
          <w:szCs w:val="20"/>
        </w:rPr>
        <w:t xml:space="preserve">[online]. </w:t>
      </w:r>
      <w:proofErr w:type="gramStart"/>
      <w:r>
        <w:rPr>
          <w:rStyle w:val="apple-style-span"/>
          <w:rFonts w:ascii="Tahoma" w:hAnsi="Tahoma" w:cs="Tahoma"/>
          <w:color w:val="000000"/>
          <w:sz w:val="20"/>
          <w:szCs w:val="20"/>
        </w:rPr>
        <w:t>2010-01-7 [cit. 2011-05-12].</w:t>
      </w:r>
      <w:proofErr w:type="gramEnd"/>
      <w:r>
        <w:rPr>
          <w:rStyle w:val="apple-style-span"/>
          <w:rFonts w:ascii="Tahoma" w:hAnsi="Tahoma" w:cs="Tahoma"/>
          <w:color w:val="000000"/>
          <w:sz w:val="20"/>
          <w:szCs w:val="20"/>
        </w:rPr>
        <w:t xml:space="preserve"> Available </w:t>
      </w:r>
      <w:proofErr w:type="gramStart"/>
      <w:r>
        <w:rPr>
          <w:rStyle w:val="apple-style-span"/>
          <w:rFonts w:ascii="Tahoma" w:hAnsi="Tahoma" w:cs="Tahoma"/>
          <w:color w:val="000000"/>
          <w:sz w:val="20"/>
          <w:szCs w:val="20"/>
        </w:rPr>
        <w:t>at:</w:t>
      </w:r>
      <w:proofErr w:type="gramEnd"/>
      <w:r>
        <w:rPr>
          <w:rStyle w:val="apple-style-span"/>
          <w:rFonts w:ascii="Tahoma" w:hAnsi="Tahoma" w:cs="Tahoma"/>
          <w:color w:val="000000"/>
          <w:sz w:val="20"/>
          <w:szCs w:val="20"/>
        </w:rPr>
        <w:t>&lt;</w:t>
      </w:r>
      <w:r w:rsidRPr="003B0B4E">
        <w:rPr>
          <w:rStyle w:val="apple-style-span"/>
          <w:rFonts w:ascii="Tahoma" w:hAnsi="Tahoma" w:cs="Tahoma"/>
          <w:color w:val="000000"/>
          <w:sz w:val="20"/>
          <w:szCs w:val="20"/>
        </w:rPr>
        <w:t xml:space="preserve"> </w:t>
      </w:r>
      <w:r>
        <w:rPr>
          <w:rStyle w:val="apple-style-span"/>
          <w:rFonts w:ascii="Tahoma" w:hAnsi="Tahoma" w:cs="Tahoma"/>
          <w:color w:val="000000"/>
          <w:sz w:val="20"/>
          <w:szCs w:val="20"/>
        </w:rPr>
        <w:t>www.uspci.co.uk/food%20habits.html</w:t>
      </w:r>
    </w:p>
    <w:p w:rsidR="00DA0D49" w:rsidRDefault="00DA0D49" w:rsidP="00DA0D49">
      <w:pPr>
        <w:spacing w:line="276" w:lineRule="auto"/>
        <w:ind w:left="426" w:hanging="426"/>
      </w:pPr>
    </w:p>
    <w:p w:rsidR="00DA0D49" w:rsidRDefault="00DA0D49" w:rsidP="00DA0D49">
      <w:pPr>
        <w:ind w:left="426" w:hanging="426"/>
      </w:pPr>
    </w:p>
    <w:p w:rsidR="00964F01" w:rsidRPr="001A670E" w:rsidRDefault="00964F01" w:rsidP="0095087B">
      <w:pPr>
        <w:pStyle w:val="ZPNormalnyText"/>
      </w:pPr>
    </w:p>
    <w:p w:rsidR="00DE737E" w:rsidRPr="001139C1" w:rsidRDefault="00C45C67" w:rsidP="004D6DD2">
      <w:pPr>
        <w:pStyle w:val="NadpisKapitoly"/>
        <w:numPr>
          <w:ilvl w:val="0"/>
          <w:numId w:val="0"/>
        </w:numPr>
        <w:ind w:left="432"/>
      </w:pPr>
      <w:bookmarkStart w:id="52" w:name="_Toc292974320"/>
      <w:r w:rsidRPr="001139C1">
        <w:lastRenderedPageBreak/>
        <w:t>Appendices</w:t>
      </w:r>
      <w:bookmarkEnd w:id="52"/>
    </w:p>
    <w:p w:rsidR="00DE737E" w:rsidRPr="001139C1" w:rsidRDefault="00DE737E" w:rsidP="0095087B">
      <w:pPr>
        <w:pStyle w:val="ZPNormalnyText"/>
      </w:pPr>
    </w:p>
    <w:p w:rsidR="00DE737E" w:rsidRPr="001139C1" w:rsidRDefault="005A4A66" w:rsidP="0095087B">
      <w:pPr>
        <w:pStyle w:val="ZPNormalnyText"/>
      </w:pPr>
      <w:r w:rsidRPr="001139C1">
        <w:t>Appendix A: Questioner</w:t>
      </w:r>
    </w:p>
    <w:p w:rsidR="00DE737E" w:rsidRPr="001139C1" w:rsidRDefault="00DE737E"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B764BB" w:rsidRPr="001139C1" w:rsidRDefault="00B764BB" w:rsidP="00AD7A8B">
      <w:pPr>
        <w:rPr>
          <w:szCs w:val="20"/>
        </w:rPr>
      </w:pPr>
    </w:p>
    <w:p w:rsidR="008F5EDA" w:rsidRPr="001139C1" w:rsidRDefault="008F5EDA" w:rsidP="0095087B">
      <w:pPr>
        <w:pStyle w:val="ZPNormalnyText"/>
      </w:pPr>
      <w:r w:rsidRPr="001139C1">
        <w:lastRenderedPageBreak/>
        <w:t>Appendix A: Questioner</w:t>
      </w:r>
    </w:p>
    <w:p w:rsidR="00973C74" w:rsidRPr="00886BC7" w:rsidRDefault="00973C74" w:rsidP="0095087B">
      <w:pPr>
        <w:pStyle w:val="BAKnormal"/>
      </w:pPr>
    </w:p>
    <w:p w:rsidR="00886BC7" w:rsidRDefault="00886BC7" w:rsidP="0095087B">
      <w:pPr>
        <w:pStyle w:val="BAKnormal"/>
      </w:pPr>
      <w:r>
        <w:t xml:space="preserve">Hallo, </w:t>
      </w:r>
    </w:p>
    <w:p w:rsidR="00886BC7" w:rsidRDefault="00886BC7" w:rsidP="0095087B">
      <w:pPr>
        <w:pStyle w:val="BAKnormal"/>
      </w:pPr>
      <w:r w:rsidRPr="00886BC7">
        <w:tab/>
      </w:r>
    </w:p>
    <w:p w:rsidR="00886BC7" w:rsidRDefault="00886BC7" w:rsidP="0095087B">
      <w:pPr>
        <w:pStyle w:val="BAKnormal"/>
      </w:pPr>
      <w:r>
        <w:tab/>
        <w:t xml:space="preserve">My name is Gabriel </w:t>
      </w:r>
      <w:proofErr w:type="spellStart"/>
      <w:r>
        <w:t>Blchac</w:t>
      </w:r>
      <w:proofErr w:type="spellEnd"/>
      <w:r>
        <w:t xml:space="preserve"> </w:t>
      </w:r>
      <w:r w:rsidRPr="001139C1">
        <w:rPr>
          <w:lang w:eastAsia="sk-SK"/>
        </w:rPr>
        <w:t>and I am a student of the Slovak A</w:t>
      </w:r>
      <w:r>
        <w:rPr>
          <w:lang w:eastAsia="sk-SK"/>
        </w:rPr>
        <w:t xml:space="preserve">gricultural University in Nitra, Slovakia. </w:t>
      </w:r>
      <w:r w:rsidRPr="00886BC7">
        <w:t>I am conducting a questionnaire on </w:t>
      </w:r>
      <w:r w:rsidR="00BE7B0F" w:rsidRPr="00BE7B0F">
        <w:rPr>
          <w:b/>
        </w:rPr>
        <w:t>SUBWAY</w:t>
      </w:r>
      <w:r w:rsidR="00BE7B0F" w:rsidRPr="00D17270">
        <w:t>®</w:t>
      </w:r>
      <w:r w:rsidRPr="00886BC7">
        <w:t xml:space="preserve"> restaurants and how this franchise chain offers different meals/menus in different countries across the world. This questionnaire forms the practical part of my Bachelor thesis which is on the subject of Inter-cultural marketing and consumer behavior. </w:t>
      </w:r>
    </w:p>
    <w:p w:rsidR="00886BC7" w:rsidRDefault="00886BC7" w:rsidP="00886BC7">
      <w:pPr>
        <w:ind w:firstLine="720"/>
        <w:rPr>
          <w:lang w:eastAsia="sk-SK"/>
        </w:rPr>
      </w:pPr>
      <w:r w:rsidRPr="001139C1">
        <w:rPr>
          <w:lang w:eastAsia="sk-SK"/>
        </w:rPr>
        <w:t>The questioner is anonymous. The personal data will be solely used for my research and will not be provided to third party.</w:t>
      </w:r>
    </w:p>
    <w:p w:rsidR="00886BC7" w:rsidRPr="00886BC7" w:rsidRDefault="00886BC7" w:rsidP="0095087B">
      <w:pPr>
        <w:pStyle w:val="BAKnormal"/>
      </w:pPr>
      <w:r>
        <w:tab/>
      </w:r>
      <w:r w:rsidRPr="00886BC7">
        <w:t>Thank you very much for helping to make my Bachelor thesis more accurate. I appreciate it.</w:t>
      </w:r>
    </w:p>
    <w:p w:rsidR="00886BC7" w:rsidRPr="00886BC7" w:rsidRDefault="00886BC7" w:rsidP="0095087B">
      <w:pPr>
        <w:pStyle w:val="BAKnormal"/>
      </w:pPr>
    </w:p>
    <w:p w:rsidR="00886BC7" w:rsidRDefault="00886BC7" w:rsidP="00AD7A8B">
      <w:pPr>
        <w:rPr>
          <w:lang w:eastAsia="sk-SK"/>
        </w:rPr>
      </w:pPr>
      <w:proofErr w:type="spellStart"/>
      <w:r>
        <w:rPr>
          <w:lang w:eastAsia="sk-SK"/>
        </w:rPr>
        <w:t>Gabrile</w:t>
      </w:r>
      <w:proofErr w:type="spellEnd"/>
      <w:r>
        <w:rPr>
          <w:lang w:eastAsia="sk-SK"/>
        </w:rPr>
        <w:t xml:space="preserve"> </w:t>
      </w:r>
      <w:proofErr w:type="spellStart"/>
      <w:r>
        <w:rPr>
          <w:lang w:eastAsia="sk-SK"/>
        </w:rPr>
        <w:t>Blchac</w:t>
      </w:r>
      <w:proofErr w:type="spellEnd"/>
    </w:p>
    <w:p w:rsidR="00973C74" w:rsidRPr="001139C1" w:rsidRDefault="00973C74" w:rsidP="00AD7A8B">
      <w:pPr>
        <w:rPr>
          <w:lang w:eastAsia="sk-SK"/>
        </w:rPr>
      </w:pPr>
      <w:r w:rsidRPr="001139C1">
        <w:rPr>
          <w:lang w:eastAsia="sk-SK"/>
        </w:rPr>
        <w:t>----------------------------------------------------------------------------------------------------------</w:t>
      </w:r>
    </w:p>
    <w:p w:rsidR="003440DA" w:rsidRPr="003440DA" w:rsidRDefault="003440DA" w:rsidP="003440DA">
      <w:pPr>
        <w:pStyle w:val="Odsekzoznamu"/>
        <w:numPr>
          <w:ilvl w:val="0"/>
          <w:numId w:val="28"/>
        </w:numPr>
        <w:spacing w:line="240" w:lineRule="auto"/>
        <w:jc w:val="left"/>
        <w:rPr>
          <w:rFonts w:ascii="Arial" w:hAnsi="Arial" w:cs="Arial"/>
          <w:color w:val="666666"/>
          <w:sz w:val="22"/>
        </w:rPr>
      </w:pPr>
      <w:r w:rsidRPr="003440DA">
        <w:rPr>
          <w:rFonts w:ascii="Arial" w:hAnsi="Arial" w:cs="Arial"/>
          <w:color w:val="666666"/>
          <w:sz w:val="22"/>
        </w:rPr>
        <w:t>Gender </w:t>
      </w:r>
      <w:r w:rsidRPr="003440DA">
        <w:rPr>
          <w:rFonts w:ascii="Arial" w:hAnsi="Arial" w:cs="Arial"/>
          <w:color w:val="C43B1D"/>
          <w:sz w:val="22"/>
        </w:rPr>
        <w:t>*</w:t>
      </w:r>
      <w:r w:rsidRPr="003440DA">
        <w:rPr>
          <w:rFonts w:ascii="Arial" w:hAnsi="Arial" w:cs="Arial"/>
          <w:color w:val="666666"/>
          <w:sz w:val="22"/>
        </w:rPr>
        <w:t> </w:t>
      </w:r>
      <w:r w:rsidRPr="003440DA">
        <w:rPr>
          <w:rFonts w:ascii="Arial" w:hAnsi="Arial" w:cs="Arial"/>
          <w:color w:val="666666"/>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61.25pt;height:18.25pt" o:ole="">
            <v:imagedata r:id="rId68" o:title=""/>
          </v:shape>
          <w:control r:id="rId69" w:name="DefaultOcxName58" w:shapeid="_x0000_i1217"/>
        </w:object>
      </w:r>
      <w:r w:rsidR="00114C1F">
        <w:rPr>
          <w:rFonts w:ascii="Arial" w:hAnsi="Arial" w:cs="Arial"/>
          <w:color w:val="666666"/>
          <w:sz w:val="22"/>
        </w:rPr>
        <w:t xml:space="preserve"> (Male/Female)</w:t>
      </w:r>
    </w:p>
    <w:p w:rsidR="003440DA" w:rsidRPr="003440DA" w:rsidRDefault="003440DA" w:rsidP="003440DA">
      <w:pPr>
        <w:spacing w:before="0" w:line="240" w:lineRule="auto"/>
        <w:jc w:val="left"/>
      </w:pPr>
    </w:p>
    <w:p w:rsidR="003440DA" w:rsidRPr="003440DA" w:rsidRDefault="003440DA" w:rsidP="003440DA">
      <w:pPr>
        <w:pStyle w:val="Odsekzoznamu"/>
        <w:numPr>
          <w:ilvl w:val="0"/>
          <w:numId w:val="28"/>
        </w:numPr>
        <w:spacing w:line="240" w:lineRule="auto"/>
        <w:jc w:val="left"/>
      </w:pPr>
      <w:r w:rsidRPr="003440DA">
        <w:rPr>
          <w:rFonts w:ascii="Arial" w:hAnsi="Arial" w:cs="Arial"/>
          <w:color w:val="666666"/>
          <w:sz w:val="22"/>
        </w:rPr>
        <w:t>Age </w:t>
      </w:r>
      <w:r w:rsidRPr="003440DA">
        <w:rPr>
          <w:rFonts w:ascii="Arial" w:hAnsi="Arial" w:cs="Arial"/>
          <w:color w:val="C43B1D"/>
          <w:sz w:val="22"/>
        </w:rPr>
        <w:t>*</w:t>
      </w:r>
      <w:r w:rsidRPr="003440DA">
        <w:rPr>
          <w:rFonts w:ascii="Arial" w:hAnsi="Arial" w:cs="Arial"/>
          <w:color w:val="666666"/>
          <w:sz w:val="22"/>
        </w:rPr>
        <w:t>for example: 21</w:t>
      </w:r>
      <w:r w:rsidRPr="003440DA">
        <w:rPr>
          <w:rFonts w:ascii="Arial" w:hAnsi="Arial" w:cs="Arial"/>
          <w:color w:val="666666"/>
          <w:sz w:val="22"/>
        </w:rPr>
        <w:object w:dxaOrig="1440" w:dyaOrig="1440">
          <v:shape id="_x0000_i1216" type="#_x0000_t75" style="width:53.75pt;height:18.25pt" o:ole="">
            <v:imagedata r:id="rId70" o:title=""/>
          </v:shape>
          <w:control r:id="rId71" w:name="DefaultOcxName110" w:shapeid="_x0000_i1216"/>
        </w:object>
      </w:r>
    </w:p>
    <w:p w:rsidR="003440DA" w:rsidRPr="003440DA" w:rsidRDefault="003440DA" w:rsidP="003440DA">
      <w:pPr>
        <w:spacing w:before="0" w:line="240" w:lineRule="auto"/>
        <w:jc w:val="left"/>
      </w:pPr>
    </w:p>
    <w:p w:rsidR="003440DA" w:rsidRPr="003440DA" w:rsidRDefault="003440DA" w:rsidP="003440DA">
      <w:pPr>
        <w:pStyle w:val="Odsekzoznamu"/>
        <w:numPr>
          <w:ilvl w:val="0"/>
          <w:numId w:val="28"/>
        </w:numPr>
        <w:spacing w:line="240" w:lineRule="auto"/>
        <w:jc w:val="left"/>
      </w:pPr>
      <w:r w:rsidRPr="003440DA">
        <w:rPr>
          <w:rFonts w:ascii="Arial" w:hAnsi="Arial" w:cs="Arial"/>
          <w:color w:val="666666"/>
          <w:sz w:val="22"/>
        </w:rPr>
        <w:t>Nationality </w:t>
      </w:r>
      <w:r w:rsidRPr="003440DA">
        <w:rPr>
          <w:rFonts w:ascii="Arial" w:hAnsi="Arial" w:cs="Arial"/>
          <w:color w:val="C43B1D"/>
          <w:sz w:val="22"/>
        </w:rPr>
        <w:t>*</w:t>
      </w:r>
      <w:r w:rsidRPr="003440DA">
        <w:rPr>
          <w:rFonts w:ascii="Arial" w:hAnsi="Arial" w:cs="Arial"/>
          <w:color w:val="666666"/>
          <w:sz w:val="22"/>
        </w:rPr>
        <w:t>     </w:t>
      </w:r>
      <w:r w:rsidRPr="003440DA">
        <w:rPr>
          <w:rFonts w:ascii="Arial" w:hAnsi="Arial" w:cs="Arial"/>
          <w:color w:val="666666"/>
          <w:sz w:val="22"/>
        </w:rPr>
        <w:object w:dxaOrig="1440" w:dyaOrig="1440">
          <v:shape id="_x0000_i1215" type="#_x0000_t75" style="width:65.55pt;height:18.25pt" o:ole="">
            <v:imagedata r:id="rId72" o:title=""/>
          </v:shape>
          <w:control r:id="rId73" w:name="DefaultOcxName210" w:shapeid="_x0000_i1215"/>
        </w:object>
      </w:r>
      <w:r w:rsidRPr="003440DA">
        <w:rPr>
          <w:rFonts w:ascii="Arial" w:hAnsi="Arial" w:cs="Arial"/>
          <w:color w:val="666666"/>
          <w:sz w:val="22"/>
        </w:rPr>
        <w:t xml:space="preserve"> (US/Chinese/French/Slovak)</w:t>
      </w:r>
    </w:p>
    <w:p w:rsidR="003440DA" w:rsidRPr="003440DA" w:rsidRDefault="003440DA" w:rsidP="003440DA">
      <w:pPr>
        <w:spacing w:before="0" w:line="240" w:lineRule="auto"/>
        <w:jc w:val="left"/>
      </w:pPr>
    </w:p>
    <w:p w:rsidR="003440DA" w:rsidRPr="003440DA" w:rsidRDefault="003440DA" w:rsidP="003440DA">
      <w:pPr>
        <w:pStyle w:val="Odsekzoznamu"/>
        <w:numPr>
          <w:ilvl w:val="0"/>
          <w:numId w:val="28"/>
        </w:numPr>
        <w:spacing w:line="240" w:lineRule="auto"/>
        <w:jc w:val="left"/>
      </w:pPr>
      <w:r w:rsidRPr="003440DA">
        <w:rPr>
          <w:rFonts w:ascii="Arial" w:hAnsi="Arial" w:cs="Arial"/>
          <w:color w:val="666666"/>
          <w:sz w:val="22"/>
        </w:rPr>
        <w:t>Occupation </w:t>
      </w:r>
      <w:r w:rsidRPr="003440DA">
        <w:rPr>
          <w:rFonts w:ascii="Arial" w:hAnsi="Arial" w:cs="Arial"/>
          <w:color w:val="C43B1D"/>
          <w:sz w:val="22"/>
        </w:rPr>
        <w:t>*</w:t>
      </w:r>
    </w:p>
    <w:p w:rsidR="003440DA" w:rsidRPr="003440DA" w:rsidRDefault="003440DA" w:rsidP="003440DA">
      <w:pPr>
        <w:numPr>
          <w:ilvl w:val="0"/>
          <w:numId w:val="26"/>
        </w:numPr>
        <w:spacing w:before="0" w:line="312" w:lineRule="atLeast"/>
        <w:ind w:left="0"/>
        <w:jc w:val="left"/>
        <w:rPr>
          <w:rFonts w:ascii="Arial" w:hAnsi="Arial" w:cs="Arial"/>
          <w:color w:val="666666"/>
          <w:sz w:val="22"/>
          <w:szCs w:val="22"/>
        </w:rPr>
      </w:pPr>
      <w:r w:rsidRPr="003440DA">
        <w:rPr>
          <w:rFonts w:ascii="Arial" w:hAnsi="Arial" w:cs="Arial"/>
          <w:color w:val="666666"/>
          <w:sz w:val="22"/>
          <w:szCs w:val="22"/>
        </w:rPr>
        <w:object w:dxaOrig="1440" w:dyaOrig="1440">
          <v:shape id="_x0000_i1295" type="#_x0000_t75" style="width:20.4pt;height:18.25pt" o:ole="">
            <v:imagedata r:id="rId74" o:title=""/>
          </v:shape>
          <w:control r:id="rId75" w:name="DefaultOcxName3" w:shapeid="_x0000_i1295"/>
        </w:object>
      </w:r>
      <w:r w:rsidRPr="003440DA">
        <w:rPr>
          <w:rFonts w:ascii="Arial" w:hAnsi="Arial" w:cs="Arial"/>
          <w:color w:val="666666"/>
          <w:sz w:val="22"/>
        </w:rPr>
        <w:t> </w:t>
      </w:r>
      <w:r w:rsidRPr="003440DA">
        <w:rPr>
          <w:rFonts w:ascii="Arial" w:hAnsi="Arial" w:cs="Arial"/>
          <w:color w:val="666666"/>
          <w:sz w:val="22"/>
          <w:szCs w:val="22"/>
        </w:rPr>
        <w:t>employed in private sector</w:t>
      </w:r>
    </w:p>
    <w:p w:rsidR="003440DA" w:rsidRPr="003440DA" w:rsidRDefault="003440DA" w:rsidP="003440DA">
      <w:pPr>
        <w:numPr>
          <w:ilvl w:val="0"/>
          <w:numId w:val="26"/>
        </w:numPr>
        <w:spacing w:before="0" w:line="312" w:lineRule="atLeast"/>
        <w:ind w:left="0"/>
        <w:jc w:val="left"/>
        <w:rPr>
          <w:rFonts w:ascii="Arial" w:hAnsi="Arial" w:cs="Arial"/>
          <w:color w:val="666666"/>
          <w:sz w:val="22"/>
          <w:szCs w:val="22"/>
        </w:rPr>
      </w:pPr>
      <w:r w:rsidRPr="003440DA">
        <w:rPr>
          <w:rFonts w:ascii="Arial" w:hAnsi="Arial" w:cs="Arial"/>
          <w:color w:val="666666"/>
          <w:sz w:val="22"/>
          <w:szCs w:val="22"/>
        </w:rPr>
        <w:object w:dxaOrig="1440" w:dyaOrig="1440">
          <v:shape id="_x0000_i1213" type="#_x0000_t75" style="width:20.4pt;height:18.25pt" o:ole="">
            <v:imagedata r:id="rId74" o:title=""/>
          </v:shape>
          <w:control r:id="rId76" w:name="DefaultOcxName4" w:shapeid="_x0000_i1213"/>
        </w:object>
      </w:r>
      <w:r w:rsidRPr="003440DA">
        <w:rPr>
          <w:rFonts w:ascii="Arial" w:hAnsi="Arial" w:cs="Arial"/>
          <w:color w:val="666666"/>
          <w:sz w:val="22"/>
        </w:rPr>
        <w:t> </w:t>
      </w:r>
      <w:r w:rsidRPr="003440DA">
        <w:rPr>
          <w:rFonts w:ascii="Arial" w:hAnsi="Arial" w:cs="Arial"/>
          <w:color w:val="666666"/>
          <w:sz w:val="22"/>
          <w:szCs w:val="22"/>
        </w:rPr>
        <w:t>employed in public sector</w:t>
      </w:r>
    </w:p>
    <w:p w:rsidR="003440DA" w:rsidRPr="003440DA" w:rsidRDefault="003440DA" w:rsidP="003440DA">
      <w:pPr>
        <w:numPr>
          <w:ilvl w:val="0"/>
          <w:numId w:val="26"/>
        </w:numPr>
        <w:spacing w:before="0" w:line="312" w:lineRule="atLeast"/>
        <w:ind w:left="0"/>
        <w:jc w:val="left"/>
        <w:rPr>
          <w:rFonts w:ascii="Arial" w:hAnsi="Arial" w:cs="Arial"/>
          <w:color w:val="666666"/>
          <w:sz w:val="22"/>
          <w:szCs w:val="22"/>
        </w:rPr>
      </w:pPr>
      <w:r w:rsidRPr="003440DA">
        <w:rPr>
          <w:rFonts w:ascii="Arial" w:hAnsi="Arial" w:cs="Arial"/>
          <w:color w:val="666666"/>
          <w:sz w:val="22"/>
          <w:szCs w:val="22"/>
        </w:rPr>
        <w:object w:dxaOrig="1440" w:dyaOrig="1440">
          <v:shape id="_x0000_i1212" type="#_x0000_t75" style="width:20.4pt;height:18.25pt" o:ole="">
            <v:imagedata r:id="rId77" o:title=""/>
          </v:shape>
          <w:control r:id="rId78" w:name="DefaultOcxName5" w:shapeid="_x0000_i1212"/>
        </w:object>
      </w:r>
      <w:r w:rsidRPr="003440DA">
        <w:rPr>
          <w:rFonts w:ascii="Arial" w:hAnsi="Arial" w:cs="Arial"/>
          <w:color w:val="666666"/>
          <w:sz w:val="22"/>
        </w:rPr>
        <w:t> </w:t>
      </w:r>
      <w:r w:rsidRPr="003440DA">
        <w:rPr>
          <w:rFonts w:ascii="Arial" w:hAnsi="Arial" w:cs="Arial"/>
          <w:color w:val="666666"/>
          <w:sz w:val="22"/>
          <w:szCs w:val="22"/>
        </w:rPr>
        <w:t>self-employed</w:t>
      </w:r>
    </w:p>
    <w:p w:rsidR="003440DA" w:rsidRPr="003440DA" w:rsidRDefault="003440DA" w:rsidP="003440DA">
      <w:pPr>
        <w:numPr>
          <w:ilvl w:val="0"/>
          <w:numId w:val="26"/>
        </w:numPr>
        <w:spacing w:before="0" w:line="312" w:lineRule="atLeast"/>
        <w:ind w:left="0"/>
        <w:jc w:val="left"/>
        <w:rPr>
          <w:rFonts w:ascii="Arial" w:hAnsi="Arial" w:cs="Arial"/>
          <w:color w:val="666666"/>
          <w:sz w:val="22"/>
          <w:szCs w:val="22"/>
        </w:rPr>
      </w:pPr>
      <w:r w:rsidRPr="003440DA">
        <w:rPr>
          <w:rFonts w:ascii="Arial" w:hAnsi="Arial" w:cs="Arial"/>
          <w:color w:val="666666"/>
          <w:sz w:val="22"/>
          <w:szCs w:val="22"/>
        </w:rPr>
        <w:object w:dxaOrig="1440" w:dyaOrig="1440">
          <v:shape id="_x0000_i1211" type="#_x0000_t75" style="width:20.4pt;height:18.25pt" o:ole="">
            <v:imagedata r:id="rId74" o:title=""/>
          </v:shape>
          <w:control r:id="rId79" w:name="DefaultOcxName6" w:shapeid="_x0000_i1211"/>
        </w:object>
      </w:r>
      <w:r w:rsidRPr="003440DA">
        <w:rPr>
          <w:rFonts w:ascii="Arial" w:hAnsi="Arial" w:cs="Arial"/>
          <w:color w:val="666666"/>
          <w:sz w:val="22"/>
        </w:rPr>
        <w:t> </w:t>
      </w:r>
      <w:proofErr w:type="spellStart"/>
      <w:r w:rsidRPr="003440DA">
        <w:rPr>
          <w:rFonts w:ascii="Arial" w:hAnsi="Arial" w:cs="Arial"/>
          <w:color w:val="666666"/>
          <w:sz w:val="22"/>
          <w:szCs w:val="22"/>
        </w:rPr>
        <w:t>unempoloyed</w:t>
      </w:r>
      <w:proofErr w:type="spellEnd"/>
    </w:p>
    <w:p w:rsidR="003440DA" w:rsidRPr="003440DA" w:rsidRDefault="003440DA" w:rsidP="003440DA">
      <w:pPr>
        <w:numPr>
          <w:ilvl w:val="0"/>
          <w:numId w:val="26"/>
        </w:numPr>
        <w:spacing w:before="0" w:line="312" w:lineRule="atLeast"/>
        <w:ind w:left="0"/>
        <w:jc w:val="left"/>
        <w:rPr>
          <w:rFonts w:ascii="Arial" w:hAnsi="Arial" w:cs="Arial"/>
          <w:color w:val="666666"/>
          <w:sz w:val="22"/>
          <w:szCs w:val="22"/>
        </w:rPr>
      </w:pPr>
      <w:r w:rsidRPr="003440DA">
        <w:rPr>
          <w:rFonts w:ascii="Arial" w:hAnsi="Arial" w:cs="Arial"/>
          <w:color w:val="666666"/>
          <w:sz w:val="22"/>
          <w:szCs w:val="22"/>
        </w:rPr>
        <w:object w:dxaOrig="1440" w:dyaOrig="1440">
          <v:shape id="_x0000_i1210" type="#_x0000_t75" style="width:20.4pt;height:18.25pt" o:ole="">
            <v:imagedata r:id="rId74" o:title=""/>
          </v:shape>
          <w:control r:id="rId80" w:name="DefaultOcxName7" w:shapeid="_x0000_i1210"/>
        </w:object>
      </w:r>
      <w:r w:rsidRPr="003440DA">
        <w:rPr>
          <w:rFonts w:ascii="Arial" w:hAnsi="Arial" w:cs="Arial"/>
          <w:color w:val="666666"/>
          <w:sz w:val="22"/>
        </w:rPr>
        <w:t> </w:t>
      </w:r>
      <w:r w:rsidRPr="003440DA">
        <w:rPr>
          <w:rFonts w:ascii="Arial" w:hAnsi="Arial" w:cs="Arial"/>
          <w:color w:val="666666"/>
          <w:sz w:val="22"/>
          <w:szCs w:val="22"/>
        </w:rPr>
        <w:t>student</w:t>
      </w:r>
    </w:p>
    <w:p w:rsidR="003440DA" w:rsidRPr="003440DA" w:rsidRDefault="003440DA" w:rsidP="003440DA">
      <w:pPr>
        <w:spacing w:before="0" w:line="240" w:lineRule="auto"/>
        <w:jc w:val="left"/>
      </w:pPr>
    </w:p>
    <w:p w:rsidR="003440DA" w:rsidRPr="003440DA" w:rsidRDefault="003440DA" w:rsidP="003440DA">
      <w:pPr>
        <w:pStyle w:val="Odsekzoznamu"/>
        <w:numPr>
          <w:ilvl w:val="0"/>
          <w:numId w:val="28"/>
        </w:numPr>
        <w:spacing w:line="240" w:lineRule="auto"/>
        <w:jc w:val="left"/>
      </w:pPr>
      <w:r w:rsidRPr="003440DA">
        <w:rPr>
          <w:rFonts w:ascii="Arial" w:hAnsi="Arial" w:cs="Arial"/>
          <w:color w:val="666666"/>
          <w:sz w:val="22"/>
        </w:rPr>
        <w:t>Are you familiar with </w:t>
      </w:r>
      <w:r w:rsidR="00BE7B0F" w:rsidRPr="00BE7B0F">
        <w:rPr>
          <w:color w:val="808080" w:themeColor="background1" w:themeShade="80"/>
        </w:rPr>
        <w:t>SUBWAY®</w:t>
      </w:r>
      <w:r w:rsidRPr="003440DA">
        <w:rPr>
          <w:rFonts w:ascii="Arial" w:hAnsi="Arial" w:cs="Arial"/>
          <w:color w:val="666666"/>
          <w:sz w:val="22"/>
        </w:rPr>
        <w:t> </w:t>
      </w:r>
      <w:proofErr w:type="gramStart"/>
      <w:r w:rsidRPr="003440DA">
        <w:rPr>
          <w:rFonts w:ascii="Arial" w:hAnsi="Arial" w:cs="Arial"/>
          <w:color w:val="666666"/>
          <w:sz w:val="22"/>
        </w:rPr>
        <w:t>restaurants ? </w:t>
      </w:r>
      <w:proofErr w:type="gramEnd"/>
      <w:r w:rsidRPr="003440DA">
        <w:rPr>
          <w:rFonts w:ascii="Arial" w:hAnsi="Arial" w:cs="Arial"/>
          <w:color w:val="C43B1D"/>
          <w:sz w:val="22"/>
        </w:rPr>
        <w:t>*</w:t>
      </w:r>
    </w:p>
    <w:tbl>
      <w:tblPr>
        <w:tblW w:w="0" w:type="auto"/>
        <w:tblCellSpacing w:w="0" w:type="dxa"/>
        <w:tblCellMar>
          <w:top w:w="75" w:type="dxa"/>
          <w:left w:w="75" w:type="dxa"/>
          <w:bottom w:w="75" w:type="dxa"/>
          <w:right w:w="75" w:type="dxa"/>
        </w:tblCellMar>
        <w:tblLook w:val="04A0"/>
      </w:tblPr>
      <w:tblGrid>
        <w:gridCol w:w="1888"/>
        <w:gridCol w:w="484"/>
        <w:gridCol w:w="525"/>
        <w:gridCol w:w="525"/>
        <w:gridCol w:w="1768"/>
      </w:tblGrid>
      <w:tr w:rsidR="003440DA" w:rsidRPr="003440DA" w:rsidTr="003440DA">
        <w:trPr>
          <w:tblCellSpacing w:w="0" w:type="dxa"/>
        </w:trPr>
        <w:tc>
          <w:tcPr>
            <w:tcW w:w="0" w:type="auto"/>
            <w:vAlign w:val="center"/>
            <w:hideMark/>
          </w:tcPr>
          <w:p w:rsidR="003440DA" w:rsidRPr="003440DA" w:rsidRDefault="003440DA" w:rsidP="003440DA">
            <w:pPr>
              <w:spacing w:before="0" w:line="240" w:lineRule="auto"/>
              <w:jc w:val="center"/>
              <w:rPr>
                <w:rFonts w:ascii="Arial" w:hAnsi="Arial" w:cs="Arial"/>
              </w:rPr>
            </w:pPr>
          </w:p>
        </w:tc>
        <w:tc>
          <w:tcPr>
            <w:tcW w:w="0" w:type="auto"/>
            <w:vAlign w:val="center"/>
            <w:hideMark/>
          </w:tcPr>
          <w:p w:rsidR="003440DA" w:rsidRPr="003440DA" w:rsidRDefault="003440DA" w:rsidP="003440DA">
            <w:pPr>
              <w:spacing w:before="0" w:line="240" w:lineRule="auto"/>
              <w:jc w:val="center"/>
              <w:rPr>
                <w:rFonts w:ascii="Arial" w:hAnsi="Arial" w:cs="Arial"/>
              </w:rPr>
            </w:pPr>
            <w:r>
              <w:rPr>
                <w:rFonts w:ascii="Arial" w:hAnsi="Arial" w:cs="Arial"/>
              </w:rPr>
              <w:t xml:space="preserve">   </w:t>
            </w:r>
            <w:r w:rsidRPr="003440DA">
              <w:rPr>
                <w:rFonts w:ascii="Arial" w:hAnsi="Arial" w:cs="Arial"/>
              </w:rPr>
              <w:t>1</w:t>
            </w:r>
          </w:p>
        </w:tc>
        <w:tc>
          <w:tcPr>
            <w:tcW w:w="0" w:type="auto"/>
            <w:vAlign w:val="center"/>
            <w:hideMark/>
          </w:tcPr>
          <w:p w:rsidR="003440DA" w:rsidRPr="003440DA" w:rsidRDefault="003440DA" w:rsidP="003440DA">
            <w:pPr>
              <w:spacing w:before="0" w:line="240" w:lineRule="auto"/>
              <w:jc w:val="center"/>
              <w:rPr>
                <w:rFonts w:ascii="Arial" w:hAnsi="Arial" w:cs="Arial"/>
              </w:rPr>
            </w:pPr>
            <w:r>
              <w:rPr>
                <w:rFonts w:ascii="Arial" w:hAnsi="Arial" w:cs="Arial"/>
              </w:rPr>
              <w:t xml:space="preserve">   </w:t>
            </w:r>
            <w:r w:rsidRPr="003440DA">
              <w:rPr>
                <w:rFonts w:ascii="Arial" w:hAnsi="Arial" w:cs="Arial"/>
              </w:rPr>
              <w:t>2</w:t>
            </w:r>
          </w:p>
        </w:tc>
        <w:tc>
          <w:tcPr>
            <w:tcW w:w="525" w:type="dxa"/>
            <w:vAlign w:val="center"/>
            <w:hideMark/>
          </w:tcPr>
          <w:p w:rsidR="003440DA" w:rsidRPr="003440DA" w:rsidRDefault="003440DA" w:rsidP="003440DA">
            <w:pPr>
              <w:spacing w:before="0" w:line="240" w:lineRule="auto"/>
              <w:jc w:val="center"/>
              <w:rPr>
                <w:rFonts w:ascii="Arial" w:hAnsi="Arial" w:cs="Arial"/>
              </w:rPr>
            </w:pPr>
          </w:p>
        </w:tc>
        <w:tc>
          <w:tcPr>
            <w:tcW w:w="1768" w:type="dxa"/>
            <w:vAlign w:val="center"/>
            <w:hideMark/>
          </w:tcPr>
          <w:p w:rsidR="003440DA" w:rsidRPr="003440DA" w:rsidRDefault="003440DA" w:rsidP="003440DA">
            <w:pPr>
              <w:spacing w:before="0" w:line="240" w:lineRule="auto"/>
              <w:jc w:val="center"/>
              <w:rPr>
                <w:rFonts w:ascii="Arial" w:hAnsi="Arial" w:cs="Arial"/>
              </w:rPr>
            </w:pPr>
          </w:p>
        </w:tc>
      </w:tr>
      <w:tr w:rsidR="003440DA" w:rsidRPr="003440DA" w:rsidTr="003440DA">
        <w:trPr>
          <w:tblCellSpacing w:w="0" w:type="dxa"/>
        </w:trPr>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3440DA" w:rsidRPr="003440DA" w:rsidRDefault="003440DA" w:rsidP="003440DA">
            <w:pPr>
              <w:spacing w:before="0" w:line="240" w:lineRule="auto"/>
              <w:jc w:val="right"/>
              <w:rPr>
                <w:rFonts w:ascii="Arial" w:hAnsi="Arial" w:cs="Arial"/>
                <w:color w:val="666666"/>
              </w:rPr>
            </w:pPr>
            <w:r w:rsidRPr="003440DA">
              <w:rPr>
                <w:rFonts w:ascii="Arial" w:hAnsi="Arial" w:cs="Arial"/>
                <w:color w:val="666666"/>
              </w:rPr>
              <w:t>Very familiar with</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Pr>
                <w:rFonts w:ascii="Arial" w:hAnsi="Arial" w:cs="Arial"/>
                <w:color w:val="666666"/>
              </w:rPr>
              <w:t xml:space="preserve"> </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252" type="#_x0000_t75" style="width:20.4pt;height:18.25pt" o:ole="">
                  <v:imagedata r:id="rId77" o:title=""/>
                </v:shape>
                <w:control r:id="rId81" w:name="DefaultOcxName9" w:shapeid="_x0000_i1252"/>
              </w:object>
            </w:r>
          </w:p>
        </w:tc>
        <w:tc>
          <w:tcPr>
            <w:tcW w:w="525" w:type="dxa"/>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ind w:right="-74"/>
              <w:jc w:val="center"/>
              <w:rPr>
                <w:rFonts w:ascii="Arial" w:hAnsi="Arial" w:cs="Arial"/>
                <w:color w:val="666666"/>
              </w:rPr>
            </w:pPr>
            <w:r w:rsidRPr="003440DA">
              <w:rPr>
                <w:rFonts w:ascii="Arial" w:hAnsi="Arial" w:cs="Arial"/>
                <w:color w:val="666666"/>
              </w:rPr>
              <w:object w:dxaOrig="1440" w:dyaOrig="1440">
                <v:shape id="_x0000_i1239" type="#_x0000_t75" style="width:20.4pt;height:18.25pt" o:ole="">
                  <v:imagedata r:id="rId74" o:title=""/>
                </v:shape>
                <w:control r:id="rId82" w:name="DefaultOcxName10" w:shapeid="_x0000_i1239"/>
              </w:object>
            </w:r>
          </w:p>
        </w:tc>
        <w:tc>
          <w:tcPr>
            <w:tcW w:w="1768" w:type="dxa"/>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3440DA" w:rsidRPr="003440DA" w:rsidRDefault="003440DA" w:rsidP="003440DA">
            <w:pPr>
              <w:spacing w:before="0" w:line="240" w:lineRule="auto"/>
              <w:jc w:val="left"/>
              <w:rPr>
                <w:rFonts w:ascii="Arial" w:hAnsi="Arial" w:cs="Arial"/>
                <w:color w:val="666666"/>
              </w:rPr>
            </w:pPr>
            <w:r>
              <w:rPr>
                <w:rFonts w:ascii="Arial" w:hAnsi="Arial" w:cs="Arial"/>
                <w:color w:val="666666"/>
              </w:rPr>
              <w:t>familiar with</w:t>
            </w:r>
          </w:p>
        </w:tc>
      </w:tr>
    </w:tbl>
    <w:p w:rsidR="003440DA" w:rsidRPr="003440DA" w:rsidRDefault="003440DA" w:rsidP="003440DA">
      <w:pPr>
        <w:spacing w:before="0" w:line="240" w:lineRule="auto"/>
        <w:jc w:val="left"/>
      </w:pPr>
    </w:p>
    <w:p w:rsidR="003440DA" w:rsidRPr="003440DA" w:rsidRDefault="003440DA" w:rsidP="003440DA">
      <w:pPr>
        <w:pStyle w:val="Odsekzoznamu"/>
        <w:numPr>
          <w:ilvl w:val="0"/>
          <w:numId w:val="28"/>
        </w:numPr>
        <w:spacing w:line="240" w:lineRule="auto"/>
        <w:jc w:val="left"/>
      </w:pPr>
      <w:r w:rsidRPr="003440DA">
        <w:rPr>
          <w:rFonts w:ascii="Arial" w:hAnsi="Arial" w:cs="Arial"/>
          <w:color w:val="666666"/>
          <w:sz w:val="22"/>
        </w:rPr>
        <w:lastRenderedPageBreak/>
        <w:t>How often do you visit</w:t>
      </w:r>
      <w:proofErr w:type="gramStart"/>
      <w:r w:rsidRPr="003440DA">
        <w:rPr>
          <w:rFonts w:ascii="Arial" w:hAnsi="Arial" w:cs="Arial"/>
          <w:color w:val="666666"/>
          <w:sz w:val="22"/>
        </w:rPr>
        <w:t> </w:t>
      </w:r>
      <w:r w:rsidR="00BE7B0F" w:rsidRPr="003440DA">
        <w:rPr>
          <w:rFonts w:ascii="Arial" w:hAnsi="Arial" w:cs="Arial"/>
          <w:color w:val="666666"/>
          <w:sz w:val="22"/>
        </w:rPr>
        <w:t> </w:t>
      </w:r>
      <w:r w:rsidR="00BE7B0F" w:rsidRPr="00BE7B0F">
        <w:rPr>
          <w:color w:val="808080" w:themeColor="background1" w:themeShade="80"/>
        </w:rPr>
        <w:t>SUBWAY</w:t>
      </w:r>
      <w:proofErr w:type="gramEnd"/>
      <w:r w:rsidR="00BE7B0F" w:rsidRPr="00BE7B0F">
        <w:rPr>
          <w:color w:val="808080" w:themeColor="background1" w:themeShade="80"/>
        </w:rPr>
        <w:t>®</w:t>
      </w:r>
      <w:r w:rsidR="00BE7B0F" w:rsidRPr="003440DA">
        <w:rPr>
          <w:rFonts w:ascii="Arial" w:hAnsi="Arial" w:cs="Arial"/>
          <w:color w:val="666666"/>
          <w:sz w:val="22"/>
        </w:rPr>
        <w:t> </w:t>
      </w:r>
      <w:r w:rsidRPr="003440DA">
        <w:rPr>
          <w:rFonts w:ascii="Arial" w:hAnsi="Arial" w:cs="Arial"/>
          <w:color w:val="666666"/>
          <w:sz w:val="22"/>
        </w:rPr>
        <w:t>restaurants? </w:t>
      </w:r>
      <w:r w:rsidRPr="003440DA">
        <w:rPr>
          <w:rFonts w:ascii="Arial" w:hAnsi="Arial" w:cs="Arial"/>
          <w:color w:val="C43B1D"/>
          <w:sz w:val="22"/>
        </w:rPr>
        <w:t>*</w:t>
      </w:r>
    </w:p>
    <w:p w:rsidR="003440DA" w:rsidRPr="003440DA" w:rsidRDefault="003440DA" w:rsidP="003440DA">
      <w:pPr>
        <w:numPr>
          <w:ilvl w:val="0"/>
          <w:numId w:val="27"/>
        </w:numPr>
        <w:spacing w:before="0" w:line="312" w:lineRule="atLeast"/>
        <w:ind w:left="0"/>
        <w:jc w:val="left"/>
        <w:rPr>
          <w:rFonts w:ascii="Arial" w:hAnsi="Arial" w:cs="Arial"/>
          <w:color w:val="666666"/>
          <w:sz w:val="22"/>
          <w:szCs w:val="22"/>
        </w:rPr>
      </w:pPr>
      <w:r w:rsidRPr="003440DA">
        <w:rPr>
          <w:rFonts w:ascii="Arial" w:hAnsi="Arial" w:cs="Arial"/>
          <w:color w:val="666666"/>
          <w:sz w:val="22"/>
          <w:szCs w:val="22"/>
        </w:rPr>
        <w:object w:dxaOrig="1440" w:dyaOrig="1440">
          <v:shape id="_x0000_i1206" type="#_x0000_t75" style="width:20.4pt;height:18.25pt" o:ole="">
            <v:imagedata r:id="rId74" o:title=""/>
          </v:shape>
          <w:control r:id="rId83" w:name="DefaultOcxName11" w:shapeid="_x0000_i1206"/>
        </w:object>
      </w:r>
      <w:r w:rsidRPr="003440DA">
        <w:rPr>
          <w:rFonts w:ascii="Arial" w:hAnsi="Arial" w:cs="Arial"/>
          <w:color w:val="666666"/>
          <w:sz w:val="22"/>
        </w:rPr>
        <w:t> </w:t>
      </w:r>
      <w:r w:rsidRPr="003440DA">
        <w:rPr>
          <w:rFonts w:ascii="Arial" w:hAnsi="Arial" w:cs="Arial"/>
          <w:color w:val="666666"/>
          <w:sz w:val="22"/>
          <w:szCs w:val="22"/>
        </w:rPr>
        <w:t>12+ visits/month</w:t>
      </w:r>
    </w:p>
    <w:p w:rsidR="003440DA" w:rsidRPr="003440DA" w:rsidRDefault="003440DA" w:rsidP="003440DA">
      <w:pPr>
        <w:numPr>
          <w:ilvl w:val="0"/>
          <w:numId w:val="27"/>
        </w:numPr>
        <w:spacing w:before="0" w:line="312" w:lineRule="atLeast"/>
        <w:ind w:left="0"/>
        <w:jc w:val="left"/>
        <w:rPr>
          <w:rFonts w:ascii="Arial" w:hAnsi="Arial" w:cs="Arial"/>
          <w:color w:val="666666"/>
          <w:sz w:val="22"/>
          <w:szCs w:val="22"/>
        </w:rPr>
      </w:pPr>
      <w:r w:rsidRPr="003440DA">
        <w:rPr>
          <w:rFonts w:ascii="Arial" w:hAnsi="Arial" w:cs="Arial"/>
          <w:color w:val="666666"/>
          <w:sz w:val="22"/>
          <w:szCs w:val="22"/>
        </w:rPr>
        <w:object w:dxaOrig="1440" w:dyaOrig="1440">
          <v:shape id="_x0000_i1205" type="#_x0000_t75" style="width:20.4pt;height:18.25pt" o:ole="">
            <v:imagedata r:id="rId74" o:title=""/>
          </v:shape>
          <w:control r:id="rId84" w:name="DefaultOcxName12" w:shapeid="_x0000_i1205"/>
        </w:object>
      </w:r>
      <w:r w:rsidRPr="003440DA">
        <w:rPr>
          <w:rFonts w:ascii="Arial" w:hAnsi="Arial" w:cs="Arial"/>
          <w:color w:val="666666"/>
          <w:sz w:val="22"/>
        </w:rPr>
        <w:t> </w:t>
      </w:r>
      <w:r w:rsidRPr="003440DA">
        <w:rPr>
          <w:rFonts w:ascii="Arial" w:hAnsi="Arial" w:cs="Arial"/>
          <w:color w:val="666666"/>
          <w:sz w:val="22"/>
          <w:szCs w:val="22"/>
        </w:rPr>
        <w:t>3-11 visits/month</w:t>
      </w:r>
    </w:p>
    <w:p w:rsidR="003440DA" w:rsidRPr="003440DA" w:rsidRDefault="003440DA" w:rsidP="003440DA">
      <w:pPr>
        <w:numPr>
          <w:ilvl w:val="0"/>
          <w:numId w:val="27"/>
        </w:numPr>
        <w:spacing w:before="0" w:line="312" w:lineRule="atLeast"/>
        <w:ind w:left="0"/>
        <w:jc w:val="left"/>
        <w:rPr>
          <w:rFonts w:ascii="Arial" w:hAnsi="Arial" w:cs="Arial"/>
          <w:color w:val="666666"/>
          <w:sz w:val="22"/>
          <w:szCs w:val="22"/>
        </w:rPr>
      </w:pPr>
      <w:r w:rsidRPr="003440DA">
        <w:rPr>
          <w:rFonts w:ascii="Arial" w:hAnsi="Arial" w:cs="Arial"/>
          <w:color w:val="666666"/>
          <w:sz w:val="22"/>
          <w:szCs w:val="22"/>
        </w:rPr>
        <w:object w:dxaOrig="1440" w:dyaOrig="1440">
          <v:shape id="_x0000_i1204" type="#_x0000_t75" style="width:20.4pt;height:18.25pt" o:ole="">
            <v:imagedata r:id="rId74" o:title=""/>
          </v:shape>
          <w:control r:id="rId85" w:name="DefaultOcxName13" w:shapeid="_x0000_i1204"/>
        </w:object>
      </w:r>
      <w:r w:rsidRPr="003440DA">
        <w:rPr>
          <w:rFonts w:ascii="Arial" w:hAnsi="Arial" w:cs="Arial"/>
          <w:color w:val="666666"/>
          <w:sz w:val="22"/>
        </w:rPr>
        <w:t> </w:t>
      </w:r>
      <w:r w:rsidRPr="003440DA">
        <w:rPr>
          <w:rFonts w:ascii="Arial" w:hAnsi="Arial" w:cs="Arial"/>
          <w:color w:val="666666"/>
          <w:sz w:val="22"/>
          <w:szCs w:val="22"/>
        </w:rPr>
        <w:t>0-3 visits/month</w:t>
      </w:r>
    </w:p>
    <w:p w:rsidR="003440DA" w:rsidRPr="003440DA" w:rsidRDefault="003440DA" w:rsidP="003440DA">
      <w:pPr>
        <w:spacing w:before="0" w:line="240" w:lineRule="auto"/>
        <w:jc w:val="left"/>
      </w:pPr>
    </w:p>
    <w:p w:rsidR="003440DA" w:rsidRPr="003440DA" w:rsidRDefault="003440DA" w:rsidP="003440DA">
      <w:pPr>
        <w:pStyle w:val="Odsekzoznamu"/>
        <w:numPr>
          <w:ilvl w:val="0"/>
          <w:numId w:val="28"/>
        </w:numPr>
        <w:spacing w:line="240" w:lineRule="auto"/>
        <w:jc w:val="left"/>
      </w:pPr>
      <w:r w:rsidRPr="003440DA">
        <w:rPr>
          <w:rFonts w:ascii="Arial" w:hAnsi="Arial" w:cs="Arial"/>
          <w:color w:val="666666"/>
          <w:sz w:val="22"/>
        </w:rPr>
        <w:t>Have you noticed that</w:t>
      </w:r>
      <w:proofErr w:type="gramStart"/>
      <w:r w:rsidRPr="003440DA">
        <w:rPr>
          <w:rFonts w:ascii="Arial" w:hAnsi="Arial" w:cs="Arial"/>
          <w:color w:val="666666"/>
          <w:sz w:val="22"/>
        </w:rPr>
        <w:t> </w:t>
      </w:r>
      <w:r w:rsidR="00BE7B0F" w:rsidRPr="003440DA">
        <w:rPr>
          <w:rFonts w:ascii="Arial" w:hAnsi="Arial" w:cs="Arial"/>
          <w:color w:val="666666"/>
          <w:sz w:val="22"/>
        </w:rPr>
        <w:t> </w:t>
      </w:r>
      <w:r w:rsidR="00BE7B0F" w:rsidRPr="00BE7B0F">
        <w:rPr>
          <w:color w:val="808080" w:themeColor="background1" w:themeShade="80"/>
        </w:rPr>
        <w:t>SUBWAY</w:t>
      </w:r>
      <w:proofErr w:type="gramEnd"/>
      <w:r w:rsidR="00BE7B0F" w:rsidRPr="00BE7B0F">
        <w:rPr>
          <w:color w:val="808080" w:themeColor="background1" w:themeShade="80"/>
        </w:rPr>
        <w:t>®</w:t>
      </w:r>
      <w:r w:rsidR="00BE7B0F" w:rsidRPr="003440DA">
        <w:rPr>
          <w:rFonts w:ascii="Arial" w:hAnsi="Arial" w:cs="Arial"/>
          <w:color w:val="666666"/>
          <w:sz w:val="22"/>
        </w:rPr>
        <w:t> </w:t>
      </w:r>
      <w:r w:rsidRPr="003440DA">
        <w:rPr>
          <w:rFonts w:ascii="Arial" w:hAnsi="Arial" w:cs="Arial"/>
          <w:color w:val="666666"/>
          <w:sz w:val="22"/>
        </w:rPr>
        <w:t> restaurants are focusing on local customers by offering localized meals/menus ? </w:t>
      </w:r>
      <w:r w:rsidRPr="003440DA">
        <w:rPr>
          <w:rFonts w:ascii="Arial" w:hAnsi="Arial" w:cs="Arial"/>
          <w:color w:val="C43B1D"/>
          <w:sz w:val="22"/>
        </w:rPr>
        <w:t>*</w:t>
      </w:r>
    </w:p>
    <w:tbl>
      <w:tblPr>
        <w:tblW w:w="0" w:type="auto"/>
        <w:tblCellSpacing w:w="0" w:type="dxa"/>
        <w:tblCellMar>
          <w:top w:w="75" w:type="dxa"/>
          <w:left w:w="75" w:type="dxa"/>
          <w:bottom w:w="75" w:type="dxa"/>
          <w:right w:w="75" w:type="dxa"/>
        </w:tblCellMar>
        <w:tblLook w:val="04A0"/>
      </w:tblPr>
      <w:tblGrid>
        <w:gridCol w:w="1715"/>
        <w:gridCol w:w="525"/>
        <w:gridCol w:w="525"/>
        <w:gridCol w:w="525"/>
        <w:gridCol w:w="1114"/>
      </w:tblGrid>
      <w:tr w:rsidR="003440DA" w:rsidRPr="003440DA" w:rsidTr="003440DA">
        <w:trPr>
          <w:tblCellSpacing w:w="0" w:type="dxa"/>
        </w:trPr>
        <w:tc>
          <w:tcPr>
            <w:tcW w:w="0" w:type="auto"/>
            <w:vAlign w:val="center"/>
            <w:hideMark/>
          </w:tcPr>
          <w:p w:rsidR="003440DA" w:rsidRPr="003440DA" w:rsidRDefault="003440DA" w:rsidP="003440DA">
            <w:pPr>
              <w:spacing w:before="0" w:line="240" w:lineRule="auto"/>
              <w:jc w:val="center"/>
              <w:rPr>
                <w:rFonts w:ascii="Arial" w:hAnsi="Arial" w:cs="Arial"/>
              </w:rPr>
            </w:pPr>
          </w:p>
        </w:tc>
        <w:tc>
          <w:tcPr>
            <w:tcW w:w="0" w:type="auto"/>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1</w:t>
            </w:r>
          </w:p>
        </w:tc>
        <w:tc>
          <w:tcPr>
            <w:tcW w:w="0" w:type="auto"/>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2</w:t>
            </w:r>
          </w:p>
        </w:tc>
        <w:tc>
          <w:tcPr>
            <w:tcW w:w="0" w:type="auto"/>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3</w:t>
            </w:r>
          </w:p>
        </w:tc>
        <w:tc>
          <w:tcPr>
            <w:tcW w:w="0" w:type="auto"/>
            <w:vAlign w:val="center"/>
            <w:hideMark/>
          </w:tcPr>
          <w:p w:rsidR="003440DA" w:rsidRPr="003440DA" w:rsidRDefault="003440DA" w:rsidP="003440DA">
            <w:pPr>
              <w:spacing w:before="0" w:line="240" w:lineRule="auto"/>
              <w:jc w:val="center"/>
              <w:rPr>
                <w:rFonts w:ascii="Arial" w:hAnsi="Arial" w:cs="Arial"/>
              </w:rPr>
            </w:pPr>
          </w:p>
        </w:tc>
      </w:tr>
      <w:tr w:rsidR="003440DA" w:rsidRPr="003440DA" w:rsidTr="003440DA">
        <w:trPr>
          <w:tblCellSpacing w:w="0" w:type="dxa"/>
        </w:trPr>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3440DA" w:rsidRPr="003440DA" w:rsidRDefault="003440DA" w:rsidP="003440DA">
            <w:pPr>
              <w:spacing w:before="0" w:line="240" w:lineRule="auto"/>
              <w:jc w:val="right"/>
              <w:rPr>
                <w:rFonts w:ascii="Arial" w:hAnsi="Arial" w:cs="Arial"/>
                <w:color w:val="666666"/>
              </w:rPr>
            </w:pPr>
            <w:r w:rsidRPr="003440DA">
              <w:rPr>
                <w:rFonts w:ascii="Arial" w:hAnsi="Arial" w:cs="Arial"/>
                <w:color w:val="666666"/>
              </w:rPr>
              <w:t>I strongly agree</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203" type="#_x0000_t75" style="width:20.4pt;height:18.25pt" o:ole="">
                  <v:imagedata r:id="rId74" o:title=""/>
                </v:shape>
                <w:control r:id="rId86" w:name="DefaultOcxName14" w:shapeid="_x0000_i1203"/>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202" type="#_x0000_t75" style="width:20.4pt;height:18.25pt" o:ole="">
                  <v:imagedata r:id="rId74" o:title=""/>
                </v:shape>
                <w:control r:id="rId87" w:name="DefaultOcxName15" w:shapeid="_x0000_i1202"/>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201" type="#_x0000_t75" style="width:20.4pt;height:18.25pt" o:ole="">
                  <v:imagedata r:id="rId74" o:title=""/>
                </v:shape>
                <w:control r:id="rId88" w:name="DefaultOcxName16" w:shapeid="_x0000_i1201"/>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3440DA" w:rsidRPr="003440DA" w:rsidRDefault="003440DA" w:rsidP="003440DA">
            <w:pPr>
              <w:spacing w:before="0" w:line="240" w:lineRule="auto"/>
              <w:jc w:val="left"/>
              <w:rPr>
                <w:rFonts w:ascii="Arial" w:hAnsi="Arial" w:cs="Arial"/>
                <w:color w:val="666666"/>
              </w:rPr>
            </w:pPr>
            <w:r w:rsidRPr="003440DA">
              <w:rPr>
                <w:rFonts w:ascii="Arial" w:hAnsi="Arial" w:cs="Arial"/>
                <w:color w:val="666666"/>
              </w:rPr>
              <w:t>I disagree</w:t>
            </w:r>
          </w:p>
        </w:tc>
      </w:tr>
    </w:tbl>
    <w:p w:rsidR="003440DA" w:rsidRPr="003440DA" w:rsidRDefault="003440DA" w:rsidP="003440DA">
      <w:pPr>
        <w:spacing w:before="0" w:line="240" w:lineRule="auto"/>
        <w:jc w:val="left"/>
      </w:pPr>
    </w:p>
    <w:p w:rsidR="003440DA" w:rsidRPr="003440DA" w:rsidRDefault="003440DA" w:rsidP="003440DA">
      <w:pPr>
        <w:pStyle w:val="Odsekzoznamu"/>
        <w:numPr>
          <w:ilvl w:val="0"/>
          <w:numId w:val="28"/>
        </w:numPr>
        <w:spacing w:line="240" w:lineRule="auto"/>
        <w:jc w:val="left"/>
      </w:pPr>
      <w:r w:rsidRPr="003440DA">
        <w:rPr>
          <w:rFonts w:ascii="Arial" w:hAnsi="Arial" w:cs="Arial"/>
          <w:color w:val="666666"/>
          <w:sz w:val="22"/>
        </w:rPr>
        <w:t>Do you buy such a localized meals/</w:t>
      </w:r>
      <w:proofErr w:type="gramStart"/>
      <w:r w:rsidRPr="003440DA">
        <w:rPr>
          <w:rFonts w:ascii="Arial" w:hAnsi="Arial" w:cs="Arial"/>
          <w:color w:val="666666"/>
          <w:sz w:val="22"/>
        </w:rPr>
        <w:t>menus ? </w:t>
      </w:r>
      <w:proofErr w:type="gramEnd"/>
      <w:r w:rsidRPr="003440DA">
        <w:rPr>
          <w:rFonts w:ascii="Arial" w:hAnsi="Arial" w:cs="Arial"/>
          <w:color w:val="C43B1D"/>
          <w:sz w:val="22"/>
        </w:rPr>
        <w:t>*</w:t>
      </w:r>
      <w:r w:rsidRPr="003440DA">
        <w:rPr>
          <w:rFonts w:ascii="Arial" w:hAnsi="Arial" w:cs="Arial"/>
          <w:color w:val="666666"/>
          <w:sz w:val="22"/>
        </w:rPr>
        <w:t>   </w:t>
      </w:r>
      <w:r w:rsidRPr="003440DA">
        <w:rPr>
          <w:rFonts w:ascii="Arial" w:hAnsi="Arial" w:cs="Arial"/>
          <w:color w:val="666666"/>
          <w:sz w:val="22"/>
        </w:rPr>
        <w:object w:dxaOrig="1440" w:dyaOrig="1440">
          <v:shape id="_x0000_i1290" type="#_x0000_t75" style="width:192.35pt;height:18.25pt" o:ole="">
            <v:imagedata r:id="rId89" o:title=""/>
          </v:shape>
          <w:control r:id="rId90" w:name="DefaultOcxName17" w:shapeid="_x0000_i1290"/>
        </w:object>
      </w:r>
    </w:p>
    <w:p w:rsidR="003439F3" w:rsidRDefault="003439F3" w:rsidP="003440DA">
      <w:pPr>
        <w:spacing w:before="0" w:line="240" w:lineRule="auto"/>
        <w:jc w:val="left"/>
        <w:rPr>
          <w:rFonts w:ascii="Arial" w:hAnsi="Arial" w:cs="Arial"/>
          <w:color w:val="666666"/>
          <w:sz w:val="22"/>
          <w:szCs w:val="22"/>
        </w:rPr>
      </w:pPr>
    </w:p>
    <w:p w:rsidR="003440DA" w:rsidRPr="003439F3" w:rsidRDefault="003440DA" w:rsidP="003440DA">
      <w:pPr>
        <w:spacing w:before="0" w:line="240" w:lineRule="auto"/>
        <w:jc w:val="left"/>
        <w:rPr>
          <w:rFonts w:ascii="Arial" w:hAnsi="Arial" w:cs="Arial"/>
          <w:color w:val="666666"/>
          <w:sz w:val="22"/>
          <w:szCs w:val="22"/>
        </w:rPr>
      </w:pPr>
      <w:r w:rsidRPr="003439F3">
        <w:rPr>
          <w:rFonts w:ascii="Arial" w:hAnsi="Arial" w:cs="Arial"/>
          <w:color w:val="666666"/>
          <w:sz w:val="22"/>
          <w:szCs w:val="22"/>
        </w:rPr>
        <w:t>No, never buy them</w:t>
      </w:r>
    </w:p>
    <w:p w:rsidR="003440DA" w:rsidRDefault="003440DA" w:rsidP="003440DA">
      <w:pPr>
        <w:spacing w:before="0" w:line="240" w:lineRule="auto"/>
        <w:jc w:val="left"/>
        <w:rPr>
          <w:rFonts w:ascii="Arial" w:hAnsi="Arial" w:cs="Arial"/>
          <w:color w:val="666666"/>
          <w:sz w:val="22"/>
          <w:szCs w:val="22"/>
        </w:rPr>
      </w:pPr>
      <w:r>
        <w:rPr>
          <w:rFonts w:ascii="Arial" w:hAnsi="Arial" w:cs="Arial"/>
          <w:color w:val="666666"/>
          <w:sz w:val="22"/>
          <w:szCs w:val="22"/>
        </w:rPr>
        <w:t>Yes, I buy them sometimes</w:t>
      </w:r>
    </w:p>
    <w:p w:rsidR="003440DA" w:rsidRDefault="003440DA" w:rsidP="003440DA">
      <w:pPr>
        <w:spacing w:before="0" w:line="240" w:lineRule="auto"/>
        <w:jc w:val="left"/>
        <w:rPr>
          <w:rFonts w:ascii="Arial" w:hAnsi="Arial" w:cs="Arial"/>
          <w:color w:val="666666"/>
          <w:sz w:val="22"/>
          <w:szCs w:val="22"/>
        </w:rPr>
      </w:pPr>
      <w:r>
        <w:rPr>
          <w:rFonts w:ascii="Arial" w:hAnsi="Arial" w:cs="Arial"/>
          <w:color w:val="666666"/>
          <w:sz w:val="22"/>
          <w:szCs w:val="22"/>
        </w:rPr>
        <w:t>Yes, I often buy them</w:t>
      </w:r>
    </w:p>
    <w:p w:rsidR="003440DA" w:rsidRDefault="003440DA" w:rsidP="003440DA">
      <w:pPr>
        <w:spacing w:before="0" w:line="240" w:lineRule="auto"/>
        <w:jc w:val="left"/>
        <w:rPr>
          <w:rFonts w:ascii="Arial" w:hAnsi="Arial" w:cs="Arial"/>
          <w:color w:val="666666"/>
          <w:sz w:val="22"/>
          <w:szCs w:val="22"/>
        </w:rPr>
      </w:pPr>
      <w:r>
        <w:rPr>
          <w:rFonts w:ascii="Arial" w:hAnsi="Arial" w:cs="Arial"/>
          <w:color w:val="666666"/>
          <w:sz w:val="22"/>
          <w:szCs w:val="22"/>
        </w:rPr>
        <w:t>Yes, I always buy them</w:t>
      </w:r>
    </w:p>
    <w:p w:rsidR="003440DA" w:rsidRDefault="003440DA" w:rsidP="003440DA">
      <w:pPr>
        <w:spacing w:before="0" w:line="240" w:lineRule="auto"/>
        <w:jc w:val="left"/>
        <w:rPr>
          <w:rFonts w:ascii="Arial" w:hAnsi="Arial" w:cs="Arial"/>
          <w:color w:val="666666"/>
          <w:sz w:val="22"/>
          <w:szCs w:val="22"/>
        </w:rPr>
      </w:pPr>
    </w:p>
    <w:p w:rsidR="003440DA" w:rsidRPr="003440DA" w:rsidRDefault="003440DA" w:rsidP="003440DA">
      <w:pPr>
        <w:pStyle w:val="Odsekzoznamu"/>
        <w:numPr>
          <w:ilvl w:val="0"/>
          <w:numId w:val="28"/>
        </w:numPr>
        <w:spacing w:line="240" w:lineRule="auto"/>
        <w:jc w:val="left"/>
      </w:pPr>
      <w:r w:rsidRPr="003440DA">
        <w:rPr>
          <w:rFonts w:ascii="Arial" w:hAnsi="Arial" w:cs="Arial"/>
          <w:color w:val="666666"/>
          <w:sz w:val="22"/>
        </w:rPr>
        <w:t>How would you rate the customer services at your local </w:t>
      </w:r>
      <w:proofErr w:type="gramStart"/>
      <w:r w:rsidRPr="003440DA">
        <w:rPr>
          <w:rFonts w:ascii="Arial" w:hAnsi="Arial" w:cs="Arial"/>
          <w:color w:val="666666"/>
          <w:sz w:val="22"/>
        </w:rPr>
        <w:t>SUBW</w:t>
      </w:r>
      <w:r w:rsidR="00BE7B0F" w:rsidRPr="00BE7B0F">
        <w:rPr>
          <w:rFonts w:ascii="Arial" w:hAnsi="Arial" w:cs="Arial"/>
          <w:color w:val="666666"/>
          <w:sz w:val="22"/>
        </w:rPr>
        <w:t xml:space="preserve"> </w:t>
      </w:r>
      <w:r w:rsidR="00BE7B0F" w:rsidRPr="003440DA">
        <w:rPr>
          <w:rFonts w:ascii="Arial" w:hAnsi="Arial" w:cs="Arial"/>
          <w:color w:val="666666"/>
          <w:sz w:val="22"/>
        </w:rPr>
        <w:t> </w:t>
      </w:r>
      <w:r w:rsidR="00BE7B0F" w:rsidRPr="00BE7B0F">
        <w:rPr>
          <w:color w:val="808080" w:themeColor="background1" w:themeShade="80"/>
        </w:rPr>
        <w:t>SUBWAY</w:t>
      </w:r>
      <w:proofErr w:type="gramEnd"/>
      <w:r w:rsidR="00BE7B0F" w:rsidRPr="00BE7B0F">
        <w:rPr>
          <w:color w:val="808080" w:themeColor="background1" w:themeShade="80"/>
        </w:rPr>
        <w:t>®</w:t>
      </w:r>
      <w:r w:rsidR="00BE7B0F" w:rsidRPr="003440DA">
        <w:rPr>
          <w:rFonts w:ascii="Arial" w:hAnsi="Arial" w:cs="Arial"/>
          <w:color w:val="666666"/>
          <w:sz w:val="22"/>
        </w:rPr>
        <w:t> </w:t>
      </w:r>
      <w:r w:rsidRPr="003440DA">
        <w:rPr>
          <w:rFonts w:ascii="Arial" w:hAnsi="Arial" w:cs="Arial"/>
          <w:color w:val="666666"/>
          <w:sz w:val="22"/>
        </w:rPr>
        <w:t>AY restaurant ? </w:t>
      </w:r>
      <w:r w:rsidRPr="003440DA">
        <w:rPr>
          <w:rFonts w:ascii="Arial" w:hAnsi="Arial" w:cs="Arial"/>
          <w:color w:val="C43B1D"/>
          <w:sz w:val="22"/>
        </w:rPr>
        <w:t>*</w:t>
      </w:r>
    </w:p>
    <w:tbl>
      <w:tblPr>
        <w:tblW w:w="0" w:type="auto"/>
        <w:tblCellSpacing w:w="0" w:type="dxa"/>
        <w:tblCellMar>
          <w:top w:w="75" w:type="dxa"/>
          <w:left w:w="75" w:type="dxa"/>
          <w:bottom w:w="75" w:type="dxa"/>
          <w:right w:w="75" w:type="dxa"/>
        </w:tblCellMar>
        <w:tblLook w:val="04A0"/>
      </w:tblPr>
      <w:tblGrid>
        <w:gridCol w:w="1114"/>
        <w:gridCol w:w="525"/>
        <w:gridCol w:w="525"/>
        <w:gridCol w:w="525"/>
        <w:gridCol w:w="525"/>
        <w:gridCol w:w="525"/>
        <w:gridCol w:w="1061"/>
      </w:tblGrid>
      <w:tr w:rsidR="003440DA" w:rsidRPr="003440DA" w:rsidTr="003440DA">
        <w:trPr>
          <w:tblCellSpacing w:w="0" w:type="dxa"/>
        </w:trPr>
        <w:tc>
          <w:tcPr>
            <w:tcW w:w="0" w:type="auto"/>
            <w:vAlign w:val="center"/>
            <w:hideMark/>
          </w:tcPr>
          <w:p w:rsidR="003440DA" w:rsidRPr="003440DA" w:rsidRDefault="003440DA" w:rsidP="003440DA">
            <w:pPr>
              <w:spacing w:before="0" w:line="240" w:lineRule="auto"/>
              <w:jc w:val="center"/>
              <w:rPr>
                <w:rFonts w:ascii="Arial" w:hAnsi="Arial" w:cs="Arial"/>
              </w:rPr>
            </w:pPr>
          </w:p>
        </w:tc>
        <w:tc>
          <w:tcPr>
            <w:tcW w:w="0" w:type="auto"/>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1</w:t>
            </w:r>
          </w:p>
        </w:tc>
        <w:tc>
          <w:tcPr>
            <w:tcW w:w="0" w:type="auto"/>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2</w:t>
            </w:r>
          </w:p>
        </w:tc>
        <w:tc>
          <w:tcPr>
            <w:tcW w:w="0" w:type="auto"/>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3</w:t>
            </w:r>
          </w:p>
        </w:tc>
        <w:tc>
          <w:tcPr>
            <w:tcW w:w="0" w:type="auto"/>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4</w:t>
            </w:r>
          </w:p>
        </w:tc>
        <w:tc>
          <w:tcPr>
            <w:tcW w:w="0" w:type="auto"/>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5</w:t>
            </w:r>
          </w:p>
        </w:tc>
        <w:tc>
          <w:tcPr>
            <w:tcW w:w="0" w:type="auto"/>
            <w:vAlign w:val="center"/>
            <w:hideMark/>
          </w:tcPr>
          <w:p w:rsidR="003440DA" w:rsidRPr="003440DA" w:rsidRDefault="003440DA" w:rsidP="003440DA">
            <w:pPr>
              <w:spacing w:before="0" w:line="240" w:lineRule="auto"/>
              <w:jc w:val="center"/>
              <w:rPr>
                <w:rFonts w:ascii="Arial" w:hAnsi="Arial" w:cs="Arial"/>
              </w:rPr>
            </w:pPr>
          </w:p>
        </w:tc>
      </w:tr>
      <w:tr w:rsidR="003440DA" w:rsidRPr="003440DA" w:rsidTr="003440DA">
        <w:trPr>
          <w:tblCellSpacing w:w="0" w:type="dxa"/>
        </w:trPr>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3440DA" w:rsidRPr="003440DA" w:rsidRDefault="003440DA" w:rsidP="003440DA">
            <w:pPr>
              <w:spacing w:before="0" w:line="240" w:lineRule="auto"/>
              <w:jc w:val="right"/>
              <w:rPr>
                <w:rFonts w:ascii="Arial" w:hAnsi="Arial" w:cs="Arial"/>
                <w:color w:val="666666"/>
              </w:rPr>
            </w:pPr>
            <w:r w:rsidRPr="003440DA">
              <w:rPr>
                <w:rFonts w:ascii="Arial" w:hAnsi="Arial" w:cs="Arial"/>
                <w:color w:val="666666"/>
              </w:rPr>
              <w:t>very good</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99" type="#_x0000_t75" style="width:20.4pt;height:18.25pt" o:ole="">
                  <v:imagedata r:id="rId74" o:title=""/>
                </v:shape>
                <w:control r:id="rId91" w:name="DefaultOcxName18" w:shapeid="_x0000_i1199"/>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98" type="#_x0000_t75" style="width:20.4pt;height:18.25pt" o:ole="">
                  <v:imagedata r:id="rId74" o:title=""/>
                </v:shape>
                <w:control r:id="rId92" w:name="DefaultOcxName19" w:shapeid="_x0000_i1198"/>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97" type="#_x0000_t75" style="width:20.4pt;height:18.25pt" o:ole="">
                  <v:imagedata r:id="rId74" o:title=""/>
                </v:shape>
                <w:control r:id="rId93" w:name="DefaultOcxName20" w:shapeid="_x0000_i1197"/>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96" type="#_x0000_t75" style="width:20.4pt;height:18.25pt" o:ole="">
                  <v:imagedata r:id="rId74" o:title=""/>
                </v:shape>
                <w:control r:id="rId94" w:name="DefaultOcxName21" w:shapeid="_x0000_i1196"/>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95" type="#_x0000_t75" style="width:20.4pt;height:18.25pt" o:ole="">
                  <v:imagedata r:id="rId74" o:title=""/>
                </v:shape>
                <w:control r:id="rId95" w:name="DefaultOcxName22" w:shapeid="_x0000_i1195"/>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3440DA" w:rsidRPr="003440DA" w:rsidRDefault="003440DA" w:rsidP="003440DA">
            <w:pPr>
              <w:spacing w:before="0" w:line="240" w:lineRule="auto"/>
              <w:jc w:val="left"/>
              <w:rPr>
                <w:rFonts w:ascii="Arial" w:hAnsi="Arial" w:cs="Arial"/>
                <w:color w:val="666666"/>
              </w:rPr>
            </w:pPr>
            <w:r w:rsidRPr="003440DA">
              <w:rPr>
                <w:rFonts w:ascii="Arial" w:hAnsi="Arial" w:cs="Arial"/>
                <w:color w:val="666666"/>
              </w:rPr>
              <w:t>very poor</w:t>
            </w:r>
          </w:p>
        </w:tc>
      </w:tr>
    </w:tbl>
    <w:p w:rsidR="003440DA" w:rsidRPr="003440DA" w:rsidRDefault="003440DA" w:rsidP="003440DA">
      <w:pPr>
        <w:spacing w:before="0" w:line="240" w:lineRule="auto"/>
        <w:jc w:val="left"/>
      </w:pPr>
    </w:p>
    <w:p w:rsidR="003440DA" w:rsidRDefault="003440DA" w:rsidP="003440DA">
      <w:pPr>
        <w:spacing w:before="0" w:line="240" w:lineRule="auto"/>
        <w:jc w:val="left"/>
        <w:rPr>
          <w:rFonts w:ascii="Arial" w:hAnsi="Arial" w:cs="Arial"/>
          <w:color w:val="666666"/>
          <w:sz w:val="22"/>
          <w:szCs w:val="22"/>
        </w:rPr>
      </w:pPr>
    </w:p>
    <w:p w:rsidR="003440DA" w:rsidRPr="003440DA" w:rsidRDefault="003440DA" w:rsidP="003440DA">
      <w:pPr>
        <w:pStyle w:val="Odsekzoznamu"/>
        <w:numPr>
          <w:ilvl w:val="0"/>
          <w:numId w:val="28"/>
        </w:numPr>
        <w:spacing w:line="240" w:lineRule="auto"/>
        <w:jc w:val="left"/>
      </w:pPr>
      <w:r w:rsidRPr="003440DA">
        <w:rPr>
          <w:rFonts w:ascii="Arial" w:hAnsi="Arial" w:cs="Arial"/>
          <w:color w:val="666666"/>
          <w:sz w:val="22"/>
        </w:rPr>
        <w:t>How was your last visit at</w:t>
      </w:r>
      <w:proofErr w:type="gramStart"/>
      <w:r w:rsidRPr="003440DA">
        <w:rPr>
          <w:rFonts w:ascii="Arial" w:hAnsi="Arial" w:cs="Arial"/>
          <w:color w:val="666666"/>
          <w:sz w:val="22"/>
        </w:rPr>
        <w:t> </w:t>
      </w:r>
      <w:r w:rsidR="00BE7B0F" w:rsidRPr="003440DA">
        <w:rPr>
          <w:rFonts w:ascii="Arial" w:hAnsi="Arial" w:cs="Arial"/>
          <w:color w:val="666666"/>
          <w:sz w:val="22"/>
        </w:rPr>
        <w:t> </w:t>
      </w:r>
      <w:r w:rsidR="00BE7B0F" w:rsidRPr="00BE7B0F">
        <w:rPr>
          <w:color w:val="808080" w:themeColor="background1" w:themeShade="80"/>
        </w:rPr>
        <w:t>SUBWAY</w:t>
      </w:r>
      <w:proofErr w:type="gramEnd"/>
      <w:r w:rsidR="00BE7B0F" w:rsidRPr="00BE7B0F">
        <w:rPr>
          <w:color w:val="808080" w:themeColor="background1" w:themeShade="80"/>
        </w:rPr>
        <w:t>®</w:t>
      </w:r>
      <w:r w:rsidR="00BE7B0F" w:rsidRPr="003440DA">
        <w:rPr>
          <w:rFonts w:ascii="Arial" w:hAnsi="Arial" w:cs="Arial"/>
          <w:color w:val="666666"/>
          <w:sz w:val="22"/>
        </w:rPr>
        <w:t> </w:t>
      </w:r>
      <w:r w:rsidRPr="003440DA">
        <w:rPr>
          <w:rFonts w:ascii="Arial" w:hAnsi="Arial" w:cs="Arial"/>
          <w:color w:val="666666"/>
          <w:sz w:val="22"/>
        </w:rPr>
        <w:t> restaurant? </w:t>
      </w:r>
      <w:r w:rsidRPr="003440DA">
        <w:rPr>
          <w:rFonts w:ascii="Arial" w:hAnsi="Arial" w:cs="Arial"/>
          <w:color w:val="C43B1D"/>
          <w:sz w:val="22"/>
        </w:rPr>
        <w:t>*</w:t>
      </w:r>
    </w:p>
    <w:tbl>
      <w:tblPr>
        <w:tblW w:w="0" w:type="auto"/>
        <w:tblCellSpacing w:w="0" w:type="dxa"/>
        <w:tblCellMar>
          <w:top w:w="75" w:type="dxa"/>
          <w:left w:w="75" w:type="dxa"/>
          <w:bottom w:w="75" w:type="dxa"/>
          <w:right w:w="75" w:type="dxa"/>
        </w:tblCellMar>
        <w:tblLook w:val="04A0"/>
      </w:tblPr>
      <w:tblGrid>
        <w:gridCol w:w="1581"/>
        <w:gridCol w:w="525"/>
        <w:gridCol w:w="525"/>
        <w:gridCol w:w="525"/>
        <w:gridCol w:w="525"/>
        <w:gridCol w:w="525"/>
        <w:gridCol w:w="1995"/>
      </w:tblGrid>
      <w:tr w:rsidR="003440DA" w:rsidRPr="003440DA" w:rsidTr="003440DA">
        <w:trPr>
          <w:tblCellSpacing w:w="0" w:type="dxa"/>
        </w:trPr>
        <w:tc>
          <w:tcPr>
            <w:tcW w:w="0" w:type="auto"/>
            <w:vAlign w:val="center"/>
            <w:hideMark/>
          </w:tcPr>
          <w:p w:rsidR="003440DA" w:rsidRPr="003440DA" w:rsidRDefault="003440DA" w:rsidP="003440DA">
            <w:pPr>
              <w:spacing w:before="0" w:line="240" w:lineRule="auto"/>
              <w:jc w:val="center"/>
              <w:rPr>
                <w:rFonts w:ascii="Arial" w:hAnsi="Arial" w:cs="Arial"/>
              </w:rPr>
            </w:pPr>
          </w:p>
        </w:tc>
        <w:tc>
          <w:tcPr>
            <w:tcW w:w="0" w:type="auto"/>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1</w:t>
            </w:r>
          </w:p>
        </w:tc>
        <w:tc>
          <w:tcPr>
            <w:tcW w:w="0" w:type="auto"/>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2</w:t>
            </w:r>
          </w:p>
        </w:tc>
        <w:tc>
          <w:tcPr>
            <w:tcW w:w="0" w:type="auto"/>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3</w:t>
            </w:r>
          </w:p>
        </w:tc>
        <w:tc>
          <w:tcPr>
            <w:tcW w:w="0" w:type="auto"/>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4</w:t>
            </w:r>
          </w:p>
        </w:tc>
        <w:tc>
          <w:tcPr>
            <w:tcW w:w="0" w:type="auto"/>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5</w:t>
            </w:r>
          </w:p>
        </w:tc>
        <w:tc>
          <w:tcPr>
            <w:tcW w:w="0" w:type="auto"/>
            <w:vAlign w:val="center"/>
            <w:hideMark/>
          </w:tcPr>
          <w:p w:rsidR="003440DA" w:rsidRPr="003440DA" w:rsidRDefault="003440DA" w:rsidP="003440DA">
            <w:pPr>
              <w:spacing w:before="0" w:line="240" w:lineRule="auto"/>
              <w:jc w:val="center"/>
              <w:rPr>
                <w:rFonts w:ascii="Arial" w:hAnsi="Arial" w:cs="Arial"/>
              </w:rPr>
            </w:pPr>
          </w:p>
        </w:tc>
      </w:tr>
      <w:tr w:rsidR="003440DA" w:rsidRPr="003440DA" w:rsidTr="003440DA">
        <w:trPr>
          <w:tblCellSpacing w:w="0" w:type="dxa"/>
        </w:trPr>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3440DA" w:rsidRPr="003440DA" w:rsidRDefault="003440DA" w:rsidP="003440DA">
            <w:pPr>
              <w:spacing w:before="0" w:line="240" w:lineRule="auto"/>
              <w:jc w:val="right"/>
              <w:rPr>
                <w:rFonts w:ascii="Arial" w:hAnsi="Arial" w:cs="Arial"/>
                <w:color w:val="666666"/>
              </w:rPr>
            </w:pPr>
            <w:r w:rsidRPr="003440DA">
              <w:rPr>
                <w:rFonts w:ascii="Arial" w:hAnsi="Arial" w:cs="Arial"/>
                <w:color w:val="666666"/>
              </w:rPr>
              <w:t>very satisfying</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94" type="#_x0000_t75" style="width:20.4pt;height:18.25pt" o:ole="">
                  <v:imagedata r:id="rId74" o:title=""/>
                </v:shape>
                <w:control r:id="rId96" w:name="DefaultOcxName23" w:shapeid="_x0000_i1194"/>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93" type="#_x0000_t75" style="width:20.4pt;height:18.25pt" o:ole="">
                  <v:imagedata r:id="rId74" o:title=""/>
                </v:shape>
                <w:control r:id="rId97" w:name="DefaultOcxName24" w:shapeid="_x0000_i1193"/>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92" type="#_x0000_t75" style="width:20.4pt;height:18.25pt" o:ole="">
                  <v:imagedata r:id="rId74" o:title=""/>
                </v:shape>
                <w:control r:id="rId98" w:name="DefaultOcxName25" w:shapeid="_x0000_i1192"/>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91" type="#_x0000_t75" style="width:20.4pt;height:18.25pt" o:ole="">
                  <v:imagedata r:id="rId74" o:title=""/>
                </v:shape>
                <w:control r:id="rId99" w:name="DefaultOcxName26" w:shapeid="_x0000_i1191"/>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90" type="#_x0000_t75" style="width:20.4pt;height:18.25pt" o:ole="">
                  <v:imagedata r:id="rId74" o:title=""/>
                </v:shape>
                <w:control r:id="rId100" w:name="DefaultOcxName27" w:shapeid="_x0000_i1190"/>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3440DA" w:rsidRPr="003440DA" w:rsidRDefault="003440DA" w:rsidP="003440DA">
            <w:pPr>
              <w:spacing w:before="0" w:line="240" w:lineRule="auto"/>
              <w:jc w:val="left"/>
              <w:rPr>
                <w:rFonts w:ascii="Arial" w:hAnsi="Arial" w:cs="Arial"/>
                <w:color w:val="666666"/>
              </w:rPr>
            </w:pPr>
            <w:r w:rsidRPr="003440DA">
              <w:rPr>
                <w:rFonts w:ascii="Arial" w:hAnsi="Arial" w:cs="Arial"/>
                <w:color w:val="666666"/>
              </w:rPr>
              <w:t>very disappointing</w:t>
            </w:r>
          </w:p>
        </w:tc>
      </w:tr>
    </w:tbl>
    <w:p w:rsidR="003440DA" w:rsidRPr="003440DA" w:rsidRDefault="003440DA" w:rsidP="003440DA">
      <w:pPr>
        <w:spacing w:before="0" w:line="240" w:lineRule="auto"/>
        <w:jc w:val="left"/>
      </w:pPr>
    </w:p>
    <w:p w:rsidR="003440DA" w:rsidRPr="003440DA" w:rsidRDefault="003440DA" w:rsidP="003440DA">
      <w:pPr>
        <w:pStyle w:val="Odsekzoznamu"/>
        <w:numPr>
          <w:ilvl w:val="0"/>
          <w:numId w:val="28"/>
        </w:numPr>
        <w:spacing w:line="240" w:lineRule="auto"/>
        <w:jc w:val="left"/>
      </w:pPr>
      <w:r w:rsidRPr="003440DA">
        <w:rPr>
          <w:rFonts w:ascii="Arial" w:hAnsi="Arial" w:cs="Arial"/>
          <w:color w:val="666666"/>
          <w:sz w:val="22"/>
        </w:rPr>
        <w:t>What factors do you consider important when visiting</w:t>
      </w:r>
      <w:proofErr w:type="gramStart"/>
      <w:r w:rsidRPr="003440DA">
        <w:rPr>
          <w:rFonts w:ascii="Arial" w:hAnsi="Arial" w:cs="Arial"/>
          <w:color w:val="666666"/>
          <w:sz w:val="22"/>
        </w:rPr>
        <w:t> </w:t>
      </w:r>
      <w:r w:rsidR="00BE7B0F" w:rsidRPr="003440DA">
        <w:rPr>
          <w:rFonts w:ascii="Arial" w:hAnsi="Arial" w:cs="Arial"/>
          <w:color w:val="666666"/>
          <w:sz w:val="22"/>
        </w:rPr>
        <w:t> </w:t>
      </w:r>
      <w:r w:rsidR="00BE7B0F" w:rsidRPr="00BE7B0F">
        <w:rPr>
          <w:color w:val="808080" w:themeColor="background1" w:themeShade="80"/>
        </w:rPr>
        <w:t>SUBWAY</w:t>
      </w:r>
      <w:proofErr w:type="gramEnd"/>
      <w:r w:rsidR="00BE7B0F" w:rsidRPr="00BE7B0F">
        <w:rPr>
          <w:color w:val="808080" w:themeColor="background1" w:themeShade="80"/>
        </w:rPr>
        <w:t>®</w:t>
      </w:r>
      <w:r w:rsidR="00BE7B0F" w:rsidRPr="003440DA">
        <w:rPr>
          <w:rFonts w:ascii="Arial" w:hAnsi="Arial" w:cs="Arial"/>
          <w:color w:val="666666"/>
          <w:sz w:val="22"/>
        </w:rPr>
        <w:t> </w:t>
      </w:r>
      <w:r w:rsidRPr="003440DA">
        <w:rPr>
          <w:rFonts w:ascii="Arial" w:hAnsi="Arial" w:cs="Arial"/>
          <w:color w:val="666666"/>
          <w:sz w:val="22"/>
        </w:rPr>
        <w:t> restaurants? </w:t>
      </w:r>
      <w:r w:rsidRPr="003440DA">
        <w:rPr>
          <w:rFonts w:ascii="Arial" w:hAnsi="Arial" w:cs="Arial"/>
          <w:color w:val="C43B1D"/>
          <w:sz w:val="22"/>
        </w:rPr>
        <w:t>*</w:t>
      </w:r>
    </w:p>
    <w:tbl>
      <w:tblPr>
        <w:tblW w:w="0" w:type="auto"/>
        <w:tblCellSpacing w:w="0" w:type="dxa"/>
        <w:tblCellMar>
          <w:top w:w="75" w:type="dxa"/>
          <w:left w:w="75" w:type="dxa"/>
          <w:bottom w:w="75" w:type="dxa"/>
          <w:right w:w="75" w:type="dxa"/>
        </w:tblCellMar>
        <w:tblLook w:val="04A0"/>
      </w:tblPr>
      <w:tblGrid>
        <w:gridCol w:w="2951"/>
        <w:gridCol w:w="644"/>
        <w:gridCol w:w="1471"/>
        <w:gridCol w:w="1471"/>
        <w:gridCol w:w="1471"/>
        <w:gridCol w:w="645"/>
      </w:tblGrid>
      <w:tr w:rsidR="003440DA" w:rsidRPr="003440DA" w:rsidTr="003440DA">
        <w:trPr>
          <w:tblHeader/>
          <w:tblCellSpacing w:w="0" w:type="dxa"/>
        </w:trPr>
        <w:tc>
          <w:tcPr>
            <w:tcW w:w="3047" w:type="dxa"/>
            <w:tcBorders>
              <w:bottom w:val="single" w:sz="6" w:space="0" w:color="D3D8D3"/>
            </w:tcBorders>
            <w:vAlign w:val="center"/>
            <w:hideMark/>
          </w:tcPr>
          <w:p w:rsidR="003440DA" w:rsidRPr="003440DA" w:rsidRDefault="003440DA" w:rsidP="003440DA">
            <w:pPr>
              <w:spacing w:before="0" w:line="240" w:lineRule="auto"/>
              <w:jc w:val="center"/>
              <w:rPr>
                <w:rFonts w:ascii="Arial" w:hAnsi="Arial" w:cs="Arial"/>
              </w:rPr>
            </w:pPr>
          </w:p>
        </w:tc>
        <w:tc>
          <w:tcPr>
            <w:tcW w:w="636" w:type="dxa"/>
            <w:tcBorders>
              <w:bottom w:val="single" w:sz="6" w:space="0" w:color="D3D8D3"/>
            </w:tcBorders>
            <w:vAlign w:val="center"/>
            <w:hideMark/>
          </w:tcPr>
          <w:p w:rsidR="003440DA" w:rsidRPr="003440DA" w:rsidRDefault="003440DA" w:rsidP="003440DA">
            <w:pPr>
              <w:spacing w:before="0" w:line="240" w:lineRule="auto"/>
              <w:jc w:val="center"/>
              <w:rPr>
                <w:rFonts w:ascii="Arial" w:hAnsi="Arial" w:cs="Arial"/>
              </w:rPr>
            </w:pPr>
          </w:p>
        </w:tc>
        <w:tc>
          <w:tcPr>
            <w:tcW w:w="1440" w:type="dxa"/>
            <w:tcBorders>
              <w:bottom w:val="single" w:sz="6" w:space="0" w:color="D3D8D3"/>
            </w:tcBorders>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Very Important</w:t>
            </w:r>
          </w:p>
        </w:tc>
        <w:tc>
          <w:tcPr>
            <w:tcW w:w="1440" w:type="dxa"/>
            <w:tcBorders>
              <w:bottom w:val="single" w:sz="6" w:space="0" w:color="D3D8D3"/>
            </w:tcBorders>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Important</w:t>
            </w:r>
          </w:p>
        </w:tc>
        <w:tc>
          <w:tcPr>
            <w:tcW w:w="1440" w:type="dxa"/>
            <w:tcBorders>
              <w:bottom w:val="single" w:sz="6" w:space="0" w:color="D3D8D3"/>
            </w:tcBorders>
            <w:vAlign w:val="center"/>
            <w:hideMark/>
          </w:tcPr>
          <w:p w:rsidR="003440DA" w:rsidRPr="003440DA" w:rsidRDefault="003440DA" w:rsidP="003440DA">
            <w:pPr>
              <w:spacing w:before="0" w:line="240" w:lineRule="auto"/>
              <w:jc w:val="center"/>
              <w:rPr>
                <w:rFonts w:ascii="Arial" w:hAnsi="Arial" w:cs="Arial"/>
              </w:rPr>
            </w:pPr>
            <w:r w:rsidRPr="003440DA">
              <w:rPr>
                <w:rFonts w:ascii="Arial" w:hAnsi="Arial" w:cs="Arial"/>
              </w:rPr>
              <w:t>Not Important</w:t>
            </w:r>
          </w:p>
        </w:tc>
        <w:tc>
          <w:tcPr>
            <w:tcW w:w="636" w:type="dxa"/>
            <w:tcBorders>
              <w:bottom w:val="single" w:sz="6" w:space="0" w:color="D3D8D3"/>
            </w:tcBorders>
            <w:vAlign w:val="center"/>
            <w:hideMark/>
          </w:tcPr>
          <w:p w:rsidR="003440DA" w:rsidRPr="003440DA" w:rsidRDefault="003440DA" w:rsidP="003440DA">
            <w:pPr>
              <w:spacing w:before="0" w:line="240" w:lineRule="auto"/>
              <w:jc w:val="center"/>
              <w:rPr>
                <w:rFonts w:ascii="Arial" w:hAnsi="Arial" w:cs="Arial"/>
              </w:rPr>
            </w:pPr>
          </w:p>
        </w:tc>
      </w:tr>
      <w:tr w:rsidR="003440DA" w:rsidRPr="003440DA" w:rsidTr="003440DA">
        <w:trPr>
          <w:tblCellSpacing w:w="0" w:type="dxa"/>
        </w:trPr>
        <w:tc>
          <w:tcPr>
            <w:tcW w:w="3014" w:type="dxa"/>
            <w:tcBorders>
              <w:bottom w:val="single" w:sz="6" w:space="0" w:color="D3D8D3"/>
            </w:tcBorders>
            <w:shd w:val="clear" w:color="auto" w:fill="F2F2F2"/>
            <w:tcMar>
              <w:top w:w="0" w:type="dxa"/>
              <w:left w:w="0" w:type="dxa"/>
              <w:bottom w:w="0" w:type="dxa"/>
              <w:right w:w="240" w:type="dxa"/>
            </w:tcMar>
            <w:vAlign w:val="center"/>
            <w:hideMark/>
          </w:tcPr>
          <w:p w:rsidR="003440DA" w:rsidRPr="003440DA" w:rsidRDefault="003440DA" w:rsidP="003440DA">
            <w:pPr>
              <w:spacing w:before="0" w:line="240" w:lineRule="auto"/>
              <w:jc w:val="right"/>
              <w:rPr>
                <w:rFonts w:ascii="Arial" w:hAnsi="Arial" w:cs="Arial"/>
                <w:color w:val="666666"/>
              </w:rPr>
            </w:pPr>
            <w:r w:rsidRPr="003440DA">
              <w:rPr>
                <w:rFonts w:ascii="Arial" w:hAnsi="Arial" w:cs="Arial"/>
                <w:color w:val="666666"/>
              </w:rPr>
              <w:t>Product assortment</w:t>
            </w:r>
          </w:p>
        </w:tc>
        <w:tc>
          <w:tcPr>
            <w:tcW w:w="703"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89" type="#_x0000_t75" style="width:20.4pt;height:18.25pt" o:ole="">
                  <v:imagedata r:id="rId74" o:title=""/>
                </v:shape>
                <w:control r:id="rId101" w:name="DefaultOcxName28" w:shapeid="_x0000_i1189"/>
              </w:object>
            </w: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88" type="#_x0000_t75" style="width:20.4pt;height:18.25pt" o:ole="">
                  <v:imagedata r:id="rId74" o:title=""/>
                </v:shape>
                <w:control r:id="rId102" w:name="DefaultOcxName29" w:shapeid="_x0000_i1188"/>
              </w:object>
            </w: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87" type="#_x0000_t75" style="width:20.4pt;height:18.25pt" o:ole="">
                  <v:imagedata r:id="rId74" o:title=""/>
                </v:shape>
                <w:control r:id="rId103" w:name="DefaultOcxName30" w:shapeid="_x0000_i1187"/>
              </w:object>
            </w:r>
          </w:p>
        </w:tc>
        <w:tc>
          <w:tcPr>
            <w:tcW w:w="703"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r>
      <w:tr w:rsidR="003440DA" w:rsidRPr="003440DA" w:rsidTr="003440DA">
        <w:trPr>
          <w:tblCellSpacing w:w="0" w:type="dxa"/>
        </w:trPr>
        <w:tc>
          <w:tcPr>
            <w:tcW w:w="3014" w:type="dxa"/>
            <w:tcBorders>
              <w:bottom w:val="single" w:sz="6" w:space="0" w:color="D3D8D3"/>
            </w:tcBorders>
            <w:shd w:val="clear" w:color="auto" w:fill="FFFFFF"/>
            <w:tcMar>
              <w:top w:w="0" w:type="dxa"/>
              <w:left w:w="0" w:type="dxa"/>
              <w:bottom w:w="0" w:type="dxa"/>
              <w:right w:w="240" w:type="dxa"/>
            </w:tcMar>
            <w:vAlign w:val="center"/>
            <w:hideMark/>
          </w:tcPr>
          <w:p w:rsidR="003440DA" w:rsidRPr="003440DA" w:rsidRDefault="003440DA" w:rsidP="003440DA">
            <w:pPr>
              <w:spacing w:before="0" w:line="240" w:lineRule="auto"/>
              <w:jc w:val="right"/>
              <w:rPr>
                <w:rFonts w:ascii="Arial" w:hAnsi="Arial" w:cs="Arial"/>
                <w:color w:val="666666"/>
              </w:rPr>
            </w:pPr>
            <w:r w:rsidRPr="003440DA">
              <w:rPr>
                <w:rFonts w:ascii="Arial" w:hAnsi="Arial" w:cs="Arial"/>
                <w:color w:val="666666"/>
              </w:rPr>
              <w:t>Price</w:t>
            </w:r>
          </w:p>
        </w:tc>
        <w:tc>
          <w:tcPr>
            <w:tcW w:w="703"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86" type="#_x0000_t75" style="width:20.4pt;height:18.25pt" o:ole="">
                  <v:imagedata r:id="rId74" o:title=""/>
                </v:shape>
                <w:control r:id="rId104" w:name="DefaultOcxName31" w:shapeid="_x0000_i1186"/>
              </w:object>
            </w: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85" type="#_x0000_t75" style="width:20.4pt;height:18.25pt" o:ole="">
                  <v:imagedata r:id="rId74" o:title=""/>
                </v:shape>
                <w:control r:id="rId105" w:name="DefaultOcxName32" w:shapeid="_x0000_i1185"/>
              </w:object>
            </w: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84" type="#_x0000_t75" style="width:20.4pt;height:18.25pt" o:ole="">
                  <v:imagedata r:id="rId74" o:title=""/>
                </v:shape>
                <w:control r:id="rId106" w:name="DefaultOcxName33" w:shapeid="_x0000_i1184"/>
              </w:object>
            </w:r>
          </w:p>
        </w:tc>
        <w:tc>
          <w:tcPr>
            <w:tcW w:w="703"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r>
      <w:tr w:rsidR="003440DA" w:rsidRPr="003440DA" w:rsidTr="003440DA">
        <w:trPr>
          <w:tblCellSpacing w:w="0" w:type="dxa"/>
        </w:trPr>
        <w:tc>
          <w:tcPr>
            <w:tcW w:w="3014" w:type="dxa"/>
            <w:tcBorders>
              <w:bottom w:val="single" w:sz="6" w:space="0" w:color="D3D8D3"/>
            </w:tcBorders>
            <w:shd w:val="clear" w:color="auto" w:fill="F2F2F2"/>
            <w:tcMar>
              <w:top w:w="0" w:type="dxa"/>
              <w:left w:w="0" w:type="dxa"/>
              <w:bottom w:w="0" w:type="dxa"/>
              <w:right w:w="240" w:type="dxa"/>
            </w:tcMar>
            <w:vAlign w:val="center"/>
            <w:hideMark/>
          </w:tcPr>
          <w:p w:rsidR="003440DA" w:rsidRPr="003440DA" w:rsidRDefault="003440DA" w:rsidP="003440DA">
            <w:pPr>
              <w:spacing w:before="0" w:line="240" w:lineRule="auto"/>
              <w:jc w:val="right"/>
              <w:rPr>
                <w:rFonts w:ascii="Arial" w:hAnsi="Arial" w:cs="Arial"/>
                <w:color w:val="666666"/>
              </w:rPr>
            </w:pPr>
            <w:r w:rsidRPr="003440DA">
              <w:rPr>
                <w:rFonts w:ascii="Arial" w:hAnsi="Arial" w:cs="Arial"/>
                <w:color w:val="666666"/>
              </w:rPr>
              <w:t>Food Quality</w:t>
            </w:r>
          </w:p>
        </w:tc>
        <w:tc>
          <w:tcPr>
            <w:tcW w:w="703"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83" type="#_x0000_t75" style="width:20.4pt;height:18.25pt" o:ole="">
                  <v:imagedata r:id="rId74" o:title=""/>
                </v:shape>
                <w:control r:id="rId107" w:name="DefaultOcxName34" w:shapeid="_x0000_i1183"/>
              </w:object>
            </w: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82" type="#_x0000_t75" style="width:20.4pt;height:18.25pt" o:ole="">
                  <v:imagedata r:id="rId74" o:title=""/>
                </v:shape>
                <w:control r:id="rId108" w:name="DefaultOcxName35" w:shapeid="_x0000_i1182"/>
              </w:object>
            </w: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81" type="#_x0000_t75" style="width:20.4pt;height:18.25pt" o:ole="">
                  <v:imagedata r:id="rId74" o:title=""/>
                </v:shape>
                <w:control r:id="rId109" w:name="DefaultOcxName36" w:shapeid="_x0000_i1181"/>
              </w:object>
            </w:r>
          </w:p>
        </w:tc>
        <w:tc>
          <w:tcPr>
            <w:tcW w:w="703"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r>
      <w:tr w:rsidR="003440DA" w:rsidRPr="003440DA" w:rsidTr="003440DA">
        <w:trPr>
          <w:tblCellSpacing w:w="0" w:type="dxa"/>
        </w:trPr>
        <w:tc>
          <w:tcPr>
            <w:tcW w:w="3014" w:type="dxa"/>
            <w:tcBorders>
              <w:bottom w:val="single" w:sz="6" w:space="0" w:color="D3D8D3"/>
            </w:tcBorders>
            <w:shd w:val="clear" w:color="auto" w:fill="FFFFFF"/>
            <w:tcMar>
              <w:top w:w="0" w:type="dxa"/>
              <w:left w:w="0" w:type="dxa"/>
              <w:bottom w:w="0" w:type="dxa"/>
              <w:right w:w="240" w:type="dxa"/>
            </w:tcMar>
            <w:vAlign w:val="center"/>
            <w:hideMark/>
          </w:tcPr>
          <w:p w:rsidR="003440DA" w:rsidRPr="003440DA" w:rsidRDefault="003440DA" w:rsidP="003440DA">
            <w:pPr>
              <w:spacing w:before="0" w:line="240" w:lineRule="auto"/>
              <w:jc w:val="right"/>
              <w:rPr>
                <w:rFonts w:ascii="Arial" w:hAnsi="Arial" w:cs="Arial"/>
                <w:color w:val="666666"/>
              </w:rPr>
            </w:pPr>
            <w:r w:rsidRPr="003440DA">
              <w:rPr>
                <w:rFonts w:ascii="Arial" w:hAnsi="Arial" w:cs="Arial"/>
                <w:color w:val="666666"/>
              </w:rPr>
              <w:t>Discounts/Special offers</w:t>
            </w:r>
          </w:p>
        </w:tc>
        <w:tc>
          <w:tcPr>
            <w:tcW w:w="703"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80" type="#_x0000_t75" style="width:20.4pt;height:18.25pt" o:ole="">
                  <v:imagedata r:id="rId74" o:title=""/>
                </v:shape>
                <w:control r:id="rId110" w:name="DefaultOcxName37" w:shapeid="_x0000_i1180"/>
              </w:object>
            </w: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79" type="#_x0000_t75" style="width:20.4pt;height:18.25pt" o:ole="">
                  <v:imagedata r:id="rId74" o:title=""/>
                </v:shape>
                <w:control r:id="rId111" w:name="DefaultOcxName38" w:shapeid="_x0000_i1179"/>
              </w:object>
            </w: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78" type="#_x0000_t75" style="width:20.4pt;height:18.25pt" o:ole="">
                  <v:imagedata r:id="rId74" o:title=""/>
                </v:shape>
                <w:control r:id="rId112" w:name="DefaultOcxName39" w:shapeid="_x0000_i1178"/>
              </w:object>
            </w:r>
          </w:p>
        </w:tc>
        <w:tc>
          <w:tcPr>
            <w:tcW w:w="703"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r>
      <w:tr w:rsidR="003440DA" w:rsidRPr="003440DA" w:rsidTr="003440DA">
        <w:trPr>
          <w:tblCellSpacing w:w="0" w:type="dxa"/>
        </w:trPr>
        <w:tc>
          <w:tcPr>
            <w:tcW w:w="3014" w:type="dxa"/>
            <w:tcBorders>
              <w:bottom w:val="single" w:sz="6" w:space="0" w:color="D3D8D3"/>
            </w:tcBorders>
            <w:shd w:val="clear" w:color="auto" w:fill="F2F2F2"/>
            <w:tcMar>
              <w:top w:w="0" w:type="dxa"/>
              <w:left w:w="0" w:type="dxa"/>
              <w:bottom w:w="0" w:type="dxa"/>
              <w:right w:w="240" w:type="dxa"/>
            </w:tcMar>
            <w:vAlign w:val="center"/>
            <w:hideMark/>
          </w:tcPr>
          <w:p w:rsidR="003440DA" w:rsidRPr="003440DA" w:rsidRDefault="003440DA" w:rsidP="003440DA">
            <w:pPr>
              <w:spacing w:before="0" w:line="240" w:lineRule="auto"/>
              <w:jc w:val="right"/>
              <w:rPr>
                <w:rFonts w:ascii="Arial" w:hAnsi="Arial" w:cs="Arial"/>
                <w:color w:val="666666"/>
              </w:rPr>
            </w:pPr>
            <w:r w:rsidRPr="003440DA">
              <w:rPr>
                <w:rFonts w:ascii="Arial" w:hAnsi="Arial" w:cs="Arial"/>
                <w:color w:val="666666"/>
              </w:rPr>
              <w:t>Nutrition</w:t>
            </w:r>
          </w:p>
        </w:tc>
        <w:tc>
          <w:tcPr>
            <w:tcW w:w="703"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77" type="#_x0000_t75" style="width:20.4pt;height:18.25pt" o:ole="">
                  <v:imagedata r:id="rId74" o:title=""/>
                </v:shape>
                <w:control r:id="rId113" w:name="DefaultOcxName40" w:shapeid="_x0000_i1177"/>
              </w:object>
            </w: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76" type="#_x0000_t75" style="width:20.4pt;height:18.25pt" o:ole="">
                  <v:imagedata r:id="rId74" o:title=""/>
                </v:shape>
                <w:control r:id="rId114" w:name="DefaultOcxName41" w:shapeid="_x0000_i1176"/>
              </w:object>
            </w: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75" type="#_x0000_t75" style="width:20.4pt;height:18.25pt" o:ole="">
                  <v:imagedata r:id="rId74" o:title=""/>
                </v:shape>
                <w:control r:id="rId115" w:name="DefaultOcxName42" w:shapeid="_x0000_i1175"/>
              </w:object>
            </w:r>
          </w:p>
        </w:tc>
        <w:tc>
          <w:tcPr>
            <w:tcW w:w="703"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r>
      <w:tr w:rsidR="003440DA" w:rsidRPr="003440DA" w:rsidTr="003440DA">
        <w:trPr>
          <w:tblCellSpacing w:w="0" w:type="dxa"/>
        </w:trPr>
        <w:tc>
          <w:tcPr>
            <w:tcW w:w="3014" w:type="dxa"/>
            <w:tcBorders>
              <w:bottom w:val="single" w:sz="6" w:space="0" w:color="D3D8D3"/>
            </w:tcBorders>
            <w:shd w:val="clear" w:color="auto" w:fill="FFFFFF"/>
            <w:tcMar>
              <w:top w:w="0" w:type="dxa"/>
              <w:left w:w="0" w:type="dxa"/>
              <w:bottom w:w="0" w:type="dxa"/>
              <w:right w:w="240" w:type="dxa"/>
            </w:tcMar>
            <w:vAlign w:val="center"/>
            <w:hideMark/>
          </w:tcPr>
          <w:p w:rsidR="003440DA" w:rsidRPr="003440DA" w:rsidRDefault="003440DA" w:rsidP="003440DA">
            <w:pPr>
              <w:spacing w:before="0" w:line="240" w:lineRule="auto"/>
              <w:jc w:val="right"/>
              <w:rPr>
                <w:rFonts w:ascii="Arial" w:hAnsi="Arial" w:cs="Arial"/>
                <w:color w:val="666666"/>
              </w:rPr>
            </w:pPr>
            <w:r w:rsidRPr="003440DA">
              <w:rPr>
                <w:rFonts w:ascii="Arial" w:hAnsi="Arial" w:cs="Arial"/>
                <w:color w:val="666666"/>
              </w:rPr>
              <w:lastRenderedPageBreak/>
              <w:t>Waiting time</w:t>
            </w:r>
          </w:p>
        </w:tc>
        <w:tc>
          <w:tcPr>
            <w:tcW w:w="703"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74" type="#_x0000_t75" style="width:20.4pt;height:18.25pt" o:ole="">
                  <v:imagedata r:id="rId74" o:title=""/>
                </v:shape>
                <w:control r:id="rId116" w:name="DefaultOcxName43" w:shapeid="_x0000_i1174"/>
              </w:object>
            </w: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73" type="#_x0000_t75" style="width:20.4pt;height:18.25pt" o:ole="">
                  <v:imagedata r:id="rId74" o:title=""/>
                </v:shape>
                <w:control r:id="rId117" w:name="DefaultOcxName44" w:shapeid="_x0000_i1173"/>
              </w:object>
            </w: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72" type="#_x0000_t75" style="width:20.4pt;height:18.25pt" o:ole="">
                  <v:imagedata r:id="rId74" o:title=""/>
                </v:shape>
                <w:control r:id="rId118" w:name="DefaultOcxName45" w:shapeid="_x0000_i1172"/>
              </w:object>
            </w:r>
          </w:p>
        </w:tc>
        <w:tc>
          <w:tcPr>
            <w:tcW w:w="703"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r>
      <w:tr w:rsidR="003440DA" w:rsidRPr="003440DA" w:rsidTr="003440DA">
        <w:trPr>
          <w:tblCellSpacing w:w="0" w:type="dxa"/>
        </w:trPr>
        <w:tc>
          <w:tcPr>
            <w:tcW w:w="3014" w:type="dxa"/>
            <w:tcBorders>
              <w:bottom w:val="single" w:sz="6" w:space="0" w:color="D3D8D3"/>
            </w:tcBorders>
            <w:shd w:val="clear" w:color="auto" w:fill="F2F2F2"/>
            <w:tcMar>
              <w:top w:w="0" w:type="dxa"/>
              <w:left w:w="0" w:type="dxa"/>
              <w:bottom w:w="0" w:type="dxa"/>
              <w:right w:w="240" w:type="dxa"/>
            </w:tcMar>
            <w:vAlign w:val="center"/>
            <w:hideMark/>
          </w:tcPr>
          <w:p w:rsidR="003440DA" w:rsidRPr="003440DA" w:rsidRDefault="003440DA" w:rsidP="003440DA">
            <w:pPr>
              <w:spacing w:before="0" w:line="240" w:lineRule="auto"/>
              <w:jc w:val="right"/>
              <w:rPr>
                <w:rFonts w:ascii="Arial" w:hAnsi="Arial" w:cs="Arial"/>
                <w:color w:val="666666"/>
              </w:rPr>
            </w:pPr>
            <w:r w:rsidRPr="003440DA">
              <w:rPr>
                <w:rFonts w:ascii="Arial" w:hAnsi="Arial" w:cs="Arial"/>
                <w:color w:val="666666"/>
              </w:rPr>
              <w:t>Distance to local </w:t>
            </w:r>
            <w:r w:rsidR="00BE7B0F" w:rsidRPr="003440DA">
              <w:rPr>
                <w:rFonts w:ascii="Arial" w:hAnsi="Arial" w:cs="Arial"/>
                <w:color w:val="666666"/>
                <w:sz w:val="22"/>
              </w:rPr>
              <w:t> </w:t>
            </w:r>
            <w:r w:rsidR="00BE7B0F" w:rsidRPr="00BE7B0F">
              <w:rPr>
                <w:color w:val="808080" w:themeColor="background1" w:themeShade="80"/>
              </w:rPr>
              <w:t>SUBWAY®</w:t>
            </w:r>
            <w:r w:rsidR="00BE7B0F" w:rsidRPr="003440DA">
              <w:rPr>
                <w:rFonts w:ascii="Arial" w:hAnsi="Arial" w:cs="Arial"/>
                <w:color w:val="666666"/>
                <w:sz w:val="22"/>
              </w:rPr>
              <w:t> </w:t>
            </w:r>
          </w:p>
        </w:tc>
        <w:tc>
          <w:tcPr>
            <w:tcW w:w="703"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71" type="#_x0000_t75" style="width:20.4pt;height:18.25pt" o:ole="">
                  <v:imagedata r:id="rId74" o:title=""/>
                </v:shape>
                <w:control r:id="rId119" w:name="DefaultOcxName46" w:shapeid="_x0000_i1171"/>
              </w:object>
            </w: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70" type="#_x0000_t75" style="width:20.4pt;height:18.25pt" o:ole="">
                  <v:imagedata r:id="rId74" o:title=""/>
                </v:shape>
                <w:control r:id="rId120" w:name="DefaultOcxName47" w:shapeid="_x0000_i1170"/>
              </w:object>
            </w: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69" type="#_x0000_t75" style="width:20.4pt;height:18.25pt" o:ole="">
                  <v:imagedata r:id="rId74" o:title=""/>
                </v:shape>
                <w:control r:id="rId121" w:name="DefaultOcxName48" w:shapeid="_x0000_i1169"/>
              </w:object>
            </w:r>
          </w:p>
        </w:tc>
        <w:tc>
          <w:tcPr>
            <w:tcW w:w="703"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r>
      <w:tr w:rsidR="003440DA" w:rsidRPr="003440DA" w:rsidTr="003440DA">
        <w:trPr>
          <w:tblCellSpacing w:w="0" w:type="dxa"/>
        </w:trPr>
        <w:tc>
          <w:tcPr>
            <w:tcW w:w="3014" w:type="dxa"/>
            <w:tcBorders>
              <w:bottom w:val="single" w:sz="6" w:space="0" w:color="D3D8D3"/>
            </w:tcBorders>
            <w:shd w:val="clear" w:color="auto" w:fill="FFFFFF"/>
            <w:tcMar>
              <w:top w:w="0" w:type="dxa"/>
              <w:left w:w="0" w:type="dxa"/>
              <w:bottom w:w="0" w:type="dxa"/>
              <w:right w:w="240" w:type="dxa"/>
            </w:tcMar>
            <w:vAlign w:val="center"/>
            <w:hideMark/>
          </w:tcPr>
          <w:p w:rsidR="003440DA" w:rsidRPr="003440DA" w:rsidRDefault="003440DA" w:rsidP="003440DA">
            <w:pPr>
              <w:spacing w:before="0" w:line="240" w:lineRule="auto"/>
              <w:jc w:val="right"/>
              <w:rPr>
                <w:rFonts w:ascii="Arial" w:hAnsi="Arial" w:cs="Arial"/>
                <w:color w:val="666666"/>
              </w:rPr>
            </w:pPr>
            <w:r w:rsidRPr="003440DA">
              <w:rPr>
                <w:rFonts w:ascii="Arial" w:hAnsi="Arial" w:cs="Arial"/>
                <w:color w:val="666666"/>
              </w:rPr>
              <w:t>Service</w:t>
            </w:r>
          </w:p>
        </w:tc>
        <w:tc>
          <w:tcPr>
            <w:tcW w:w="703"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68" type="#_x0000_t75" style="width:20.4pt;height:18.25pt" o:ole="">
                  <v:imagedata r:id="rId74" o:title=""/>
                </v:shape>
                <w:control r:id="rId122" w:name="DefaultOcxName49" w:shapeid="_x0000_i1168"/>
              </w:object>
            </w: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67" type="#_x0000_t75" style="width:20.4pt;height:18.25pt" o:ole="">
                  <v:imagedata r:id="rId74" o:title=""/>
                </v:shape>
                <w:control r:id="rId123" w:name="DefaultOcxName50" w:shapeid="_x0000_i1167"/>
              </w:object>
            </w: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66" type="#_x0000_t75" style="width:20.4pt;height:18.25pt" o:ole="">
                  <v:imagedata r:id="rId74" o:title=""/>
                </v:shape>
                <w:control r:id="rId124" w:name="DefaultOcxName51" w:shapeid="_x0000_i1166"/>
              </w:object>
            </w:r>
          </w:p>
        </w:tc>
        <w:tc>
          <w:tcPr>
            <w:tcW w:w="703"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r>
      <w:tr w:rsidR="003440DA" w:rsidRPr="003440DA" w:rsidTr="003440DA">
        <w:trPr>
          <w:tblCellSpacing w:w="0" w:type="dxa"/>
        </w:trPr>
        <w:tc>
          <w:tcPr>
            <w:tcW w:w="3014" w:type="dxa"/>
            <w:tcBorders>
              <w:bottom w:val="single" w:sz="6" w:space="0" w:color="D3D8D3"/>
            </w:tcBorders>
            <w:shd w:val="clear" w:color="auto" w:fill="F2F2F2"/>
            <w:tcMar>
              <w:top w:w="0" w:type="dxa"/>
              <w:left w:w="0" w:type="dxa"/>
              <w:bottom w:w="0" w:type="dxa"/>
              <w:right w:w="240" w:type="dxa"/>
            </w:tcMar>
            <w:vAlign w:val="center"/>
            <w:hideMark/>
          </w:tcPr>
          <w:p w:rsidR="003440DA" w:rsidRPr="003440DA" w:rsidRDefault="003440DA" w:rsidP="003440DA">
            <w:pPr>
              <w:spacing w:before="0" w:line="240" w:lineRule="auto"/>
              <w:jc w:val="right"/>
              <w:rPr>
                <w:rFonts w:ascii="Arial" w:hAnsi="Arial" w:cs="Arial"/>
                <w:color w:val="666666"/>
              </w:rPr>
            </w:pPr>
            <w:r w:rsidRPr="003440DA">
              <w:rPr>
                <w:rFonts w:ascii="Arial" w:hAnsi="Arial" w:cs="Arial"/>
                <w:color w:val="666666"/>
              </w:rPr>
              <w:t>Convenience</w:t>
            </w:r>
          </w:p>
        </w:tc>
        <w:tc>
          <w:tcPr>
            <w:tcW w:w="703"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65" type="#_x0000_t75" style="width:20.4pt;height:18.25pt" o:ole="">
                  <v:imagedata r:id="rId74" o:title=""/>
                </v:shape>
                <w:control r:id="rId125" w:name="DefaultOcxName52" w:shapeid="_x0000_i1165"/>
              </w:object>
            </w: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64" type="#_x0000_t75" style="width:20.4pt;height:18.25pt" o:ole="">
                  <v:imagedata r:id="rId74" o:title=""/>
                </v:shape>
                <w:control r:id="rId126" w:name="DefaultOcxName53" w:shapeid="_x0000_i1164"/>
              </w:object>
            </w:r>
          </w:p>
        </w:tc>
        <w:tc>
          <w:tcPr>
            <w:tcW w:w="1507"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63" type="#_x0000_t75" style="width:20.4pt;height:18.25pt" o:ole="">
                  <v:imagedata r:id="rId74" o:title=""/>
                </v:shape>
                <w:control r:id="rId127" w:name="DefaultOcxName54" w:shapeid="_x0000_i1163"/>
              </w:object>
            </w:r>
          </w:p>
        </w:tc>
        <w:tc>
          <w:tcPr>
            <w:tcW w:w="703" w:type="dxa"/>
            <w:tcBorders>
              <w:bottom w:val="single" w:sz="6" w:space="0" w:color="D3D8D3"/>
            </w:tcBorders>
            <w:shd w:val="clear" w:color="auto" w:fill="F2F2F2"/>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r>
      <w:tr w:rsidR="003440DA" w:rsidRPr="003440DA" w:rsidTr="003440DA">
        <w:trPr>
          <w:tblCellSpacing w:w="0" w:type="dxa"/>
        </w:trPr>
        <w:tc>
          <w:tcPr>
            <w:tcW w:w="3014" w:type="dxa"/>
            <w:tcBorders>
              <w:bottom w:val="single" w:sz="6" w:space="0" w:color="D3D8D3"/>
            </w:tcBorders>
            <w:shd w:val="clear" w:color="auto" w:fill="FFFFFF"/>
            <w:tcMar>
              <w:top w:w="0" w:type="dxa"/>
              <w:left w:w="0" w:type="dxa"/>
              <w:bottom w:w="0" w:type="dxa"/>
              <w:right w:w="240" w:type="dxa"/>
            </w:tcMar>
            <w:vAlign w:val="center"/>
            <w:hideMark/>
          </w:tcPr>
          <w:p w:rsidR="003440DA" w:rsidRPr="003440DA" w:rsidRDefault="003440DA" w:rsidP="003440DA">
            <w:pPr>
              <w:spacing w:before="0" w:line="240" w:lineRule="auto"/>
              <w:jc w:val="right"/>
              <w:rPr>
                <w:rFonts w:ascii="Arial" w:hAnsi="Arial" w:cs="Arial"/>
                <w:color w:val="666666"/>
              </w:rPr>
            </w:pPr>
            <w:r w:rsidRPr="003440DA">
              <w:rPr>
                <w:rFonts w:ascii="Arial" w:hAnsi="Arial" w:cs="Arial"/>
                <w:color w:val="666666"/>
              </w:rPr>
              <w:t>Locally oriented meals/menus</w:t>
            </w:r>
          </w:p>
        </w:tc>
        <w:tc>
          <w:tcPr>
            <w:tcW w:w="703"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62" type="#_x0000_t75" style="width:20.4pt;height:18.25pt" o:ole="">
                  <v:imagedata r:id="rId74" o:title=""/>
                </v:shape>
                <w:control r:id="rId128" w:name="DefaultOcxName55" w:shapeid="_x0000_i1162"/>
              </w:object>
            </w: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61" type="#_x0000_t75" style="width:20.4pt;height:18.25pt" o:ole="">
                  <v:imagedata r:id="rId74" o:title=""/>
                </v:shape>
                <w:control r:id="rId129" w:name="DefaultOcxName56" w:shapeid="_x0000_i1161"/>
              </w:object>
            </w:r>
          </w:p>
        </w:tc>
        <w:tc>
          <w:tcPr>
            <w:tcW w:w="1507" w:type="dxa"/>
            <w:tcBorders>
              <w:bottom w:val="single" w:sz="6" w:space="0" w:color="D3D8D3"/>
            </w:tcBorders>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center"/>
              <w:rPr>
                <w:rFonts w:ascii="Arial" w:hAnsi="Arial" w:cs="Arial"/>
                <w:color w:val="666666"/>
              </w:rPr>
            </w:pPr>
            <w:r w:rsidRPr="003440DA">
              <w:rPr>
                <w:rFonts w:ascii="Arial" w:hAnsi="Arial" w:cs="Arial"/>
                <w:color w:val="666666"/>
              </w:rPr>
              <w:object w:dxaOrig="1440" w:dyaOrig="1440">
                <v:shape id="_x0000_i1160" type="#_x0000_t75" style="width:20.4pt;height:18.25pt" o:ole="">
                  <v:imagedata r:id="rId74" o:title=""/>
                </v:shape>
                <w:control r:id="rId130" w:name="DefaultOcxName57" w:shapeid="_x0000_i1160"/>
              </w:object>
            </w:r>
            <w:r w:rsidRPr="003440DA">
              <w:rPr>
                <w:color w:val="666666"/>
              </w:rPr>
              <w:br/>
            </w:r>
          </w:p>
        </w:tc>
        <w:tc>
          <w:tcPr>
            <w:tcW w:w="0" w:type="auto"/>
            <w:shd w:val="clear" w:color="auto" w:fill="FFFFFF"/>
            <w:tcMar>
              <w:top w:w="120" w:type="dxa"/>
              <w:left w:w="60" w:type="dxa"/>
              <w:bottom w:w="120" w:type="dxa"/>
              <w:right w:w="60" w:type="dxa"/>
            </w:tcMar>
            <w:vAlign w:val="center"/>
            <w:hideMark/>
          </w:tcPr>
          <w:p w:rsidR="003440DA" w:rsidRPr="003440DA" w:rsidRDefault="003440DA" w:rsidP="003440DA">
            <w:pPr>
              <w:spacing w:before="0" w:line="240" w:lineRule="auto"/>
              <w:jc w:val="left"/>
              <w:rPr>
                <w:sz w:val="20"/>
                <w:szCs w:val="20"/>
              </w:rPr>
            </w:pPr>
          </w:p>
        </w:tc>
      </w:tr>
    </w:tbl>
    <w:p w:rsidR="003440DA" w:rsidRPr="001139C1" w:rsidRDefault="003440DA" w:rsidP="009C0EAB">
      <w:pPr>
        <w:rPr>
          <w:szCs w:val="20"/>
        </w:rPr>
      </w:pPr>
    </w:p>
    <w:sectPr w:rsidR="003440DA" w:rsidRPr="001139C1" w:rsidSect="00F36771">
      <w:pgSz w:w="11906" w:h="16838"/>
      <w:pgMar w:top="1418" w:right="1418" w:bottom="1418" w:left="1985" w:header="85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8A3" w:rsidRDefault="00FF18A3">
      <w:pPr>
        <w:spacing w:before="0" w:line="240" w:lineRule="auto"/>
      </w:pPr>
      <w:r>
        <w:separator/>
      </w:r>
    </w:p>
  </w:endnote>
  <w:endnote w:type="continuationSeparator" w:id="0">
    <w:p w:rsidR="00FF18A3" w:rsidRDefault="00FF18A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A3" w:rsidRDefault="00FF18A3" w:rsidP="0095087B">
    <w:pPr>
      <w:pStyle w:val="ZPNormalnyTex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A3" w:rsidRDefault="00FF18A3">
    <w:pPr>
      <w:pStyle w:val="Pta"/>
      <w:pBdr>
        <w:top w:val="dotted" w:sz="4" w:space="1" w:color="auto"/>
      </w:pBdr>
    </w:pPr>
    <w:r>
      <w:tab/>
    </w:r>
    <w:fldSimple w:instr=" PAGE ">
      <w:r w:rsidR="004D6462">
        <w:rPr>
          <w:noProof/>
        </w:rPr>
        <w:t>59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8A3" w:rsidRDefault="00FF18A3">
      <w:pPr>
        <w:spacing w:before="0" w:line="240" w:lineRule="auto"/>
      </w:pPr>
      <w:r>
        <w:separator/>
      </w:r>
    </w:p>
  </w:footnote>
  <w:footnote w:type="continuationSeparator" w:id="0">
    <w:p w:rsidR="00FF18A3" w:rsidRDefault="00FF18A3">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A3" w:rsidRDefault="00FF18A3">
    <w:pPr>
      <w:pStyle w:val="Hlavika"/>
      <w:jc w:val="center"/>
      <w:rPr>
        <w:vanish/>
        <w:sz w:val="28"/>
      </w:rPr>
    </w:pPr>
    <w:r>
      <w:rPr>
        <w:vanish/>
        <w:sz w:val="28"/>
      </w:rPr>
      <w:t>OBAL záverečnej práce v súlade s ISO 7144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A3" w:rsidRDefault="00FF18A3">
    <w:pPr>
      <w:pStyle w:val="Hlavika"/>
      <w:jc w:val="center"/>
      <w:rPr>
        <w:vanish/>
        <w:sz w:val="32"/>
      </w:rPr>
    </w:pPr>
    <w:r>
      <w:rPr>
        <w:vanish/>
        <w:sz w:val="32"/>
      </w:rPr>
      <w:t>TITULNÝ LIST záverečnej práce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A3" w:rsidRDefault="00FF18A3">
    <w:pPr>
      <w:pStyle w:val="Hlavika"/>
      <w:rPr>
        <w:sz w:val="32"/>
      </w:rPr>
    </w:pPr>
    <w:r>
      <w:rPr>
        <w:sz w:val="32"/>
      </w:rPr>
      <w:tab/>
    </w:r>
    <w:r>
      <w:rPr>
        <w:vanish/>
        <w:sz w:val="32"/>
      </w:rPr>
      <w:t>Poďakovanie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A3" w:rsidRDefault="00FF18A3">
    <w:pPr>
      <w:pStyle w:val="Hlavika"/>
      <w:rPr>
        <w:sz w:val="32"/>
      </w:rPr>
    </w:pPr>
    <w:r>
      <w:rPr>
        <w:sz w:val="32"/>
      </w:rPr>
      <w:tab/>
    </w:r>
    <w:r>
      <w:rPr>
        <w:vanish/>
        <w:sz w:val="32"/>
      </w:rPr>
      <w:t>Abstrakt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A3" w:rsidRDefault="00FF18A3">
    <w:pPr>
      <w:pStyle w:val="Hlavika"/>
      <w:rPr>
        <w:sz w:val="32"/>
      </w:rPr>
    </w:pPr>
    <w:r>
      <w:rPr>
        <w:sz w:val="32"/>
      </w:rPr>
      <w:tab/>
    </w:r>
    <w:r>
      <w:rPr>
        <w:vanish/>
        <w:sz w:val="32"/>
      </w:rPr>
      <w:t>Obsah</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A3" w:rsidRDefault="00FF18A3">
    <w:pPr>
      <w:pStyle w:val="Hlavika"/>
      <w:pBdr>
        <w:bottom w:val="dotted" w:sz="4" w:space="1" w:color="auto"/>
      </w:pBdr>
      <w:rPr>
        <w:lang w:val="cs-CZ"/>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nsid w:val="00BA19A2"/>
    <w:multiLevelType w:val="hybridMultilevel"/>
    <w:tmpl w:val="3B10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E60FF2"/>
    <w:multiLevelType w:val="hybridMultilevel"/>
    <w:tmpl w:val="ED72E92A"/>
    <w:lvl w:ilvl="0" w:tplc="B48277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832E99"/>
    <w:multiLevelType w:val="hybridMultilevel"/>
    <w:tmpl w:val="C524A32E"/>
    <w:lvl w:ilvl="0" w:tplc="B48277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3D7E19"/>
    <w:multiLevelType w:val="hybridMultilevel"/>
    <w:tmpl w:val="94A6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BC10C6"/>
    <w:multiLevelType w:val="hybridMultilevel"/>
    <w:tmpl w:val="70B67214"/>
    <w:lvl w:ilvl="0" w:tplc="B48277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F53B59"/>
    <w:multiLevelType w:val="multilevel"/>
    <w:tmpl w:val="1E5AA34A"/>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2362DAD"/>
    <w:multiLevelType w:val="multilevel"/>
    <w:tmpl w:val="01D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0419AC"/>
    <w:multiLevelType w:val="hybridMultilevel"/>
    <w:tmpl w:val="FF169412"/>
    <w:lvl w:ilvl="0" w:tplc="B48277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A0740C"/>
    <w:multiLevelType w:val="hybridMultilevel"/>
    <w:tmpl w:val="78D28ED4"/>
    <w:lvl w:ilvl="0" w:tplc="B48277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8E5509"/>
    <w:multiLevelType w:val="multilevel"/>
    <w:tmpl w:val="C1F4527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1DF7965"/>
    <w:multiLevelType w:val="multilevel"/>
    <w:tmpl w:val="C1F4527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6981E83"/>
    <w:multiLevelType w:val="hybridMultilevel"/>
    <w:tmpl w:val="B22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A5CA1"/>
    <w:multiLevelType w:val="hybridMultilevel"/>
    <w:tmpl w:val="F69E963A"/>
    <w:lvl w:ilvl="0" w:tplc="4CC6B94A">
      <w:start w:val="1"/>
      <w:numFmt w:val="bullet"/>
      <w:lvlText w:val="•"/>
      <w:lvlJc w:val="left"/>
      <w:pPr>
        <w:tabs>
          <w:tab w:val="num" w:pos="720"/>
        </w:tabs>
        <w:ind w:left="720" w:hanging="360"/>
      </w:pPr>
      <w:rPr>
        <w:rFonts w:ascii="Arial" w:hAnsi="Arial" w:hint="default"/>
      </w:rPr>
    </w:lvl>
    <w:lvl w:ilvl="1" w:tplc="BCE2A270" w:tentative="1">
      <w:start w:val="1"/>
      <w:numFmt w:val="bullet"/>
      <w:lvlText w:val="•"/>
      <w:lvlJc w:val="left"/>
      <w:pPr>
        <w:tabs>
          <w:tab w:val="num" w:pos="1440"/>
        </w:tabs>
        <w:ind w:left="1440" w:hanging="360"/>
      </w:pPr>
      <w:rPr>
        <w:rFonts w:ascii="Arial" w:hAnsi="Arial" w:hint="default"/>
      </w:rPr>
    </w:lvl>
    <w:lvl w:ilvl="2" w:tplc="0FF6A3E0" w:tentative="1">
      <w:start w:val="1"/>
      <w:numFmt w:val="bullet"/>
      <w:lvlText w:val="•"/>
      <w:lvlJc w:val="left"/>
      <w:pPr>
        <w:tabs>
          <w:tab w:val="num" w:pos="2160"/>
        </w:tabs>
        <w:ind w:left="2160" w:hanging="360"/>
      </w:pPr>
      <w:rPr>
        <w:rFonts w:ascii="Arial" w:hAnsi="Arial" w:hint="default"/>
      </w:rPr>
    </w:lvl>
    <w:lvl w:ilvl="3" w:tplc="79040E32" w:tentative="1">
      <w:start w:val="1"/>
      <w:numFmt w:val="bullet"/>
      <w:lvlText w:val="•"/>
      <w:lvlJc w:val="left"/>
      <w:pPr>
        <w:tabs>
          <w:tab w:val="num" w:pos="2880"/>
        </w:tabs>
        <w:ind w:left="2880" w:hanging="360"/>
      </w:pPr>
      <w:rPr>
        <w:rFonts w:ascii="Arial" w:hAnsi="Arial" w:hint="default"/>
      </w:rPr>
    </w:lvl>
    <w:lvl w:ilvl="4" w:tplc="D186BB8C" w:tentative="1">
      <w:start w:val="1"/>
      <w:numFmt w:val="bullet"/>
      <w:lvlText w:val="•"/>
      <w:lvlJc w:val="left"/>
      <w:pPr>
        <w:tabs>
          <w:tab w:val="num" w:pos="3600"/>
        </w:tabs>
        <w:ind w:left="3600" w:hanging="360"/>
      </w:pPr>
      <w:rPr>
        <w:rFonts w:ascii="Arial" w:hAnsi="Arial" w:hint="default"/>
      </w:rPr>
    </w:lvl>
    <w:lvl w:ilvl="5" w:tplc="858830B2" w:tentative="1">
      <w:start w:val="1"/>
      <w:numFmt w:val="bullet"/>
      <w:lvlText w:val="•"/>
      <w:lvlJc w:val="left"/>
      <w:pPr>
        <w:tabs>
          <w:tab w:val="num" w:pos="4320"/>
        </w:tabs>
        <w:ind w:left="4320" w:hanging="360"/>
      </w:pPr>
      <w:rPr>
        <w:rFonts w:ascii="Arial" w:hAnsi="Arial" w:hint="default"/>
      </w:rPr>
    </w:lvl>
    <w:lvl w:ilvl="6" w:tplc="6204BBDE" w:tentative="1">
      <w:start w:val="1"/>
      <w:numFmt w:val="bullet"/>
      <w:lvlText w:val="•"/>
      <w:lvlJc w:val="left"/>
      <w:pPr>
        <w:tabs>
          <w:tab w:val="num" w:pos="5040"/>
        </w:tabs>
        <w:ind w:left="5040" w:hanging="360"/>
      </w:pPr>
      <w:rPr>
        <w:rFonts w:ascii="Arial" w:hAnsi="Arial" w:hint="default"/>
      </w:rPr>
    </w:lvl>
    <w:lvl w:ilvl="7" w:tplc="C9205D76" w:tentative="1">
      <w:start w:val="1"/>
      <w:numFmt w:val="bullet"/>
      <w:lvlText w:val="•"/>
      <w:lvlJc w:val="left"/>
      <w:pPr>
        <w:tabs>
          <w:tab w:val="num" w:pos="5760"/>
        </w:tabs>
        <w:ind w:left="5760" w:hanging="360"/>
      </w:pPr>
      <w:rPr>
        <w:rFonts w:ascii="Arial" w:hAnsi="Arial" w:hint="default"/>
      </w:rPr>
    </w:lvl>
    <w:lvl w:ilvl="8" w:tplc="014622DA" w:tentative="1">
      <w:start w:val="1"/>
      <w:numFmt w:val="bullet"/>
      <w:lvlText w:val="•"/>
      <w:lvlJc w:val="left"/>
      <w:pPr>
        <w:tabs>
          <w:tab w:val="num" w:pos="6480"/>
        </w:tabs>
        <w:ind w:left="6480" w:hanging="360"/>
      </w:pPr>
      <w:rPr>
        <w:rFonts w:ascii="Arial" w:hAnsi="Arial" w:hint="default"/>
      </w:rPr>
    </w:lvl>
  </w:abstractNum>
  <w:abstractNum w:abstractNumId="23">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webHidden w:val="0"/>
        <w:color w:val="000000"/>
        <w:spacing w:val="0"/>
        <w:kern w:val="0"/>
        <w:position w:val="0"/>
        <w:u w:val="none"/>
        <w:effect w:val="none"/>
        <w:vertAlign w:val="baseline"/>
        <w:specVanish w:val="0"/>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4">
    <w:nsid w:val="43A02580"/>
    <w:multiLevelType w:val="hybridMultilevel"/>
    <w:tmpl w:val="99C2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F5F01"/>
    <w:multiLevelType w:val="multilevel"/>
    <w:tmpl w:val="C1F4527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94B06C4"/>
    <w:multiLevelType w:val="hybridMultilevel"/>
    <w:tmpl w:val="6290BDD0"/>
    <w:lvl w:ilvl="0" w:tplc="B48277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28">
    <w:nsid w:val="531F15B8"/>
    <w:multiLevelType w:val="hybridMultilevel"/>
    <w:tmpl w:val="A150E542"/>
    <w:lvl w:ilvl="0" w:tplc="B482777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55172A13"/>
    <w:multiLevelType w:val="hybridMultilevel"/>
    <w:tmpl w:val="60284C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6CC1BEB"/>
    <w:multiLevelType w:val="multilevel"/>
    <w:tmpl w:val="2B4205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794070A"/>
    <w:multiLevelType w:val="hybridMultilevel"/>
    <w:tmpl w:val="4710BAFA"/>
    <w:lvl w:ilvl="0" w:tplc="B482777C">
      <w:start w:val="1"/>
      <w:numFmt w:val="bullet"/>
      <w:lvlText w:val="-"/>
      <w:lvlJc w:val="left"/>
      <w:pPr>
        <w:ind w:left="114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F67A4C"/>
    <w:multiLevelType w:val="hybridMultilevel"/>
    <w:tmpl w:val="2AFC5CB2"/>
    <w:lvl w:ilvl="0" w:tplc="B48277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D028B"/>
    <w:multiLevelType w:val="hybridMultilevel"/>
    <w:tmpl w:val="2B42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F71335"/>
    <w:multiLevelType w:val="hybridMultilevel"/>
    <w:tmpl w:val="2460D9BA"/>
    <w:lvl w:ilvl="0" w:tplc="B48277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A94569"/>
    <w:multiLevelType w:val="hybridMultilevel"/>
    <w:tmpl w:val="2A16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37C7C"/>
    <w:multiLevelType w:val="hybridMultilevel"/>
    <w:tmpl w:val="D93A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192459"/>
    <w:multiLevelType w:val="hybridMultilevel"/>
    <w:tmpl w:val="6C6263A4"/>
    <w:lvl w:ilvl="0" w:tplc="B48277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C0E4C"/>
    <w:multiLevelType w:val="hybridMultilevel"/>
    <w:tmpl w:val="0300726C"/>
    <w:lvl w:ilvl="0" w:tplc="696CD6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FF6066"/>
    <w:multiLevelType w:val="hybridMultilevel"/>
    <w:tmpl w:val="D6B217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0F549D8"/>
    <w:multiLevelType w:val="multilevel"/>
    <w:tmpl w:val="C1F4527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5811749"/>
    <w:multiLevelType w:val="hybridMultilevel"/>
    <w:tmpl w:val="0E5EB276"/>
    <w:lvl w:ilvl="0" w:tplc="B48277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E04584"/>
    <w:multiLevelType w:val="hybridMultilevel"/>
    <w:tmpl w:val="769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6D50C3"/>
    <w:multiLevelType w:val="multilevel"/>
    <w:tmpl w:val="159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37BED"/>
    <w:multiLevelType w:val="hybridMultilevel"/>
    <w:tmpl w:val="DFBCCC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07873"/>
    <w:multiLevelType w:val="hybridMultilevel"/>
    <w:tmpl w:val="5EEC1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8"/>
    <w:lvlOverride w:ilvl="0">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36"/>
  </w:num>
  <w:num w:numId="16">
    <w:abstractNumId w:val="38"/>
  </w:num>
  <w:num w:numId="17">
    <w:abstractNumId w:val="44"/>
  </w:num>
  <w:num w:numId="18">
    <w:abstractNumId w:val="31"/>
  </w:num>
  <w:num w:numId="19">
    <w:abstractNumId w:val="22"/>
  </w:num>
  <w:num w:numId="20">
    <w:abstractNumId w:val="42"/>
  </w:num>
  <w:num w:numId="21">
    <w:abstractNumId w:val="45"/>
  </w:num>
  <w:num w:numId="22">
    <w:abstractNumId w:val="28"/>
  </w:num>
  <w:num w:numId="23">
    <w:abstractNumId w:val="21"/>
  </w:num>
  <w:num w:numId="24">
    <w:abstractNumId w:val="34"/>
  </w:num>
  <w:num w:numId="25">
    <w:abstractNumId w:val="39"/>
  </w:num>
  <w:num w:numId="26">
    <w:abstractNumId w:val="16"/>
  </w:num>
  <w:num w:numId="27">
    <w:abstractNumId w:val="43"/>
  </w:num>
  <w:num w:numId="28">
    <w:abstractNumId w:val="33"/>
  </w:num>
  <w:num w:numId="29">
    <w:abstractNumId w:val="14"/>
  </w:num>
  <w:num w:numId="30">
    <w:abstractNumId w:val="11"/>
  </w:num>
  <w:num w:numId="31">
    <w:abstractNumId w:val="30"/>
  </w:num>
  <w:num w:numId="32">
    <w:abstractNumId w:val="25"/>
  </w:num>
  <w:num w:numId="33">
    <w:abstractNumId w:val="20"/>
  </w:num>
  <w:num w:numId="34">
    <w:abstractNumId w:val="40"/>
  </w:num>
  <w:num w:numId="35">
    <w:abstractNumId w:val="19"/>
  </w:num>
  <w:num w:numId="36">
    <w:abstractNumId w:val="35"/>
  </w:num>
  <w:num w:numId="37">
    <w:abstractNumId w:val="26"/>
  </w:num>
  <w:num w:numId="38">
    <w:abstractNumId w:val="18"/>
  </w:num>
  <w:num w:numId="39">
    <w:abstractNumId w:val="37"/>
  </w:num>
  <w:num w:numId="40">
    <w:abstractNumId w:val="17"/>
  </w:num>
  <w:num w:numId="41">
    <w:abstractNumId w:val="12"/>
  </w:num>
  <w:num w:numId="42">
    <w:abstractNumId w:val="32"/>
  </w:num>
  <w:num w:numId="43">
    <w:abstractNumId w:val="29"/>
  </w:num>
  <w:num w:numId="44">
    <w:abstractNumId w:val="41"/>
  </w:num>
  <w:num w:numId="45">
    <w:abstractNumId w:val="13"/>
  </w:num>
  <w:num w:numId="46">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grammar="clean"/>
  <w:attachedTemplate r:id="rId1"/>
  <w:stylePaneFormatFilter w:val="3F01"/>
  <w:defaultTabStop w:val="720"/>
  <w:hyphenationZone w:val="420"/>
  <w:noPunctuationKerning/>
  <w:characterSpacingControl w:val="doNotCompress"/>
  <w:footnotePr>
    <w:footnote w:id="-1"/>
    <w:footnote w:id="0"/>
  </w:footnotePr>
  <w:endnotePr>
    <w:endnote w:id="-1"/>
    <w:endnote w:id="0"/>
  </w:endnotePr>
  <w:compat>
    <w:useFELayout/>
  </w:compat>
  <w:rsids>
    <w:rsidRoot w:val="00DE737E"/>
    <w:rsid w:val="00002C00"/>
    <w:rsid w:val="00003FB6"/>
    <w:rsid w:val="00004C50"/>
    <w:rsid w:val="00005D56"/>
    <w:rsid w:val="000063D3"/>
    <w:rsid w:val="00007FA7"/>
    <w:rsid w:val="00011D78"/>
    <w:rsid w:val="00015695"/>
    <w:rsid w:val="00015824"/>
    <w:rsid w:val="000178B3"/>
    <w:rsid w:val="00020395"/>
    <w:rsid w:val="0002076F"/>
    <w:rsid w:val="000304A9"/>
    <w:rsid w:val="00032D92"/>
    <w:rsid w:val="00032F40"/>
    <w:rsid w:val="00033B2E"/>
    <w:rsid w:val="0004056E"/>
    <w:rsid w:val="00041D44"/>
    <w:rsid w:val="00041F1F"/>
    <w:rsid w:val="00043527"/>
    <w:rsid w:val="00043E06"/>
    <w:rsid w:val="00046C0F"/>
    <w:rsid w:val="0004703B"/>
    <w:rsid w:val="0005149C"/>
    <w:rsid w:val="00052173"/>
    <w:rsid w:val="00057357"/>
    <w:rsid w:val="00061761"/>
    <w:rsid w:val="00062C43"/>
    <w:rsid w:val="00063E15"/>
    <w:rsid w:val="00064F14"/>
    <w:rsid w:val="00072F28"/>
    <w:rsid w:val="0007351E"/>
    <w:rsid w:val="00074DD0"/>
    <w:rsid w:val="00080772"/>
    <w:rsid w:val="00082D5D"/>
    <w:rsid w:val="00083953"/>
    <w:rsid w:val="00084969"/>
    <w:rsid w:val="00087BAE"/>
    <w:rsid w:val="00090A77"/>
    <w:rsid w:val="00093813"/>
    <w:rsid w:val="00095B05"/>
    <w:rsid w:val="00095DB7"/>
    <w:rsid w:val="00096409"/>
    <w:rsid w:val="00096FB4"/>
    <w:rsid w:val="000A0091"/>
    <w:rsid w:val="000A0B9C"/>
    <w:rsid w:val="000A0C20"/>
    <w:rsid w:val="000A2478"/>
    <w:rsid w:val="000A4522"/>
    <w:rsid w:val="000A6420"/>
    <w:rsid w:val="000A7994"/>
    <w:rsid w:val="000B00DD"/>
    <w:rsid w:val="000B019C"/>
    <w:rsid w:val="000B102B"/>
    <w:rsid w:val="000B218C"/>
    <w:rsid w:val="000B229C"/>
    <w:rsid w:val="000B24A9"/>
    <w:rsid w:val="000B2A58"/>
    <w:rsid w:val="000B4F8A"/>
    <w:rsid w:val="000B7161"/>
    <w:rsid w:val="000B7CD6"/>
    <w:rsid w:val="000C2078"/>
    <w:rsid w:val="000C394E"/>
    <w:rsid w:val="000D04CB"/>
    <w:rsid w:val="000D1D82"/>
    <w:rsid w:val="000D1DBF"/>
    <w:rsid w:val="000D2545"/>
    <w:rsid w:val="000D2798"/>
    <w:rsid w:val="000D2CF4"/>
    <w:rsid w:val="000D2E9C"/>
    <w:rsid w:val="000D4251"/>
    <w:rsid w:val="000D7857"/>
    <w:rsid w:val="000D7FF9"/>
    <w:rsid w:val="000E31D9"/>
    <w:rsid w:val="000E31E5"/>
    <w:rsid w:val="000E4B6A"/>
    <w:rsid w:val="000E7199"/>
    <w:rsid w:val="000F0331"/>
    <w:rsid w:val="000F14EA"/>
    <w:rsid w:val="000F3866"/>
    <w:rsid w:val="000F470B"/>
    <w:rsid w:val="000F518F"/>
    <w:rsid w:val="000F5F51"/>
    <w:rsid w:val="00100610"/>
    <w:rsid w:val="00100D96"/>
    <w:rsid w:val="00102F89"/>
    <w:rsid w:val="0010383D"/>
    <w:rsid w:val="0010539A"/>
    <w:rsid w:val="001067D1"/>
    <w:rsid w:val="00107BB5"/>
    <w:rsid w:val="001139C1"/>
    <w:rsid w:val="001148D0"/>
    <w:rsid w:val="00114C1F"/>
    <w:rsid w:val="001155BF"/>
    <w:rsid w:val="001162C9"/>
    <w:rsid w:val="00117BF4"/>
    <w:rsid w:val="00117D27"/>
    <w:rsid w:val="00121712"/>
    <w:rsid w:val="00121CB9"/>
    <w:rsid w:val="00122E76"/>
    <w:rsid w:val="0012559A"/>
    <w:rsid w:val="001276C6"/>
    <w:rsid w:val="00127CEA"/>
    <w:rsid w:val="00127F4F"/>
    <w:rsid w:val="00136A53"/>
    <w:rsid w:val="00137230"/>
    <w:rsid w:val="001376AA"/>
    <w:rsid w:val="00142C2C"/>
    <w:rsid w:val="001449F4"/>
    <w:rsid w:val="001478AE"/>
    <w:rsid w:val="00147B5E"/>
    <w:rsid w:val="001517B0"/>
    <w:rsid w:val="00151EF5"/>
    <w:rsid w:val="0016216F"/>
    <w:rsid w:val="001622E7"/>
    <w:rsid w:val="00164FA5"/>
    <w:rsid w:val="00165B2A"/>
    <w:rsid w:val="001662DC"/>
    <w:rsid w:val="00167FCF"/>
    <w:rsid w:val="00170200"/>
    <w:rsid w:val="00170318"/>
    <w:rsid w:val="0017044C"/>
    <w:rsid w:val="00170ED5"/>
    <w:rsid w:val="001711BF"/>
    <w:rsid w:val="001721C5"/>
    <w:rsid w:val="00182AC3"/>
    <w:rsid w:val="00182BF8"/>
    <w:rsid w:val="001839AB"/>
    <w:rsid w:val="00183A55"/>
    <w:rsid w:val="00186E7B"/>
    <w:rsid w:val="00190E8D"/>
    <w:rsid w:val="00192334"/>
    <w:rsid w:val="001938A1"/>
    <w:rsid w:val="00195DD0"/>
    <w:rsid w:val="00196F5A"/>
    <w:rsid w:val="001A0214"/>
    <w:rsid w:val="001A1480"/>
    <w:rsid w:val="001A4680"/>
    <w:rsid w:val="001A4834"/>
    <w:rsid w:val="001A53A4"/>
    <w:rsid w:val="001A670E"/>
    <w:rsid w:val="001A6BBD"/>
    <w:rsid w:val="001A6E8F"/>
    <w:rsid w:val="001A726D"/>
    <w:rsid w:val="001A7B65"/>
    <w:rsid w:val="001B2B7F"/>
    <w:rsid w:val="001C28FF"/>
    <w:rsid w:val="001C3B6D"/>
    <w:rsid w:val="001C58E2"/>
    <w:rsid w:val="001C5E2E"/>
    <w:rsid w:val="001C7E32"/>
    <w:rsid w:val="001D092A"/>
    <w:rsid w:val="001D2116"/>
    <w:rsid w:val="001D3787"/>
    <w:rsid w:val="001D4746"/>
    <w:rsid w:val="001D5AB2"/>
    <w:rsid w:val="001D6925"/>
    <w:rsid w:val="001E0183"/>
    <w:rsid w:val="001E17FF"/>
    <w:rsid w:val="001E230E"/>
    <w:rsid w:val="001E2852"/>
    <w:rsid w:val="001E3D65"/>
    <w:rsid w:val="001E4AB3"/>
    <w:rsid w:val="001E6EBC"/>
    <w:rsid w:val="001F1074"/>
    <w:rsid w:val="001F6F8B"/>
    <w:rsid w:val="001F7106"/>
    <w:rsid w:val="001F71D3"/>
    <w:rsid w:val="00201802"/>
    <w:rsid w:val="00201AD2"/>
    <w:rsid w:val="00201ADB"/>
    <w:rsid w:val="00202606"/>
    <w:rsid w:val="00203A6F"/>
    <w:rsid w:val="00204FDD"/>
    <w:rsid w:val="00205A99"/>
    <w:rsid w:val="00205F0E"/>
    <w:rsid w:val="002063D3"/>
    <w:rsid w:val="0021033A"/>
    <w:rsid w:val="002105B3"/>
    <w:rsid w:val="00210A88"/>
    <w:rsid w:val="0021175A"/>
    <w:rsid w:val="002120BB"/>
    <w:rsid w:val="002138C9"/>
    <w:rsid w:val="002216EB"/>
    <w:rsid w:val="002217F7"/>
    <w:rsid w:val="002221B9"/>
    <w:rsid w:val="002221E1"/>
    <w:rsid w:val="002234F9"/>
    <w:rsid w:val="00223FCF"/>
    <w:rsid w:val="00225F64"/>
    <w:rsid w:val="00226F2B"/>
    <w:rsid w:val="00231275"/>
    <w:rsid w:val="00234F85"/>
    <w:rsid w:val="00235FD6"/>
    <w:rsid w:val="00241EB4"/>
    <w:rsid w:val="00242D7F"/>
    <w:rsid w:val="0024453E"/>
    <w:rsid w:val="00245448"/>
    <w:rsid w:val="00245574"/>
    <w:rsid w:val="00246CCC"/>
    <w:rsid w:val="00247617"/>
    <w:rsid w:val="0024796E"/>
    <w:rsid w:val="00247E13"/>
    <w:rsid w:val="002507A8"/>
    <w:rsid w:val="002525AA"/>
    <w:rsid w:val="00253342"/>
    <w:rsid w:val="00254877"/>
    <w:rsid w:val="0025492F"/>
    <w:rsid w:val="00254A61"/>
    <w:rsid w:val="0025578F"/>
    <w:rsid w:val="00256BE8"/>
    <w:rsid w:val="002616A0"/>
    <w:rsid w:val="00261B87"/>
    <w:rsid w:val="0026400D"/>
    <w:rsid w:val="002640FB"/>
    <w:rsid w:val="00266EC4"/>
    <w:rsid w:val="00271B9A"/>
    <w:rsid w:val="002724C5"/>
    <w:rsid w:val="00273164"/>
    <w:rsid w:val="00273DBE"/>
    <w:rsid w:val="0027607C"/>
    <w:rsid w:val="00276234"/>
    <w:rsid w:val="00276C4F"/>
    <w:rsid w:val="00281412"/>
    <w:rsid w:val="00282746"/>
    <w:rsid w:val="00282DAB"/>
    <w:rsid w:val="00284BFB"/>
    <w:rsid w:val="0028613E"/>
    <w:rsid w:val="00286221"/>
    <w:rsid w:val="00286963"/>
    <w:rsid w:val="00286EDF"/>
    <w:rsid w:val="00287CD1"/>
    <w:rsid w:val="00292327"/>
    <w:rsid w:val="00293D17"/>
    <w:rsid w:val="00294E2A"/>
    <w:rsid w:val="00296DEF"/>
    <w:rsid w:val="002A56BE"/>
    <w:rsid w:val="002B57A9"/>
    <w:rsid w:val="002B6DAC"/>
    <w:rsid w:val="002B6FD1"/>
    <w:rsid w:val="002C3E3F"/>
    <w:rsid w:val="002C6790"/>
    <w:rsid w:val="002C6BDB"/>
    <w:rsid w:val="002C7E53"/>
    <w:rsid w:val="002D3973"/>
    <w:rsid w:val="002D4D69"/>
    <w:rsid w:val="002D6C54"/>
    <w:rsid w:val="002D7380"/>
    <w:rsid w:val="002E19B1"/>
    <w:rsid w:val="002E2088"/>
    <w:rsid w:val="002E237F"/>
    <w:rsid w:val="002E310F"/>
    <w:rsid w:val="002E5956"/>
    <w:rsid w:val="002E5CD6"/>
    <w:rsid w:val="002E7871"/>
    <w:rsid w:val="002E7C63"/>
    <w:rsid w:val="002F1904"/>
    <w:rsid w:val="002F260E"/>
    <w:rsid w:val="002F4505"/>
    <w:rsid w:val="002F4AFB"/>
    <w:rsid w:val="002F4C63"/>
    <w:rsid w:val="002F5E39"/>
    <w:rsid w:val="003011AB"/>
    <w:rsid w:val="00310F13"/>
    <w:rsid w:val="003124A2"/>
    <w:rsid w:val="003158DE"/>
    <w:rsid w:val="0032178C"/>
    <w:rsid w:val="0032271E"/>
    <w:rsid w:val="0032531B"/>
    <w:rsid w:val="00325AC9"/>
    <w:rsid w:val="003265A0"/>
    <w:rsid w:val="00330E59"/>
    <w:rsid w:val="00335222"/>
    <w:rsid w:val="00336A8D"/>
    <w:rsid w:val="00340336"/>
    <w:rsid w:val="00341194"/>
    <w:rsid w:val="0034376E"/>
    <w:rsid w:val="003439F3"/>
    <w:rsid w:val="003440DA"/>
    <w:rsid w:val="00345DD0"/>
    <w:rsid w:val="0035153F"/>
    <w:rsid w:val="0035190B"/>
    <w:rsid w:val="00351F6A"/>
    <w:rsid w:val="0035286E"/>
    <w:rsid w:val="0035346E"/>
    <w:rsid w:val="00354E9C"/>
    <w:rsid w:val="003558FA"/>
    <w:rsid w:val="00356870"/>
    <w:rsid w:val="00357A54"/>
    <w:rsid w:val="00362159"/>
    <w:rsid w:val="00363340"/>
    <w:rsid w:val="00363A1C"/>
    <w:rsid w:val="00363D3A"/>
    <w:rsid w:val="00363DEB"/>
    <w:rsid w:val="0036439E"/>
    <w:rsid w:val="003656F4"/>
    <w:rsid w:val="00365F29"/>
    <w:rsid w:val="0036739A"/>
    <w:rsid w:val="003674FF"/>
    <w:rsid w:val="003677BC"/>
    <w:rsid w:val="00371ADC"/>
    <w:rsid w:val="00372028"/>
    <w:rsid w:val="00373562"/>
    <w:rsid w:val="00381046"/>
    <w:rsid w:val="00384379"/>
    <w:rsid w:val="0038485B"/>
    <w:rsid w:val="00384FFA"/>
    <w:rsid w:val="0038594D"/>
    <w:rsid w:val="003925C2"/>
    <w:rsid w:val="0039428D"/>
    <w:rsid w:val="00395987"/>
    <w:rsid w:val="00395EE3"/>
    <w:rsid w:val="003A05B4"/>
    <w:rsid w:val="003A0713"/>
    <w:rsid w:val="003A0E2B"/>
    <w:rsid w:val="003A33BD"/>
    <w:rsid w:val="003A45E6"/>
    <w:rsid w:val="003A6F4B"/>
    <w:rsid w:val="003B0B4E"/>
    <w:rsid w:val="003B2588"/>
    <w:rsid w:val="003B2A7E"/>
    <w:rsid w:val="003B5EA9"/>
    <w:rsid w:val="003B6A85"/>
    <w:rsid w:val="003C043D"/>
    <w:rsid w:val="003C3E8B"/>
    <w:rsid w:val="003C4F3B"/>
    <w:rsid w:val="003C518B"/>
    <w:rsid w:val="003C58F1"/>
    <w:rsid w:val="003D0582"/>
    <w:rsid w:val="003D0AF7"/>
    <w:rsid w:val="003D1A00"/>
    <w:rsid w:val="003D1E73"/>
    <w:rsid w:val="003D3624"/>
    <w:rsid w:val="003D46C6"/>
    <w:rsid w:val="003D57AF"/>
    <w:rsid w:val="003D58B6"/>
    <w:rsid w:val="003D590D"/>
    <w:rsid w:val="003D72AE"/>
    <w:rsid w:val="003D74C6"/>
    <w:rsid w:val="003E1ADD"/>
    <w:rsid w:val="003E3B2C"/>
    <w:rsid w:val="003E3B50"/>
    <w:rsid w:val="003E5170"/>
    <w:rsid w:val="003E6E4D"/>
    <w:rsid w:val="003E71A2"/>
    <w:rsid w:val="003E725A"/>
    <w:rsid w:val="003E76DC"/>
    <w:rsid w:val="003F04DC"/>
    <w:rsid w:val="003F4E58"/>
    <w:rsid w:val="003F61BF"/>
    <w:rsid w:val="00400B2A"/>
    <w:rsid w:val="0040191D"/>
    <w:rsid w:val="00402AC1"/>
    <w:rsid w:val="004054FB"/>
    <w:rsid w:val="004060A1"/>
    <w:rsid w:val="004066CF"/>
    <w:rsid w:val="004073DA"/>
    <w:rsid w:val="00410224"/>
    <w:rsid w:val="0041190D"/>
    <w:rsid w:val="0041259D"/>
    <w:rsid w:val="004139E1"/>
    <w:rsid w:val="00417E1A"/>
    <w:rsid w:val="0042179A"/>
    <w:rsid w:val="0042263E"/>
    <w:rsid w:val="00423CAC"/>
    <w:rsid w:val="00424A54"/>
    <w:rsid w:val="004262F6"/>
    <w:rsid w:val="00427D3B"/>
    <w:rsid w:val="00427DA1"/>
    <w:rsid w:val="004301FB"/>
    <w:rsid w:val="00430F59"/>
    <w:rsid w:val="0043129A"/>
    <w:rsid w:val="00432661"/>
    <w:rsid w:val="004332CB"/>
    <w:rsid w:val="004365D4"/>
    <w:rsid w:val="00441A93"/>
    <w:rsid w:val="00445923"/>
    <w:rsid w:val="00451093"/>
    <w:rsid w:val="0045429C"/>
    <w:rsid w:val="004573FE"/>
    <w:rsid w:val="00460425"/>
    <w:rsid w:val="00460F40"/>
    <w:rsid w:val="004617AD"/>
    <w:rsid w:val="004618C4"/>
    <w:rsid w:val="00463A7A"/>
    <w:rsid w:val="00465491"/>
    <w:rsid w:val="004657EE"/>
    <w:rsid w:val="0046628C"/>
    <w:rsid w:val="00470F30"/>
    <w:rsid w:val="00473C51"/>
    <w:rsid w:val="00474F9F"/>
    <w:rsid w:val="0047525F"/>
    <w:rsid w:val="0047650B"/>
    <w:rsid w:val="004810FE"/>
    <w:rsid w:val="00484259"/>
    <w:rsid w:val="004844FC"/>
    <w:rsid w:val="00484FA1"/>
    <w:rsid w:val="00490788"/>
    <w:rsid w:val="00491F49"/>
    <w:rsid w:val="004931E0"/>
    <w:rsid w:val="00494254"/>
    <w:rsid w:val="00494396"/>
    <w:rsid w:val="0049496C"/>
    <w:rsid w:val="004A2589"/>
    <w:rsid w:val="004A3E61"/>
    <w:rsid w:val="004A3ED2"/>
    <w:rsid w:val="004A4670"/>
    <w:rsid w:val="004A5182"/>
    <w:rsid w:val="004A5373"/>
    <w:rsid w:val="004B2DF8"/>
    <w:rsid w:val="004B48E9"/>
    <w:rsid w:val="004B52B1"/>
    <w:rsid w:val="004B557F"/>
    <w:rsid w:val="004C00A8"/>
    <w:rsid w:val="004C3A02"/>
    <w:rsid w:val="004C3C7E"/>
    <w:rsid w:val="004C5612"/>
    <w:rsid w:val="004D1DF5"/>
    <w:rsid w:val="004D3058"/>
    <w:rsid w:val="004D4E8F"/>
    <w:rsid w:val="004D5269"/>
    <w:rsid w:val="004D6462"/>
    <w:rsid w:val="004D6DD2"/>
    <w:rsid w:val="004E0535"/>
    <w:rsid w:val="004E2027"/>
    <w:rsid w:val="004E4C55"/>
    <w:rsid w:val="004E5768"/>
    <w:rsid w:val="004E677E"/>
    <w:rsid w:val="004F4135"/>
    <w:rsid w:val="004F59F1"/>
    <w:rsid w:val="00501A77"/>
    <w:rsid w:val="00502397"/>
    <w:rsid w:val="0050469B"/>
    <w:rsid w:val="005048B3"/>
    <w:rsid w:val="00505872"/>
    <w:rsid w:val="005066BF"/>
    <w:rsid w:val="005067BB"/>
    <w:rsid w:val="00512108"/>
    <w:rsid w:val="005122AB"/>
    <w:rsid w:val="00512333"/>
    <w:rsid w:val="00513D7F"/>
    <w:rsid w:val="00514875"/>
    <w:rsid w:val="0051491B"/>
    <w:rsid w:val="00514C34"/>
    <w:rsid w:val="005162F6"/>
    <w:rsid w:val="00516461"/>
    <w:rsid w:val="00521B81"/>
    <w:rsid w:val="00526B6A"/>
    <w:rsid w:val="00530091"/>
    <w:rsid w:val="00530B85"/>
    <w:rsid w:val="00534D46"/>
    <w:rsid w:val="0053584D"/>
    <w:rsid w:val="00537287"/>
    <w:rsid w:val="00540E52"/>
    <w:rsid w:val="0054291D"/>
    <w:rsid w:val="00544EFA"/>
    <w:rsid w:val="005464DC"/>
    <w:rsid w:val="00546D5A"/>
    <w:rsid w:val="005521C3"/>
    <w:rsid w:val="00553487"/>
    <w:rsid w:val="00553871"/>
    <w:rsid w:val="00554E58"/>
    <w:rsid w:val="00557DF2"/>
    <w:rsid w:val="00557F44"/>
    <w:rsid w:val="00560726"/>
    <w:rsid w:val="00560E9E"/>
    <w:rsid w:val="0056197C"/>
    <w:rsid w:val="005619CE"/>
    <w:rsid w:val="005639CC"/>
    <w:rsid w:val="005657E3"/>
    <w:rsid w:val="00565BBD"/>
    <w:rsid w:val="00570E9D"/>
    <w:rsid w:val="00574854"/>
    <w:rsid w:val="00576BD4"/>
    <w:rsid w:val="005775C8"/>
    <w:rsid w:val="005818B8"/>
    <w:rsid w:val="00584FBC"/>
    <w:rsid w:val="00585292"/>
    <w:rsid w:val="00585DC4"/>
    <w:rsid w:val="00587525"/>
    <w:rsid w:val="0059040A"/>
    <w:rsid w:val="005913E1"/>
    <w:rsid w:val="00596728"/>
    <w:rsid w:val="00597215"/>
    <w:rsid w:val="00597B5D"/>
    <w:rsid w:val="005A0FDD"/>
    <w:rsid w:val="005A4A66"/>
    <w:rsid w:val="005A4CA3"/>
    <w:rsid w:val="005A7DD6"/>
    <w:rsid w:val="005B3A02"/>
    <w:rsid w:val="005B4C91"/>
    <w:rsid w:val="005B4DE1"/>
    <w:rsid w:val="005B5CB8"/>
    <w:rsid w:val="005C0BE6"/>
    <w:rsid w:val="005C3C1E"/>
    <w:rsid w:val="005C5D6E"/>
    <w:rsid w:val="005D02C4"/>
    <w:rsid w:val="005D065A"/>
    <w:rsid w:val="005D1016"/>
    <w:rsid w:val="005D1634"/>
    <w:rsid w:val="005D3A8F"/>
    <w:rsid w:val="005D719C"/>
    <w:rsid w:val="005D758D"/>
    <w:rsid w:val="005D7C87"/>
    <w:rsid w:val="005E35D2"/>
    <w:rsid w:val="005E4177"/>
    <w:rsid w:val="005F0D84"/>
    <w:rsid w:val="005F4A12"/>
    <w:rsid w:val="005F5BEA"/>
    <w:rsid w:val="005F6AE1"/>
    <w:rsid w:val="00600F04"/>
    <w:rsid w:val="006022A5"/>
    <w:rsid w:val="00602483"/>
    <w:rsid w:val="006029CD"/>
    <w:rsid w:val="006040DA"/>
    <w:rsid w:val="00605537"/>
    <w:rsid w:val="00607C1C"/>
    <w:rsid w:val="00611175"/>
    <w:rsid w:val="006118C3"/>
    <w:rsid w:val="0061292A"/>
    <w:rsid w:val="00613D06"/>
    <w:rsid w:val="00616215"/>
    <w:rsid w:val="0061644F"/>
    <w:rsid w:val="00620430"/>
    <w:rsid w:val="00620F38"/>
    <w:rsid w:val="00620FF2"/>
    <w:rsid w:val="00621125"/>
    <w:rsid w:val="006213B3"/>
    <w:rsid w:val="00621900"/>
    <w:rsid w:val="006219F9"/>
    <w:rsid w:val="00622892"/>
    <w:rsid w:val="00625804"/>
    <w:rsid w:val="006300B0"/>
    <w:rsid w:val="006308F4"/>
    <w:rsid w:val="00631092"/>
    <w:rsid w:val="00634874"/>
    <w:rsid w:val="00636508"/>
    <w:rsid w:val="00637446"/>
    <w:rsid w:val="00637DEF"/>
    <w:rsid w:val="00643A91"/>
    <w:rsid w:val="006453D3"/>
    <w:rsid w:val="00646E99"/>
    <w:rsid w:val="00646FFB"/>
    <w:rsid w:val="0065425B"/>
    <w:rsid w:val="00661EF2"/>
    <w:rsid w:val="00663C7E"/>
    <w:rsid w:val="006661FD"/>
    <w:rsid w:val="00670D0F"/>
    <w:rsid w:val="00670FF5"/>
    <w:rsid w:val="006717EC"/>
    <w:rsid w:val="00671CBF"/>
    <w:rsid w:val="00672A63"/>
    <w:rsid w:val="00673689"/>
    <w:rsid w:val="006756AB"/>
    <w:rsid w:val="006766E0"/>
    <w:rsid w:val="00683492"/>
    <w:rsid w:val="00686B60"/>
    <w:rsid w:val="006877F5"/>
    <w:rsid w:val="0069055B"/>
    <w:rsid w:val="00690933"/>
    <w:rsid w:val="006910CF"/>
    <w:rsid w:val="00693ED8"/>
    <w:rsid w:val="00694614"/>
    <w:rsid w:val="006A2BF6"/>
    <w:rsid w:val="006A3D98"/>
    <w:rsid w:val="006A47F0"/>
    <w:rsid w:val="006A496D"/>
    <w:rsid w:val="006A6297"/>
    <w:rsid w:val="006B0286"/>
    <w:rsid w:val="006B0F78"/>
    <w:rsid w:val="006B4307"/>
    <w:rsid w:val="006B5D4E"/>
    <w:rsid w:val="006C05CC"/>
    <w:rsid w:val="006C1225"/>
    <w:rsid w:val="006C6179"/>
    <w:rsid w:val="006D10B5"/>
    <w:rsid w:val="006D1CAB"/>
    <w:rsid w:val="006D1E79"/>
    <w:rsid w:val="006D1FA5"/>
    <w:rsid w:val="006D2FE2"/>
    <w:rsid w:val="006D3CC4"/>
    <w:rsid w:val="006D62F4"/>
    <w:rsid w:val="006E0229"/>
    <w:rsid w:val="006E1B04"/>
    <w:rsid w:val="006E25D9"/>
    <w:rsid w:val="006E4E42"/>
    <w:rsid w:val="006E654D"/>
    <w:rsid w:val="006E6FB4"/>
    <w:rsid w:val="006F2BE3"/>
    <w:rsid w:val="006F2E2E"/>
    <w:rsid w:val="006F3A04"/>
    <w:rsid w:val="006F3BF5"/>
    <w:rsid w:val="006F5616"/>
    <w:rsid w:val="006F6829"/>
    <w:rsid w:val="007032DA"/>
    <w:rsid w:val="00703B28"/>
    <w:rsid w:val="00705D0C"/>
    <w:rsid w:val="007061D0"/>
    <w:rsid w:val="00707698"/>
    <w:rsid w:val="007103C8"/>
    <w:rsid w:val="00711828"/>
    <w:rsid w:val="00716AD9"/>
    <w:rsid w:val="00720CED"/>
    <w:rsid w:val="0072394A"/>
    <w:rsid w:val="00726BF3"/>
    <w:rsid w:val="0072720A"/>
    <w:rsid w:val="00727222"/>
    <w:rsid w:val="0073043E"/>
    <w:rsid w:val="00730D0F"/>
    <w:rsid w:val="00731E4A"/>
    <w:rsid w:val="0073359E"/>
    <w:rsid w:val="00733970"/>
    <w:rsid w:val="007401A4"/>
    <w:rsid w:val="00740638"/>
    <w:rsid w:val="00741B1B"/>
    <w:rsid w:val="007427E5"/>
    <w:rsid w:val="007434EA"/>
    <w:rsid w:val="007462F5"/>
    <w:rsid w:val="00750367"/>
    <w:rsid w:val="00750B35"/>
    <w:rsid w:val="007529B8"/>
    <w:rsid w:val="00753272"/>
    <w:rsid w:val="00755417"/>
    <w:rsid w:val="0075561F"/>
    <w:rsid w:val="00756CA3"/>
    <w:rsid w:val="007610BB"/>
    <w:rsid w:val="00766486"/>
    <w:rsid w:val="007706E7"/>
    <w:rsid w:val="007719E9"/>
    <w:rsid w:val="0077331B"/>
    <w:rsid w:val="00776C79"/>
    <w:rsid w:val="007877C1"/>
    <w:rsid w:val="00787CB8"/>
    <w:rsid w:val="007902A9"/>
    <w:rsid w:val="00791702"/>
    <w:rsid w:val="00792723"/>
    <w:rsid w:val="007933F7"/>
    <w:rsid w:val="0079568F"/>
    <w:rsid w:val="0079612E"/>
    <w:rsid w:val="00797A62"/>
    <w:rsid w:val="007A1171"/>
    <w:rsid w:val="007A1D99"/>
    <w:rsid w:val="007A26C4"/>
    <w:rsid w:val="007A441C"/>
    <w:rsid w:val="007A5F73"/>
    <w:rsid w:val="007B14E5"/>
    <w:rsid w:val="007B1ECA"/>
    <w:rsid w:val="007B1FE2"/>
    <w:rsid w:val="007B23D7"/>
    <w:rsid w:val="007B45AD"/>
    <w:rsid w:val="007B521E"/>
    <w:rsid w:val="007B5DC5"/>
    <w:rsid w:val="007C05D3"/>
    <w:rsid w:val="007C2EDB"/>
    <w:rsid w:val="007C3F4B"/>
    <w:rsid w:val="007C4B3E"/>
    <w:rsid w:val="007C5DE6"/>
    <w:rsid w:val="007C5F49"/>
    <w:rsid w:val="007C5F4E"/>
    <w:rsid w:val="007C617C"/>
    <w:rsid w:val="007C6EB2"/>
    <w:rsid w:val="007C6EBE"/>
    <w:rsid w:val="007C7D05"/>
    <w:rsid w:val="007D00FC"/>
    <w:rsid w:val="007D119F"/>
    <w:rsid w:val="007D13CE"/>
    <w:rsid w:val="007D2CF2"/>
    <w:rsid w:val="007D5D84"/>
    <w:rsid w:val="007D75B4"/>
    <w:rsid w:val="007E408B"/>
    <w:rsid w:val="007E5234"/>
    <w:rsid w:val="007E6CAA"/>
    <w:rsid w:val="007E7774"/>
    <w:rsid w:val="007F0D59"/>
    <w:rsid w:val="007F2717"/>
    <w:rsid w:val="007F4AC1"/>
    <w:rsid w:val="0080024F"/>
    <w:rsid w:val="00802BA7"/>
    <w:rsid w:val="008044A2"/>
    <w:rsid w:val="008044E5"/>
    <w:rsid w:val="00804A8B"/>
    <w:rsid w:val="0080564B"/>
    <w:rsid w:val="0081066B"/>
    <w:rsid w:val="00813D61"/>
    <w:rsid w:val="0082018D"/>
    <w:rsid w:val="00821A18"/>
    <w:rsid w:val="00821CC0"/>
    <w:rsid w:val="00825B6F"/>
    <w:rsid w:val="00826DCD"/>
    <w:rsid w:val="00826F0F"/>
    <w:rsid w:val="00827201"/>
    <w:rsid w:val="00830725"/>
    <w:rsid w:val="008366CF"/>
    <w:rsid w:val="008371D7"/>
    <w:rsid w:val="0084051C"/>
    <w:rsid w:val="008424C5"/>
    <w:rsid w:val="00842711"/>
    <w:rsid w:val="00845AD8"/>
    <w:rsid w:val="00850218"/>
    <w:rsid w:val="00850275"/>
    <w:rsid w:val="008511DB"/>
    <w:rsid w:val="0085470C"/>
    <w:rsid w:val="00856CFC"/>
    <w:rsid w:val="00856DB3"/>
    <w:rsid w:val="00857BEA"/>
    <w:rsid w:val="00860BA1"/>
    <w:rsid w:val="00863588"/>
    <w:rsid w:val="00867B91"/>
    <w:rsid w:val="00870262"/>
    <w:rsid w:val="008709C3"/>
    <w:rsid w:val="00870C10"/>
    <w:rsid w:val="008732B0"/>
    <w:rsid w:val="00873FD5"/>
    <w:rsid w:val="0087491A"/>
    <w:rsid w:val="008757AB"/>
    <w:rsid w:val="0087633E"/>
    <w:rsid w:val="00876D79"/>
    <w:rsid w:val="0088219A"/>
    <w:rsid w:val="0088261F"/>
    <w:rsid w:val="008843AC"/>
    <w:rsid w:val="008856FC"/>
    <w:rsid w:val="00885DED"/>
    <w:rsid w:val="008864D3"/>
    <w:rsid w:val="00886BC7"/>
    <w:rsid w:val="00887623"/>
    <w:rsid w:val="00890C41"/>
    <w:rsid w:val="00892202"/>
    <w:rsid w:val="008940CA"/>
    <w:rsid w:val="008945C2"/>
    <w:rsid w:val="00894C03"/>
    <w:rsid w:val="00894E50"/>
    <w:rsid w:val="00895D8A"/>
    <w:rsid w:val="008A0B22"/>
    <w:rsid w:val="008A0E9D"/>
    <w:rsid w:val="008A15C0"/>
    <w:rsid w:val="008A1A5B"/>
    <w:rsid w:val="008A32FC"/>
    <w:rsid w:val="008A6131"/>
    <w:rsid w:val="008A6772"/>
    <w:rsid w:val="008A6A18"/>
    <w:rsid w:val="008A6A95"/>
    <w:rsid w:val="008A6C31"/>
    <w:rsid w:val="008B381B"/>
    <w:rsid w:val="008B43B0"/>
    <w:rsid w:val="008B5D5B"/>
    <w:rsid w:val="008B7838"/>
    <w:rsid w:val="008B7F91"/>
    <w:rsid w:val="008C1186"/>
    <w:rsid w:val="008C2903"/>
    <w:rsid w:val="008C7D88"/>
    <w:rsid w:val="008D0B6B"/>
    <w:rsid w:val="008D15F3"/>
    <w:rsid w:val="008D17B6"/>
    <w:rsid w:val="008D3327"/>
    <w:rsid w:val="008E4DE2"/>
    <w:rsid w:val="008E787B"/>
    <w:rsid w:val="008F137D"/>
    <w:rsid w:val="008F50CF"/>
    <w:rsid w:val="008F5EDA"/>
    <w:rsid w:val="008F60D7"/>
    <w:rsid w:val="008F74F8"/>
    <w:rsid w:val="008F7D6A"/>
    <w:rsid w:val="00900F11"/>
    <w:rsid w:val="0090186B"/>
    <w:rsid w:val="00902A92"/>
    <w:rsid w:val="00902C22"/>
    <w:rsid w:val="00902E78"/>
    <w:rsid w:val="009036CA"/>
    <w:rsid w:val="00906741"/>
    <w:rsid w:val="009102BB"/>
    <w:rsid w:val="00910EC3"/>
    <w:rsid w:val="00913A63"/>
    <w:rsid w:val="00913DD0"/>
    <w:rsid w:val="009145BC"/>
    <w:rsid w:val="009151FB"/>
    <w:rsid w:val="00915918"/>
    <w:rsid w:val="00923BA1"/>
    <w:rsid w:val="00924016"/>
    <w:rsid w:val="00926B6C"/>
    <w:rsid w:val="009270C9"/>
    <w:rsid w:val="009270FF"/>
    <w:rsid w:val="0092788D"/>
    <w:rsid w:val="00931B3A"/>
    <w:rsid w:val="00931D92"/>
    <w:rsid w:val="009336D8"/>
    <w:rsid w:val="00934FF6"/>
    <w:rsid w:val="009429E6"/>
    <w:rsid w:val="009435CA"/>
    <w:rsid w:val="0094375E"/>
    <w:rsid w:val="00943F3F"/>
    <w:rsid w:val="009448A6"/>
    <w:rsid w:val="00945D26"/>
    <w:rsid w:val="00945D3A"/>
    <w:rsid w:val="00947918"/>
    <w:rsid w:val="0095087B"/>
    <w:rsid w:val="00956E1F"/>
    <w:rsid w:val="00957420"/>
    <w:rsid w:val="00957A73"/>
    <w:rsid w:val="009625FF"/>
    <w:rsid w:val="009646FA"/>
    <w:rsid w:val="00964DF2"/>
    <w:rsid w:val="00964F01"/>
    <w:rsid w:val="009657F3"/>
    <w:rsid w:val="00972E8B"/>
    <w:rsid w:val="00973295"/>
    <w:rsid w:val="00973A37"/>
    <w:rsid w:val="00973C74"/>
    <w:rsid w:val="009751E6"/>
    <w:rsid w:val="00975AE5"/>
    <w:rsid w:val="00976FCB"/>
    <w:rsid w:val="00980584"/>
    <w:rsid w:val="00984096"/>
    <w:rsid w:val="00984842"/>
    <w:rsid w:val="00984F7A"/>
    <w:rsid w:val="0098602A"/>
    <w:rsid w:val="009865F1"/>
    <w:rsid w:val="00986910"/>
    <w:rsid w:val="00986FF0"/>
    <w:rsid w:val="0099089B"/>
    <w:rsid w:val="00991789"/>
    <w:rsid w:val="0099325A"/>
    <w:rsid w:val="009A1BF0"/>
    <w:rsid w:val="009A3FBD"/>
    <w:rsid w:val="009B23A8"/>
    <w:rsid w:val="009B24FF"/>
    <w:rsid w:val="009B2BEB"/>
    <w:rsid w:val="009B3556"/>
    <w:rsid w:val="009C0EAB"/>
    <w:rsid w:val="009C1040"/>
    <w:rsid w:val="009C10A0"/>
    <w:rsid w:val="009C1396"/>
    <w:rsid w:val="009C3A0F"/>
    <w:rsid w:val="009D0486"/>
    <w:rsid w:val="009D15D2"/>
    <w:rsid w:val="009D244C"/>
    <w:rsid w:val="009D6DD9"/>
    <w:rsid w:val="009D71B8"/>
    <w:rsid w:val="009E0594"/>
    <w:rsid w:val="009E2C00"/>
    <w:rsid w:val="009E385D"/>
    <w:rsid w:val="009E4720"/>
    <w:rsid w:val="009E646B"/>
    <w:rsid w:val="009E7185"/>
    <w:rsid w:val="009F2D2C"/>
    <w:rsid w:val="009F346C"/>
    <w:rsid w:val="009F5226"/>
    <w:rsid w:val="00A03231"/>
    <w:rsid w:val="00A0624B"/>
    <w:rsid w:val="00A06A1F"/>
    <w:rsid w:val="00A115A2"/>
    <w:rsid w:val="00A13350"/>
    <w:rsid w:val="00A14063"/>
    <w:rsid w:val="00A141D9"/>
    <w:rsid w:val="00A200F7"/>
    <w:rsid w:val="00A21672"/>
    <w:rsid w:val="00A24992"/>
    <w:rsid w:val="00A32510"/>
    <w:rsid w:val="00A41D5B"/>
    <w:rsid w:val="00A422FC"/>
    <w:rsid w:val="00A430C6"/>
    <w:rsid w:val="00A43543"/>
    <w:rsid w:val="00A45A5B"/>
    <w:rsid w:val="00A46024"/>
    <w:rsid w:val="00A46AD4"/>
    <w:rsid w:val="00A46F7B"/>
    <w:rsid w:val="00A47815"/>
    <w:rsid w:val="00A47937"/>
    <w:rsid w:val="00A528A6"/>
    <w:rsid w:val="00A53741"/>
    <w:rsid w:val="00A55257"/>
    <w:rsid w:val="00A56678"/>
    <w:rsid w:val="00A56B66"/>
    <w:rsid w:val="00A60090"/>
    <w:rsid w:val="00A662EF"/>
    <w:rsid w:val="00A72F46"/>
    <w:rsid w:val="00A74305"/>
    <w:rsid w:val="00A7482E"/>
    <w:rsid w:val="00A759EB"/>
    <w:rsid w:val="00A77721"/>
    <w:rsid w:val="00A779F7"/>
    <w:rsid w:val="00A81AEB"/>
    <w:rsid w:val="00A82231"/>
    <w:rsid w:val="00A8426F"/>
    <w:rsid w:val="00A8748A"/>
    <w:rsid w:val="00A874A8"/>
    <w:rsid w:val="00A936B3"/>
    <w:rsid w:val="00A93724"/>
    <w:rsid w:val="00A946D9"/>
    <w:rsid w:val="00A94B15"/>
    <w:rsid w:val="00A950F7"/>
    <w:rsid w:val="00A95116"/>
    <w:rsid w:val="00A96AF6"/>
    <w:rsid w:val="00A97926"/>
    <w:rsid w:val="00AA1976"/>
    <w:rsid w:val="00AA27C8"/>
    <w:rsid w:val="00AA3915"/>
    <w:rsid w:val="00AA5494"/>
    <w:rsid w:val="00AA60D0"/>
    <w:rsid w:val="00AA6FAA"/>
    <w:rsid w:val="00AB38A6"/>
    <w:rsid w:val="00AB403B"/>
    <w:rsid w:val="00AB54DF"/>
    <w:rsid w:val="00AB6B71"/>
    <w:rsid w:val="00AC0DC5"/>
    <w:rsid w:val="00AC1306"/>
    <w:rsid w:val="00AC3FE6"/>
    <w:rsid w:val="00AC647A"/>
    <w:rsid w:val="00AC6584"/>
    <w:rsid w:val="00AD0FF7"/>
    <w:rsid w:val="00AD3E2C"/>
    <w:rsid w:val="00AD4CF2"/>
    <w:rsid w:val="00AD5518"/>
    <w:rsid w:val="00AD5F3D"/>
    <w:rsid w:val="00AD7A8B"/>
    <w:rsid w:val="00AE1595"/>
    <w:rsid w:val="00AE17AB"/>
    <w:rsid w:val="00AE2241"/>
    <w:rsid w:val="00AE36BC"/>
    <w:rsid w:val="00AE3DE6"/>
    <w:rsid w:val="00AE43C0"/>
    <w:rsid w:val="00AE4C97"/>
    <w:rsid w:val="00AE5212"/>
    <w:rsid w:val="00AE5A20"/>
    <w:rsid w:val="00AF0D94"/>
    <w:rsid w:val="00AF0E31"/>
    <w:rsid w:val="00AF2B9A"/>
    <w:rsid w:val="00AF3AA9"/>
    <w:rsid w:val="00AF3C11"/>
    <w:rsid w:val="00B0043E"/>
    <w:rsid w:val="00B0490A"/>
    <w:rsid w:val="00B06CA4"/>
    <w:rsid w:val="00B06E88"/>
    <w:rsid w:val="00B073D7"/>
    <w:rsid w:val="00B10537"/>
    <w:rsid w:val="00B10BA4"/>
    <w:rsid w:val="00B167CA"/>
    <w:rsid w:val="00B16D39"/>
    <w:rsid w:val="00B17618"/>
    <w:rsid w:val="00B1784B"/>
    <w:rsid w:val="00B17B3C"/>
    <w:rsid w:val="00B20242"/>
    <w:rsid w:val="00B2139A"/>
    <w:rsid w:val="00B23881"/>
    <w:rsid w:val="00B27133"/>
    <w:rsid w:val="00B27497"/>
    <w:rsid w:val="00B30267"/>
    <w:rsid w:val="00B30819"/>
    <w:rsid w:val="00B309E7"/>
    <w:rsid w:val="00B30FFB"/>
    <w:rsid w:val="00B3298D"/>
    <w:rsid w:val="00B368F9"/>
    <w:rsid w:val="00B36917"/>
    <w:rsid w:val="00B36EF3"/>
    <w:rsid w:val="00B4037D"/>
    <w:rsid w:val="00B40735"/>
    <w:rsid w:val="00B42F22"/>
    <w:rsid w:val="00B434FB"/>
    <w:rsid w:val="00B44C23"/>
    <w:rsid w:val="00B44CEA"/>
    <w:rsid w:val="00B46802"/>
    <w:rsid w:val="00B47A8E"/>
    <w:rsid w:val="00B50823"/>
    <w:rsid w:val="00B51315"/>
    <w:rsid w:val="00B51557"/>
    <w:rsid w:val="00B515AA"/>
    <w:rsid w:val="00B51613"/>
    <w:rsid w:val="00B52F87"/>
    <w:rsid w:val="00B548FA"/>
    <w:rsid w:val="00B565E6"/>
    <w:rsid w:val="00B56716"/>
    <w:rsid w:val="00B60019"/>
    <w:rsid w:val="00B60752"/>
    <w:rsid w:val="00B61523"/>
    <w:rsid w:val="00B615EF"/>
    <w:rsid w:val="00B67A84"/>
    <w:rsid w:val="00B700DC"/>
    <w:rsid w:val="00B722C3"/>
    <w:rsid w:val="00B72414"/>
    <w:rsid w:val="00B7539E"/>
    <w:rsid w:val="00B759D3"/>
    <w:rsid w:val="00B764BB"/>
    <w:rsid w:val="00B82B63"/>
    <w:rsid w:val="00B82D2E"/>
    <w:rsid w:val="00B83708"/>
    <w:rsid w:val="00B83EDD"/>
    <w:rsid w:val="00B86BC8"/>
    <w:rsid w:val="00B94416"/>
    <w:rsid w:val="00B97A71"/>
    <w:rsid w:val="00BA03AF"/>
    <w:rsid w:val="00BA08D4"/>
    <w:rsid w:val="00BA1A22"/>
    <w:rsid w:val="00BA35D1"/>
    <w:rsid w:val="00BB1718"/>
    <w:rsid w:val="00BB2BD2"/>
    <w:rsid w:val="00BB375C"/>
    <w:rsid w:val="00BB4DCA"/>
    <w:rsid w:val="00BB57A5"/>
    <w:rsid w:val="00BB5BC0"/>
    <w:rsid w:val="00BB6BE4"/>
    <w:rsid w:val="00BB796B"/>
    <w:rsid w:val="00BC5963"/>
    <w:rsid w:val="00BD25DE"/>
    <w:rsid w:val="00BD27D2"/>
    <w:rsid w:val="00BD3EE4"/>
    <w:rsid w:val="00BD4C99"/>
    <w:rsid w:val="00BD6BE7"/>
    <w:rsid w:val="00BD6C51"/>
    <w:rsid w:val="00BD7BA5"/>
    <w:rsid w:val="00BE21D4"/>
    <w:rsid w:val="00BE2A67"/>
    <w:rsid w:val="00BE2F72"/>
    <w:rsid w:val="00BE5338"/>
    <w:rsid w:val="00BE619F"/>
    <w:rsid w:val="00BE65D5"/>
    <w:rsid w:val="00BE7A8F"/>
    <w:rsid w:val="00BE7B0F"/>
    <w:rsid w:val="00BF1396"/>
    <w:rsid w:val="00BF23FA"/>
    <w:rsid w:val="00BF2CDB"/>
    <w:rsid w:val="00BF3F82"/>
    <w:rsid w:val="00BF5620"/>
    <w:rsid w:val="00BF6261"/>
    <w:rsid w:val="00BF6599"/>
    <w:rsid w:val="00C00788"/>
    <w:rsid w:val="00C027EC"/>
    <w:rsid w:val="00C02C2C"/>
    <w:rsid w:val="00C12742"/>
    <w:rsid w:val="00C170EF"/>
    <w:rsid w:val="00C17C3F"/>
    <w:rsid w:val="00C17DB2"/>
    <w:rsid w:val="00C2199D"/>
    <w:rsid w:val="00C224E5"/>
    <w:rsid w:val="00C23FFE"/>
    <w:rsid w:val="00C24A06"/>
    <w:rsid w:val="00C26932"/>
    <w:rsid w:val="00C27203"/>
    <w:rsid w:val="00C36C58"/>
    <w:rsid w:val="00C37390"/>
    <w:rsid w:val="00C375EC"/>
    <w:rsid w:val="00C3771B"/>
    <w:rsid w:val="00C41297"/>
    <w:rsid w:val="00C41AC0"/>
    <w:rsid w:val="00C44C57"/>
    <w:rsid w:val="00C45898"/>
    <w:rsid w:val="00C45C67"/>
    <w:rsid w:val="00C4750F"/>
    <w:rsid w:val="00C477D3"/>
    <w:rsid w:val="00C53EF2"/>
    <w:rsid w:val="00C54728"/>
    <w:rsid w:val="00C56CE2"/>
    <w:rsid w:val="00C57180"/>
    <w:rsid w:val="00C575E6"/>
    <w:rsid w:val="00C6114B"/>
    <w:rsid w:val="00C61590"/>
    <w:rsid w:val="00C64442"/>
    <w:rsid w:val="00C64688"/>
    <w:rsid w:val="00C64D97"/>
    <w:rsid w:val="00C72981"/>
    <w:rsid w:val="00C73336"/>
    <w:rsid w:val="00C74773"/>
    <w:rsid w:val="00C8083C"/>
    <w:rsid w:val="00C818B5"/>
    <w:rsid w:val="00C82C8A"/>
    <w:rsid w:val="00C836D2"/>
    <w:rsid w:val="00C87983"/>
    <w:rsid w:val="00C9204D"/>
    <w:rsid w:val="00C92776"/>
    <w:rsid w:val="00C94B0A"/>
    <w:rsid w:val="00C9547A"/>
    <w:rsid w:val="00CA11D1"/>
    <w:rsid w:val="00CA631E"/>
    <w:rsid w:val="00CB3300"/>
    <w:rsid w:val="00CB4373"/>
    <w:rsid w:val="00CB65C4"/>
    <w:rsid w:val="00CB7389"/>
    <w:rsid w:val="00CB74E7"/>
    <w:rsid w:val="00CC0C56"/>
    <w:rsid w:val="00CC30F9"/>
    <w:rsid w:val="00CC6C3F"/>
    <w:rsid w:val="00CC7AC1"/>
    <w:rsid w:val="00CD027B"/>
    <w:rsid w:val="00CD1898"/>
    <w:rsid w:val="00CD2990"/>
    <w:rsid w:val="00CD3286"/>
    <w:rsid w:val="00CD3823"/>
    <w:rsid w:val="00CD3C5E"/>
    <w:rsid w:val="00CD7FFE"/>
    <w:rsid w:val="00CE0052"/>
    <w:rsid w:val="00CE01B0"/>
    <w:rsid w:val="00CE37F2"/>
    <w:rsid w:val="00CE4A84"/>
    <w:rsid w:val="00CE4F8B"/>
    <w:rsid w:val="00CE5B07"/>
    <w:rsid w:val="00CE6F02"/>
    <w:rsid w:val="00CF426E"/>
    <w:rsid w:val="00D009E8"/>
    <w:rsid w:val="00D0220F"/>
    <w:rsid w:val="00D02B71"/>
    <w:rsid w:val="00D0599C"/>
    <w:rsid w:val="00D05C43"/>
    <w:rsid w:val="00D06351"/>
    <w:rsid w:val="00D06610"/>
    <w:rsid w:val="00D07E69"/>
    <w:rsid w:val="00D100BE"/>
    <w:rsid w:val="00D10A9B"/>
    <w:rsid w:val="00D11885"/>
    <w:rsid w:val="00D15B8F"/>
    <w:rsid w:val="00D15E9B"/>
    <w:rsid w:val="00D16516"/>
    <w:rsid w:val="00D17C8A"/>
    <w:rsid w:val="00D22625"/>
    <w:rsid w:val="00D2317D"/>
    <w:rsid w:val="00D2494B"/>
    <w:rsid w:val="00D25AB6"/>
    <w:rsid w:val="00D27256"/>
    <w:rsid w:val="00D27E25"/>
    <w:rsid w:val="00D30882"/>
    <w:rsid w:val="00D31739"/>
    <w:rsid w:val="00D31835"/>
    <w:rsid w:val="00D350CF"/>
    <w:rsid w:val="00D35E95"/>
    <w:rsid w:val="00D43A35"/>
    <w:rsid w:val="00D447AF"/>
    <w:rsid w:val="00D44E7A"/>
    <w:rsid w:val="00D45DAD"/>
    <w:rsid w:val="00D5125C"/>
    <w:rsid w:val="00D51310"/>
    <w:rsid w:val="00D52CA0"/>
    <w:rsid w:val="00D551DC"/>
    <w:rsid w:val="00D575A1"/>
    <w:rsid w:val="00D57DCE"/>
    <w:rsid w:val="00D60D0B"/>
    <w:rsid w:val="00D630DC"/>
    <w:rsid w:val="00D6480E"/>
    <w:rsid w:val="00D65744"/>
    <w:rsid w:val="00D661F5"/>
    <w:rsid w:val="00D67D37"/>
    <w:rsid w:val="00D71543"/>
    <w:rsid w:val="00D72CFE"/>
    <w:rsid w:val="00D74D5E"/>
    <w:rsid w:val="00D74F38"/>
    <w:rsid w:val="00D76172"/>
    <w:rsid w:val="00D837FE"/>
    <w:rsid w:val="00D84199"/>
    <w:rsid w:val="00D85097"/>
    <w:rsid w:val="00D85107"/>
    <w:rsid w:val="00D86751"/>
    <w:rsid w:val="00D87BAE"/>
    <w:rsid w:val="00D9193C"/>
    <w:rsid w:val="00D93449"/>
    <w:rsid w:val="00D939F1"/>
    <w:rsid w:val="00D93EA1"/>
    <w:rsid w:val="00D97891"/>
    <w:rsid w:val="00DA0D49"/>
    <w:rsid w:val="00DA1550"/>
    <w:rsid w:val="00DA4DAB"/>
    <w:rsid w:val="00DA6472"/>
    <w:rsid w:val="00DA71AB"/>
    <w:rsid w:val="00DB2636"/>
    <w:rsid w:val="00DB2BDC"/>
    <w:rsid w:val="00DB41DB"/>
    <w:rsid w:val="00DB516B"/>
    <w:rsid w:val="00DB6982"/>
    <w:rsid w:val="00DB6B2E"/>
    <w:rsid w:val="00DB6F3B"/>
    <w:rsid w:val="00DB72BF"/>
    <w:rsid w:val="00DC06C8"/>
    <w:rsid w:val="00DC1787"/>
    <w:rsid w:val="00DC2CE5"/>
    <w:rsid w:val="00DC47EA"/>
    <w:rsid w:val="00DC49D9"/>
    <w:rsid w:val="00DC746F"/>
    <w:rsid w:val="00DD1C0E"/>
    <w:rsid w:val="00DD2C6C"/>
    <w:rsid w:val="00DD2DDD"/>
    <w:rsid w:val="00DD40A1"/>
    <w:rsid w:val="00DD515F"/>
    <w:rsid w:val="00DD63EE"/>
    <w:rsid w:val="00DD6EB5"/>
    <w:rsid w:val="00DD77D5"/>
    <w:rsid w:val="00DE1549"/>
    <w:rsid w:val="00DE17FA"/>
    <w:rsid w:val="00DE1ADA"/>
    <w:rsid w:val="00DE2300"/>
    <w:rsid w:val="00DE3E42"/>
    <w:rsid w:val="00DE6656"/>
    <w:rsid w:val="00DE6AF1"/>
    <w:rsid w:val="00DE6C10"/>
    <w:rsid w:val="00DE737E"/>
    <w:rsid w:val="00DE7F09"/>
    <w:rsid w:val="00DF00B9"/>
    <w:rsid w:val="00DF06AC"/>
    <w:rsid w:val="00DF0EFF"/>
    <w:rsid w:val="00DF0FF5"/>
    <w:rsid w:val="00DF287A"/>
    <w:rsid w:val="00DF2A95"/>
    <w:rsid w:val="00DF72FC"/>
    <w:rsid w:val="00E04457"/>
    <w:rsid w:val="00E07DAA"/>
    <w:rsid w:val="00E1298D"/>
    <w:rsid w:val="00E131F4"/>
    <w:rsid w:val="00E1386C"/>
    <w:rsid w:val="00E1634F"/>
    <w:rsid w:val="00E1692A"/>
    <w:rsid w:val="00E21F99"/>
    <w:rsid w:val="00E23E8A"/>
    <w:rsid w:val="00E25318"/>
    <w:rsid w:val="00E25AC6"/>
    <w:rsid w:val="00E26A90"/>
    <w:rsid w:val="00E347BF"/>
    <w:rsid w:val="00E34CE8"/>
    <w:rsid w:val="00E3624F"/>
    <w:rsid w:val="00E42167"/>
    <w:rsid w:val="00E43970"/>
    <w:rsid w:val="00E44240"/>
    <w:rsid w:val="00E46554"/>
    <w:rsid w:val="00E52A42"/>
    <w:rsid w:val="00E53058"/>
    <w:rsid w:val="00E5360C"/>
    <w:rsid w:val="00E5389F"/>
    <w:rsid w:val="00E57D82"/>
    <w:rsid w:val="00E57DED"/>
    <w:rsid w:val="00E60284"/>
    <w:rsid w:val="00E61A31"/>
    <w:rsid w:val="00E6582B"/>
    <w:rsid w:val="00E66DBE"/>
    <w:rsid w:val="00E679F2"/>
    <w:rsid w:val="00E701C7"/>
    <w:rsid w:val="00E70973"/>
    <w:rsid w:val="00E71525"/>
    <w:rsid w:val="00E71917"/>
    <w:rsid w:val="00E731ED"/>
    <w:rsid w:val="00E74BF7"/>
    <w:rsid w:val="00E767F0"/>
    <w:rsid w:val="00E77ACA"/>
    <w:rsid w:val="00E80C33"/>
    <w:rsid w:val="00E80C70"/>
    <w:rsid w:val="00E814CD"/>
    <w:rsid w:val="00E8163C"/>
    <w:rsid w:val="00E82555"/>
    <w:rsid w:val="00E8346B"/>
    <w:rsid w:val="00E8517F"/>
    <w:rsid w:val="00E877F8"/>
    <w:rsid w:val="00E90537"/>
    <w:rsid w:val="00E915B6"/>
    <w:rsid w:val="00E9167B"/>
    <w:rsid w:val="00E92AAD"/>
    <w:rsid w:val="00E92AAF"/>
    <w:rsid w:val="00E9386B"/>
    <w:rsid w:val="00E95E65"/>
    <w:rsid w:val="00E9750D"/>
    <w:rsid w:val="00EA2D92"/>
    <w:rsid w:val="00EA387C"/>
    <w:rsid w:val="00EA4365"/>
    <w:rsid w:val="00EA5EA9"/>
    <w:rsid w:val="00EB1995"/>
    <w:rsid w:val="00EB2381"/>
    <w:rsid w:val="00EB23C7"/>
    <w:rsid w:val="00EB2561"/>
    <w:rsid w:val="00EB3D0C"/>
    <w:rsid w:val="00EB3FCA"/>
    <w:rsid w:val="00EB68FF"/>
    <w:rsid w:val="00EC07CB"/>
    <w:rsid w:val="00EC5018"/>
    <w:rsid w:val="00ED0643"/>
    <w:rsid w:val="00ED75F2"/>
    <w:rsid w:val="00EE269E"/>
    <w:rsid w:val="00EE2992"/>
    <w:rsid w:val="00EE3164"/>
    <w:rsid w:val="00EE64F3"/>
    <w:rsid w:val="00EE6AF2"/>
    <w:rsid w:val="00EF1C16"/>
    <w:rsid w:val="00EF37CE"/>
    <w:rsid w:val="00EF4544"/>
    <w:rsid w:val="00EF4D82"/>
    <w:rsid w:val="00EF51F2"/>
    <w:rsid w:val="00EF6B92"/>
    <w:rsid w:val="00EF78FA"/>
    <w:rsid w:val="00F01D6E"/>
    <w:rsid w:val="00F03740"/>
    <w:rsid w:val="00F040B7"/>
    <w:rsid w:val="00F0740E"/>
    <w:rsid w:val="00F10A83"/>
    <w:rsid w:val="00F13434"/>
    <w:rsid w:val="00F16A8D"/>
    <w:rsid w:val="00F16C5C"/>
    <w:rsid w:val="00F16F86"/>
    <w:rsid w:val="00F2110B"/>
    <w:rsid w:val="00F22060"/>
    <w:rsid w:val="00F22336"/>
    <w:rsid w:val="00F223DA"/>
    <w:rsid w:val="00F32EDB"/>
    <w:rsid w:val="00F32F44"/>
    <w:rsid w:val="00F3490C"/>
    <w:rsid w:val="00F359AE"/>
    <w:rsid w:val="00F36771"/>
    <w:rsid w:val="00F36F97"/>
    <w:rsid w:val="00F3798C"/>
    <w:rsid w:val="00F40CE4"/>
    <w:rsid w:val="00F41790"/>
    <w:rsid w:val="00F41AC4"/>
    <w:rsid w:val="00F4255E"/>
    <w:rsid w:val="00F43F7F"/>
    <w:rsid w:val="00F43FCD"/>
    <w:rsid w:val="00F443D2"/>
    <w:rsid w:val="00F453F2"/>
    <w:rsid w:val="00F50186"/>
    <w:rsid w:val="00F50A35"/>
    <w:rsid w:val="00F52C53"/>
    <w:rsid w:val="00F53321"/>
    <w:rsid w:val="00F53883"/>
    <w:rsid w:val="00F555A3"/>
    <w:rsid w:val="00F55C47"/>
    <w:rsid w:val="00F5624E"/>
    <w:rsid w:val="00F564CD"/>
    <w:rsid w:val="00F56B8F"/>
    <w:rsid w:val="00F572CC"/>
    <w:rsid w:val="00F57A73"/>
    <w:rsid w:val="00F6173D"/>
    <w:rsid w:val="00F6242D"/>
    <w:rsid w:val="00F639D8"/>
    <w:rsid w:val="00F640AC"/>
    <w:rsid w:val="00F65048"/>
    <w:rsid w:val="00F654A4"/>
    <w:rsid w:val="00F65CBE"/>
    <w:rsid w:val="00F70281"/>
    <w:rsid w:val="00F73027"/>
    <w:rsid w:val="00F745D2"/>
    <w:rsid w:val="00F75C18"/>
    <w:rsid w:val="00F774E1"/>
    <w:rsid w:val="00F77FC8"/>
    <w:rsid w:val="00F80A6A"/>
    <w:rsid w:val="00F82A14"/>
    <w:rsid w:val="00F874B4"/>
    <w:rsid w:val="00F919D2"/>
    <w:rsid w:val="00F91D37"/>
    <w:rsid w:val="00F91DC1"/>
    <w:rsid w:val="00F92C53"/>
    <w:rsid w:val="00F932A0"/>
    <w:rsid w:val="00F9354A"/>
    <w:rsid w:val="00F936C4"/>
    <w:rsid w:val="00F94157"/>
    <w:rsid w:val="00F94B17"/>
    <w:rsid w:val="00F94BD8"/>
    <w:rsid w:val="00F95C21"/>
    <w:rsid w:val="00FA0B7A"/>
    <w:rsid w:val="00FA363D"/>
    <w:rsid w:val="00FA6610"/>
    <w:rsid w:val="00FB1114"/>
    <w:rsid w:val="00FB1A63"/>
    <w:rsid w:val="00FB2054"/>
    <w:rsid w:val="00FB2694"/>
    <w:rsid w:val="00FB52CB"/>
    <w:rsid w:val="00FB6CFE"/>
    <w:rsid w:val="00FC0B9D"/>
    <w:rsid w:val="00FC4A6C"/>
    <w:rsid w:val="00FC59F7"/>
    <w:rsid w:val="00FD058F"/>
    <w:rsid w:val="00FD33A8"/>
    <w:rsid w:val="00FD3BA5"/>
    <w:rsid w:val="00FD5491"/>
    <w:rsid w:val="00FD5696"/>
    <w:rsid w:val="00FD6F9E"/>
    <w:rsid w:val="00FE0EB4"/>
    <w:rsid w:val="00FE147F"/>
    <w:rsid w:val="00FE6246"/>
    <w:rsid w:val="00FF132C"/>
    <w:rsid w:val="00FF18A3"/>
    <w:rsid w:val="00FF5F8B"/>
    <w:rsid w:val="00FF69A1"/>
    <w:rsid w:val="00FF73B0"/>
    <w:rsid w:val="00FF7835"/>
    <w:rsid w:val="00FF7C9B"/>
    <w:rsid w:val="00FF7FD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1"/>
    <o:shapelayout v:ext="edit">
      <o:idmap v:ext="edit" data="1"/>
      <o:rules v:ext="edit">
        <o:r id="V:Rule6" type="connector" idref="#_x0000_s1050"/>
        <o:r id="V:Rule7" type="connector" idref="#_x0000_s1049"/>
        <o:r id="V:Rule8" type="connector" idref="#_x0000_s1052"/>
        <o:r id="V:Rule9" type="connector" idref="#_x0000_s1051"/>
        <o:r id="V:Rule1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36771"/>
    <w:pPr>
      <w:spacing w:before="60" w:line="360" w:lineRule="auto"/>
      <w:jc w:val="both"/>
    </w:pPr>
    <w:rPr>
      <w:rFonts w:eastAsia="Times New Roman"/>
      <w:sz w:val="24"/>
      <w:szCs w:val="24"/>
      <w:lang w:val="en-US" w:eastAsia="en-US"/>
    </w:rPr>
  </w:style>
  <w:style w:type="paragraph" w:styleId="Nadpis1">
    <w:name w:val="heading 1"/>
    <w:aliases w:val="Bakalár 1"/>
    <w:basedOn w:val="Normlny"/>
    <w:next w:val="Normlny"/>
    <w:link w:val="Nadpis1Char"/>
    <w:uiPriority w:val="9"/>
    <w:qFormat/>
    <w:rsid w:val="00F36771"/>
    <w:pPr>
      <w:keepNext/>
      <w:numPr>
        <w:numId w:val="1"/>
      </w:numPr>
      <w:spacing w:before="240" w:after="60"/>
      <w:outlineLvl w:val="0"/>
    </w:pPr>
    <w:rPr>
      <w:rFonts w:ascii="Arial" w:hAnsi="Arial" w:cs="Arial"/>
      <w:b/>
      <w:bCs/>
      <w:kern w:val="32"/>
      <w:sz w:val="32"/>
      <w:szCs w:val="32"/>
    </w:rPr>
  </w:style>
  <w:style w:type="paragraph" w:styleId="Nadpis2">
    <w:name w:val="heading 2"/>
    <w:aliases w:val="Bakalár 2"/>
    <w:basedOn w:val="Normlny"/>
    <w:next w:val="Normlny"/>
    <w:link w:val="Nadpis2Char"/>
    <w:uiPriority w:val="9"/>
    <w:qFormat/>
    <w:rsid w:val="00F36771"/>
    <w:pPr>
      <w:keepNext/>
      <w:spacing w:before="240" w:after="60"/>
      <w:outlineLvl w:val="1"/>
    </w:pPr>
    <w:rPr>
      <w:rFonts w:ascii="Arial" w:hAnsi="Arial" w:cs="Arial"/>
      <w:b/>
      <w:bCs/>
      <w:i/>
      <w:iCs/>
      <w:sz w:val="28"/>
      <w:szCs w:val="28"/>
    </w:rPr>
  </w:style>
  <w:style w:type="paragraph" w:styleId="Nadpis3">
    <w:name w:val="heading 3"/>
    <w:aliases w:val="Bakalár 3"/>
    <w:basedOn w:val="Normlny"/>
    <w:next w:val="Normlny"/>
    <w:link w:val="Nadpis3Char"/>
    <w:uiPriority w:val="9"/>
    <w:qFormat/>
    <w:rsid w:val="00F3677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autoRedefine/>
    <w:qFormat/>
    <w:rsid w:val="00F36771"/>
    <w:pPr>
      <w:keepNext/>
      <w:numPr>
        <w:ilvl w:val="3"/>
        <w:numId w:val="2"/>
      </w:numPr>
      <w:spacing w:before="240" w:after="60"/>
      <w:outlineLvl w:val="3"/>
    </w:pPr>
    <w:rPr>
      <w:rFonts w:ascii="Arial" w:hAnsi="Arial" w:cs="Arial"/>
      <w:szCs w:val="28"/>
    </w:rPr>
  </w:style>
  <w:style w:type="paragraph" w:styleId="Nadpis5">
    <w:name w:val="heading 5"/>
    <w:basedOn w:val="Normlny"/>
    <w:next w:val="Normlny"/>
    <w:link w:val="Nadpis5Char"/>
    <w:qFormat/>
    <w:rsid w:val="00F36771"/>
    <w:pPr>
      <w:numPr>
        <w:ilvl w:val="4"/>
        <w:numId w:val="2"/>
      </w:numPr>
      <w:spacing w:before="240" w:after="60"/>
      <w:outlineLvl w:val="4"/>
    </w:pPr>
    <w:rPr>
      <w:b/>
      <w:bCs/>
      <w:i/>
      <w:iCs/>
      <w:sz w:val="26"/>
      <w:szCs w:val="26"/>
    </w:rPr>
  </w:style>
  <w:style w:type="paragraph" w:styleId="Nadpis6">
    <w:name w:val="heading 6"/>
    <w:basedOn w:val="Normlny"/>
    <w:next w:val="Normlny"/>
    <w:qFormat/>
    <w:rsid w:val="00F36771"/>
    <w:pPr>
      <w:numPr>
        <w:ilvl w:val="5"/>
        <w:numId w:val="2"/>
      </w:numPr>
      <w:spacing w:before="240" w:after="60"/>
      <w:outlineLvl w:val="5"/>
    </w:pPr>
    <w:rPr>
      <w:b/>
      <w:bCs/>
      <w:sz w:val="22"/>
      <w:szCs w:val="22"/>
    </w:rPr>
  </w:style>
  <w:style w:type="paragraph" w:styleId="Nadpis7">
    <w:name w:val="heading 7"/>
    <w:basedOn w:val="Normlny"/>
    <w:next w:val="Normlny"/>
    <w:qFormat/>
    <w:rsid w:val="00F36771"/>
    <w:pPr>
      <w:numPr>
        <w:ilvl w:val="6"/>
        <w:numId w:val="1"/>
      </w:numPr>
      <w:spacing w:before="240" w:after="60"/>
      <w:outlineLvl w:val="6"/>
    </w:pPr>
  </w:style>
  <w:style w:type="paragraph" w:styleId="Nadpis8">
    <w:name w:val="heading 8"/>
    <w:basedOn w:val="Normlny"/>
    <w:next w:val="Normlny"/>
    <w:qFormat/>
    <w:rsid w:val="00F36771"/>
    <w:pPr>
      <w:numPr>
        <w:ilvl w:val="7"/>
        <w:numId w:val="1"/>
      </w:numPr>
      <w:spacing w:before="240" w:after="60"/>
      <w:outlineLvl w:val="7"/>
    </w:pPr>
    <w:rPr>
      <w:i/>
      <w:iCs/>
    </w:rPr>
  </w:style>
  <w:style w:type="paragraph" w:styleId="Nadpis9">
    <w:name w:val="heading 9"/>
    <w:basedOn w:val="Normlny"/>
    <w:next w:val="Normlny"/>
    <w:qFormat/>
    <w:rsid w:val="00F36771"/>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F36771"/>
    <w:rPr>
      <w:color w:val="0000FF"/>
      <w:u w:val="single"/>
    </w:rPr>
  </w:style>
  <w:style w:type="character" w:styleId="PouitHypertextovPrepojenie">
    <w:name w:val="FollowedHyperlink"/>
    <w:basedOn w:val="Predvolenpsmoodseku"/>
    <w:uiPriority w:val="99"/>
    <w:rsid w:val="00F36771"/>
    <w:rPr>
      <w:color w:val="800080"/>
      <w:u w:val="single"/>
    </w:rPr>
  </w:style>
  <w:style w:type="character" w:styleId="Siln">
    <w:name w:val="Strong"/>
    <w:basedOn w:val="Predvolenpsmoodseku"/>
    <w:uiPriority w:val="22"/>
    <w:qFormat/>
    <w:rsid w:val="00F36771"/>
    <w:rPr>
      <w:rFonts w:ascii="Times New Roman" w:hAnsi="Times New Roman" w:cs="Times New Roman" w:hint="default"/>
      <w:b/>
      <w:bCs/>
    </w:rPr>
  </w:style>
  <w:style w:type="paragraph" w:styleId="Normlnywebov">
    <w:name w:val="Normal (Web)"/>
    <w:basedOn w:val="Normlny"/>
    <w:uiPriority w:val="99"/>
    <w:rsid w:val="00F36771"/>
    <w:pPr>
      <w:spacing w:before="100" w:beforeAutospacing="1" w:after="100" w:afterAutospacing="1" w:line="240" w:lineRule="auto"/>
      <w:jc w:val="left"/>
    </w:pPr>
    <w:rPr>
      <w:rFonts w:ascii="Arial Unicode MS" w:eastAsia="Arial Unicode MS" w:hAnsi="Arial Unicode MS" w:cs="Arial Unicode MS"/>
      <w:color w:val="000000"/>
    </w:rPr>
  </w:style>
  <w:style w:type="paragraph" w:styleId="Obsah1">
    <w:name w:val="toc 1"/>
    <w:next w:val="Normlny"/>
    <w:uiPriority w:val="39"/>
    <w:rsid w:val="00F36771"/>
    <w:pPr>
      <w:tabs>
        <w:tab w:val="right" w:leader="dot" w:pos="8493"/>
      </w:tabs>
      <w:spacing w:line="360" w:lineRule="auto"/>
      <w:ind w:left="340" w:right="567" w:hanging="340"/>
    </w:pPr>
    <w:rPr>
      <w:rFonts w:eastAsia="Times New Roman"/>
      <w:b/>
      <w:bCs/>
      <w:noProof/>
      <w:sz w:val="24"/>
      <w:szCs w:val="32"/>
      <w:lang w:val="sk-SK" w:eastAsia="en-US"/>
    </w:rPr>
  </w:style>
  <w:style w:type="paragraph" w:styleId="Obsah2">
    <w:name w:val="toc 2"/>
    <w:basedOn w:val="Obsah1"/>
    <w:next w:val="Normlny"/>
    <w:uiPriority w:val="39"/>
    <w:rsid w:val="00F36771"/>
    <w:pPr>
      <w:tabs>
        <w:tab w:val="left" w:pos="680"/>
        <w:tab w:val="left" w:pos="765"/>
      </w:tabs>
      <w:ind w:left="397" w:hanging="284"/>
    </w:pPr>
    <w:rPr>
      <w:b w:val="0"/>
      <w:bCs w:val="0"/>
      <w:szCs w:val="28"/>
    </w:rPr>
  </w:style>
  <w:style w:type="paragraph" w:styleId="Obsah3">
    <w:name w:val="toc 3"/>
    <w:basedOn w:val="Obsah2"/>
    <w:next w:val="Normlny"/>
    <w:uiPriority w:val="39"/>
    <w:rsid w:val="00F36771"/>
    <w:pPr>
      <w:tabs>
        <w:tab w:val="clear" w:pos="680"/>
        <w:tab w:val="clear" w:pos="765"/>
        <w:tab w:val="left" w:pos="1134"/>
      </w:tabs>
      <w:ind w:left="681"/>
    </w:pPr>
    <w:rPr>
      <w:iCs/>
      <w:szCs w:val="24"/>
    </w:rPr>
  </w:style>
  <w:style w:type="paragraph" w:styleId="Textpoznmkypodiarou">
    <w:name w:val="footnote text"/>
    <w:basedOn w:val="Normlny"/>
    <w:link w:val="TextpoznmkypodiarouChar"/>
    <w:uiPriority w:val="99"/>
    <w:semiHidden/>
    <w:rsid w:val="00F36771"/>
    <w:pPr>
      <w:spacing w:before="0" w:line="240" w:lineRule="auto"/>
      <w:jc w:val="left"/>
    </w:pPr>
    <w:rPr>
      <w:sz w:val="20"/>
      <w:szCs w:val="20"/>
    </w:rPr>
  </w:style>
  <w:style w:type="paragraph" w:styleId="Textkomentra">
    <w:name w:val="annotation text"/>
    <w:basedOn w:val="Normlny"/>
    <w:semiHidden/>
    <w:rsid w:val="00F36771"/>
    <w:rPr>
      <w:sz w:val="20"/>
      <w:szCs w:val="20"/>
    </w:rPr>
  </w:style>
  <w:style w:type="paragraph" w:styleId="Pta">
    <w:name w:val="footer"/>
    <w:basedOn w:val="Normlny"/>
    <w:link w:val="PtaChar"/>
    <w:uiPriority w:val="99"/>
    <w:rsid w:val="00F36771"/>
    <w:pPr>
      <w:tabs>
        <w:tab w:val="center" w:pos="4536"/>
        <w:tab w:val="right" w:pos="9072"/>
      </w:tabs>
    </w:pPr>
  </w:style>
  <w:style w:type="paragraph" w:styleId="Hlavika">
    <w:name w:val="header"/>
    <w:basedOn w:val="Pta"/>
    <w:link w:val="HlavikaChar"/>
    <w:uiPriority w:val="99"/>
    <w:rsid w:val="00F36771"/>
    <w:pPr>
      <w:tabs>
        <w:tab w:val="clear" w:pos="4536"/>
        <w:tab w:val="clear" w:pos="9072"/>
        <w:tab w:val="center" w:pos="4253"/>
        <w:tab w:val="right" w:pos="8505"/>
      </w:tabs>
      <w:spacing w:before="0"/>
    </w:pPr>
    <w:rPr>
      <w:szCs w:val="20"/>
      <w:lang w:eastAsia="cs-CZ"/>
    </w:rPr>
  </w:style>
  <w:style w:type="paragraph" w:styleId="Zoznamsodrkami">
    <w:name w:val="List Bullet"/>
    <w:basedOn w:val="Normlny"/>
    <w:autoRedefine/>
    <w:rsid w:val="00F36771"/>
    <w:pPr>
      <w:numPr>
        <w:numId w:val="3"/>
      </w:numPr>
    </w:pPr>
  </w:style>
  <w:style w:type="paragraph" w:styleId="slovanzoznam">
    <w:name w:val="List Number"/>
    <w:basedOn w:val="Normlny"/>
    <w:rsid w:val="00F36771"/>
    <w:pPr>
      <w:numPr>
        <w:numId w:val="4"/>
      </w:numPr>
    </w:pPr>
  </w:style>
  <w:style w:type="paragraph" w:styleId="Zkladntext">
    <w:name w:val="Body Text"/>
    <w:basedOn w:val="Normlny"/>
    <w:rsid w:val="00F36771"/>
    <w:pPr>
      <w:spacing w:before="0" w:line="240" w:lineRule="auto"/>
    </w:pPr>
    <w:rPr>
      <w:lang w:eastAsia="cs-CZ"/>
    </w:rPr>
  </w:style>
  <w:style w:type="character" w:customStyle="1" w:styleId="ZPNormalnyTextCharChar">
    <w:name w:val="ZP_NormalnyText Char Char"/>
    <w:basedOn w:val="Predvolenpsmoodseku"/>
    <w:locked/>
    <w:rsid w:val="00F36771"/>
    <w:rPr>
      <w:rFonts w:eastAsia="Times New Roman"/>
      <w:sz w:val="24"/>
      <w:lang w:val="sk-SK" w:eastAsia="en-US" w:bidi="ar-SA"/>
    </w:rPr>
  </w:style>
  <w:style w:type="paragraph" w:customStyle="1" w:styleId="ZPNormalnyText">
    <w:name w:val="ZP_NormalnyText"/>
    <w:link w:val="ZPNormalnyTextChar"/>
    <w:autoRedefine/>
    <w:rsid w:val="0095087B"/>
    <w:pPr>
      <w:tabs>
        <w:tab w:val="left" w:pos="709"/>
        <w:tab w:val="left" w:pos="1701"/>
      </w:tabs>
      <w:spacing w:before="60" w:line="360" w:lineRule="auto"/>
      <w:jc w:val="both"/>
    </w:pPr>
    <w:rPr>
      <w:rFonts w:eastAsia="Times New Roman"/>
      <w:sz w:val="24"/>
      <w:lang w:val="en-US" w:eastAsia="en-US"/>
    </w:rPr>
  </w:style>
  <w:style w:type="paragraph" w:customStyle="1" w:styleId="NadpisKapitoly">
    <w:name w:val="Nadpis Kapitoly"/>
    <w:basedOn w:val="ZPNormalnyText"/>
    <w:next w:val="ZPNormalnyText"/>
    <w:link w:val="NadpisKapitolyChar1"/>
    <w:semiHidden/>
    <w:rsid w:val="00F36771"/>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ZPNormalnyText"/>
    <w:link w:val="PodNadpisKapitolyChar"/>
    <w:semiHidden/>
    <w:rsid w:val="00F36771"/>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link w:val="PodNadpis3urovenChar"/>
    <w:semiHidden/>
    <w:rsid w:val="00F36771"/>
    <w:pPr>
      <w:numPr>
        <w:ilvl w:val="2"/>
      </w:numPr>
      <w:spacing w:before="120"/>
      <w:outlineLvl w:val="2"/>
    </w:pPr>
    <w:rPr>
      <w:sz w:val="24"/>
      <w:szCs w:val="24"/>
    </w:rPr>
  </w:style>
  <w:style w:type="paragraph" w:customStyle="1" w:styleId="AnalytickyList">
    <w:name w:val="Analyticky List"/>
    <w:basedOn w:val="ZPNormalnyText"/>
    <w:semiHidden/>
    <w:rsid w:val="00F36771"/>
    <w:pPr>
      <w:spacing w:before="0"/>
      <w:jc w:val="left"/>
    </w:pPr>
  </w:style>
  <w:style w:type="paragraph" w:customStyle="1" w:styleId="Rovnice">
    <w:name w:val="Rovnice"/>
    <w:basedOn w:val="ZPNormalnyText"/>
    <w:next w:val="ZPNormalnyText"/>
    <w:semiHidden/>
    <w:rsid w:val="00F36771"/>
    <w:pPr>
      <w:jc w:val="center"/>
    </w:pPr>
    <w:rPr>
      <w:i/>
    </w:rPr>
  </w:style>
  <w:style w:type="paragraph" w:customStyle="1" w:styleId="ZPTabulka">
    <w:name w:val="ZP_Tabulka"/>
    <w:basedOn w:val="ZPNormalnyText"/>
    <w:autoRedefine/>
    <w:rsid w:val="00F36771"/>
    <w:pPr>
      <w:tabs>
        <w:tab w:val="decimal" w:pos="567"/>
      </w:tabs>
      <w:spacing w:before="80" w:after="80" w:line="240" w:lineRule="auto"/>
    </w:pPr>
  </w:style>
  <w:style w:type="paragraph" w:customStyle="1" w:styleId="ZoznamLiteratury">
    <w:name w:val="Zoznam Literatury"/>
    <w:basedOn w:val="ZPNormalnyText"/>
    <w:autoRedefine/>
    <w:semiHidden/>
    <w:rsid w:val="00F36771"/>
    <w:pPr>
      <w:spacing w:line="288" w:lineRule="auto"/>
    </w:pPr>
  </w:style>
  <w:style w:type="paragraph" w:customStyle="1" w:styleId="ZPObal">
    <w:name w:val="ZP_Obal"/>
    <w:next w:val="ZPNormalnyText"/>
    <w:autoRedefine/>
    <w:rsid w:val="00F36771"/>
    <w:pPr>
      <w:keepNext/>
      <w:widowControl w:val="0"/>
      <w:spacing w:before="60" w:line="360" w:lineRule="auto"/>
    </w:pPr>
    <w:rPr>
      <w:rFonts w:eastAsia="Times New Roman" w:cs="Arial"/>
      <w:b/>
      <w:bCs/>
      <w:sz w:val="28"/>
      <w:lang w:val="sk-SK" w:eastAsia="en-US"/>
    </w:rPr>
  </w:style>
  <w:style w:type="paragraph" w:customStyle="1" w:styleId="xdpObalB">
    <w:name w:val="xdp_Obal_B"/>
    <w:basedOn w:val="ZPObal"/>
    <w:semiHidden/>
    <w:rsid w:val="00F36771"/>
    <w:rPr>
      <w:bCs w:val="0"/>
      <w:caps/>
    </w:rPr>
  </w:style>
  <w:style w:type="paragraph" w:customStyle="1" w:styleId="xdpObalC">
    <w:name w:val="xdp_Obal_C"/>
    <w:basedOn w:val="ZPObal"/>
    <w:semiHidden/>
    <w:rsid w:val="00F36771"/>
    <w:rPr>
      <w:bCs w:val="0"/>
      <w:sz w:val="32"/>
    </w:rPr>
  </w:style>
  <w:style w:type="paragraph" w:customStyle="1" w:styleId="ZPNazovPrace">
    <w:name w:val="ZP_NazovPrace"/>
    <w:autoRedefine/>
    <w:rsid w:val="002221B9"/>
    <w:pPr>
      <w:spacing w:line="360" w:lineRule="auto"/>
      <w:jc w:val="center"/>
    </w:pPr>
    <w:rPr>
      <w:rFonts w:eastAsia="Times New Roman"/>
      <w:b/>
      <w:caps/>
      <w:sz w:val="32"/>
      <w:lang w:val="sk-SK" w:eastAsia="en-US"/>
    </w:rPr>
  </w:style>
  <w:style w:type="paragraph" w:customStyle="1" w:styleId="xdpObalJ">
    <w:name w:val="xdp_Obal_J"/>
    <w:basedOn w:val="ZPObal"/>
    <w:semiHidden/>
    <w:rsid w:val="00F36771"/>
  </w:style>
  <w:style w:type="paragraph" w:customStyle="1" w:styleId="xdpObalM">
    <w:name w:val="xdp_Obal_M"/>
    <w:basedOn w:val="xdpObalJ"/>
    <w:semiHidden/>
    <w:rsid w:val="00F36771"/>
    <w:rPr>
      <w:sz w:val="32"/>
    </w:rPr>
  </w:style>
  <w:style w:type="paragraph" w:customStyle="1" w:styleId="xdpObalO">
    <w:name w:val="xdp_Obal_O"/>
    <w:basedOn w:val="xdpObalJ"/>
    <w:semiHidden/>
    <w:rsid w:val="00F36771"/>
    <w:rPr>
      <w:sz w:val="24"/>
    </w:rPr>
  </w:style>
  <w:style w:type="paragraph" w:customStyle="1" w:styleId="xdpObalK">
    <w:name w:val="xdp_Obal_K"/>
    <w:basedOn w:val="xdpObalM"/>
    <w:semiHidden/>
    <w:rsid w:val="00F36771"/>
    <w:rPr>
      <w:b w:val="0"/>
    </w:rPr>
  </w:style>
  <w:style w:type="paragraph" w:customStyle="1" w:styleId="ZPTypPrace">
    <w:name w:val="ZP_TypPrace"/>
    <w:autoRedefine/>
    <w:rsid w:val="00F36771"/>
    <w:pPr>
      <w:spacing w:line="360" w:lineRule="auto"/>
      <w:jc w:val="center"/>
    </w:pPr>
    <w:rPr>
      <w:rFonts w:eastAsia="Times New Roman" w:cs="Arial"/>
      <w:b/>
      <w:bCs/>
      <w:caps/>
      <w:sz w:val="32"/>
      <w:lang w:val="sk-SK" w:eastAsia="en-US"/>
    </w:rPr>
  </w:style>
  <w:style w:type="paragraph" w:styleId="Popis">
    <w:name w:val="caption"/>
    <w:aliases w:val=" Char Char"/>
    <w:basedOn w:val="ZPNormalnyText"/>
    <w:next w:val="ZPNormalnyText"/>
    <w:uiPriority w:val="35"/>
    <w:qFormat/>
    <w:rsid w:val="00F36771"/>
    <w:pPr>
      <w:spacing w:after="60"/>
      <w:jc w:val="center"/>
    </w:pPr>
    <w:rPr>
      <w:b/>
      <w:bCs/>
      <w:sz w:val="20"/>
    </w:rPr>
  </w:style>
  <w:style w:type="character" w:customStyle="1" w:styleId="ZPCaptionPopiska-Caption12ptCharChar">
    <w:name w:val="ZP_Caption;Popiska-Caption + 12 pt Char Char"/>
    <w:basedOn w:val="Predvolenpsmoodseku"/>
    <w:locked/>
    <w:rsid w:val="00F36771"/>
    <w:rPr>
      <w:b/>
      <w:bCs/>
      <w:sz w:val="24"/>
      <w:szCs w:val="24"/>
      <w:lang w:val="sk-SK" w:eastAsia="en-US" w:bidi="ar-SA"/>
    </w:rPr>
  </w:style>
  <w:style w:type="paragraph" w:customStyle="1" w:styleId="ZPCaption">
    <w:name w:val="ZP_Caption"/>
    <w:aliases w:val="Popiska-Caption + 12 pt"/>
    <w:basedOn w:val="Popis"/>
    <w:next w:val="Popis"/>
    <w:autoRedefine/>
    <w:rsid w:val="00F36771"/>
    <w:rPr>
      <w:sz w:val="24"/>
      <w:szCs w:val="24"/>
    </w:rPr>
  </w:style>
  <w:style w:type="paragraph" w:customStyle="1" w:styleId="odsek">
    <w:name w:val="odsek"/>
    <w:basedOn w:val="Normlny"/>
    <w:semiHidden/>
    <w:rsid w:val="00F36771"/>
    <w:pPr>
      <w:numPr>
        <w:ilvl w:val="1"/>
        <w:numId w:val="5"/>
      </w:numPr>
      <w:spacing w:before="0" w:after="120" w:line="240" w:lineRule="auto"/>
    </w:pPr>
    <w:rPr>
      <w:color w:val="000000"/>
      <w:lang w:eastAsia="sk-SK"/>
    </w:rPr>
  </w:style>
  <w:style w:type="paragraph" w:customStyle="1" w:styleId="lnok">
    <w:name w:val="článok"/>
    <w:basedOn w:val="Normlny"/>
    <w:next w:val="odsek"/>
    <w:semiHidden/>
    <w:rsid w:val="00F36771"/>
    <w:pPr>
      <w:numPr>
        <w:numId w:val="5"/>
      </w:numPr>
      <w:spacing w:before="120" w:after="240" w:line="240" w:lineRule="auto"/>
      <w:jc w:val="center"/>
    </w:pPr>
    <w:rPr>
      <w:b/>
      <w:bCs/>
      <w:color w:val="000000"/>
      <w:sz w:val="26"/>
      <w:szCs w:val="26"/>
      <w:lang w:eastAsia="sk-SK"/>
    </w:rPr>
  </w:style>
  <w:style w:type="character" w:styleId="Odkaznapoznmkupodiarou">
    <w:name w:val="footnote reference"/>
    <w:aliases w:val="FRef ISO"/>
    <w:basedOn w:val="Predvolenpsmoodseku"/>
    <w:uiPriority w:val="99"/>
    <w:rsid w:val="00F36771"/>
    <w:rPr>
      <w:vertAlign w:val="superscript"/>
    </w:rPr>
  </w:style>
  <w:style w:type="character" w:styleId="Odkaznakomentr">
    <w:name w:val="annotation reference"/>
    <w:basedOn w:val="Predvolenpsmoodseku"/>
    <w:semiHidden/>
    <w:rsid w:val="00F36771"/>
    <w:rPr>
      <w:sz w:val="16"/>
      <w:szCs w:val="16"/>
    </w:rPr>
  </w:style>
  <w:style w:type="character" w:customStyle="1" w:styleId="xdpObalDall">
    <w:name w:val="xdp_Obal_D_all"/>
    <w:semiHidden/>
    <w:rsid w:val="00F36771"/>
    <w:rPr>
      <w:caps/>
    </w:rPr>
  </w:style>
  <w:style w:type="character" w:customStyle="1" w:styleId="CaptionPopiska-CaptionCharChar">
    <w:name w:val="Caption;Popiska-Caption Char Char"/>
    <w:basedOn w:val="ZPNormalnyTextCharChar"/>
    <w:locked/>
    <w:rsid w:val="00F36771"/>
    <w:rPr>
      <w:b/>
      <w:bCs/>
    </w:rPr>
  </w:style>
  <w:style w:type="paragraph" w:styleId="Zoznamobrzkov">
    <w:name w:val="table of figures"/>
    <w:basedOn w:val="ZPNormalnyText"/>
    <w:next w:val="ZPNormalnyText"/>
    <w:autoRedefine/>
    <w:uiPriority w:val="99"/>
    <w:rsid w:val="003E3B50"/>
    <w:pPr>
      <w:tabs>
        <w:tab w:val="left" w:pos="960"/>
        <w:tab w:val="right" w:leader="dot" w:pos="8505"/>
      </w:tabs>
      <w:spacing w:line="288" w:lineRule="auto"/>
      <w:ind w:left="958" w:right="567" w:hanging="958"/>
      <w:jc w:val="left"/>
    </w:pPr>
    <w:rPr>
      <w:noProof/>
      <w:szCs w:val="24"/>
    </w:rPr>
  </w:style>
  <w:style w:type="paragraph" w:customStyle="1" w:styleId="ZPTitulList">
    <w:name w:val="ZP_TitulList"/>
    <w:autoRedefine/>
    <w:rsid w:val="00F36771"/>
    <w:pPr>
      <w:spacing w:line="360" w:lineRule="auto"/>
    </w:pPr>
    <w:rPr>
      <w:rFonts w:eastAsia="Times New Roman"/>
      <w:sz w:val="24"/>
      <w:lang w:val="sk-SK" w:eastAsia="en-US"/>
    </w:rPr>
  </w:style>
  <w:style w:type="paragraph" w:customStyle="1" w:styleId="ZPAbstrakt">
    <w:name w:val="ZP_Abstrakt"/>
    <w:autoRedefine/>
    <w:rsid w:val="00F36771"/>
    <w:pPr>
      <w:spacing w:line="360" w:lineRule="auto"/>
    </w:pPr>
    <w:rPr>
      <w:rFonts w:eastAsia="Times New Roman"/>
      <w:b/>
      <w:bCs/>
      <w:sz w:val="24"/>
      <w:lang w:val="sk-SK" w:eastAsia="en-US"/>
    </w:rPr>
  </w:style>
  <w:style w:type="paragraph" w:customStyle="1" w:styleId="ZPNadpisKapitoly">
    <w:name w:val="ZP_NadpisKapitoly"/>
    <w:basedOn w:val="NadpisKapitoly"/>
    <w:autoRedefine/>
    <w:rsid w:val="00F36771"/>
    <w:pPr>
      <w:ind w:left="0" w:firstLine="0"/>
    </w:pPr>
    <w:rPr>
      <w:rFonts w:ascii="Times New Roman" w:hAnsi="Times New Roman"/>
      <w:bCs/>
    </w:rPr>
  </w:style>
  <w:style w:type="paragraph" w:customStyle="1" w:styleId="ZPNadpis1">
    <w:name w:val="ZP_Nadpis1"/>
    <w:autoRedefine/>
    <w:rsid w:val="00F36771"/>
    <w:pPr>
      <w:spacing w:line="360" w:lineRule="auto"/>
      <w:jc w:val="both"/>
    </w:pPr>
    <w:rPr>
      <w:rFonts w:eastAsia="Times New Roman"/>
      <w:b/>
      <w:bCs/>
      <w:sz w:val="32"/>
      <w:lang w:val="sk-SK" w:eastAsia="en-US"/>
    </w:rPr>
  </w:style>
  <w:style w:type="paragraph" w:customStyle="1" w:styleId="ZPNadpisKapitolyTimesNewRoman">
    <w:name w:val="ZP_ Nadpis Kapitoly + Times New Roman"/>
    <w:basedOn w:val="NadpisKapitoly"/>
    <w:link w:val="ZPNadpisKapitolyTimesNewRomanChar1"/>
    <w:autoRedefine/>
    <w:rsid w:val="00F36771"/>
    <w:rPr>
      <w:rFonts w:ascii="Times New Roman" w:hAnsi="Times New Roman"/>
      <w:bCs/>
    </w:rPr>
  </w:style>
  <w:style w:type="character" w:customStyle="1" w:styleId="NadpisKapitolyChar">
    <w:name w:val="Nadpis Kapitoly Char"/>
    <w:basedOn w:val="ZPNormalnyTextCharChar"/>
    <w:rsid w:val="00F36771"/>
    <w:rPr>
      <w:rFonts w:ascii="Arial" w:hAnsi="Arial"/>
      <w:b/>
      <w:sz w:val="32"/>
    </w:rPr>
  </w:style>
  <w:style w:type="character" w:customStyle="1" w:styleId="ZPNadpisKapitolyTimesNewRomanChar">
    <w:name w:val="ZP_ Nadpis Kapitoly + Times New Roman Char"/>
    <w:basedOn w:val="NadpisKapitolyChar"/>
    <w:rsid w:val="00F36771"/>
    <w:rPr>
      <w:bCs/>
    </w:rPr>
  </w:style>
  <w:style w:type="paragraph" w:customStyle="1" w:styleId="ZPNadpisKapitolyTimesNewRomanLeft0cmFirstline">
    <w:name w:val="ZP_ NadpisKapitoly+Times New Roman Left:  0 cm First line:  ..."/>
    <w:basedOn w:val="NadpisKapitoly"/>
    <w:autoRedefine/>
    <w:rsid w:val="00F36771"/>
    <w:pPr>
      <w:ind w:left="0" w:firstLine="0"/>
    </w:pPr>
    <w:rPr>
      <w:rFonts w:ascii="Times New Roman" w:hAnsi="Times New Roman"/>
      <w:bCs/>
    </w:rPr>
  </w:style>
  <w:style w:type="paragraph" w:customStyle="1" w:styleId="ZPPodNadpisKapitolyTimesNewRoman">
    <w:name w:val="ZP_PodNadpis Kapitoly + Times New Roman"/>
    <w:basedOn w:val="PodNadpisKapitoly"/>
    <w:link w:val="ZPPodNadpisKapitolyTimesNewRomanChar"/>
    <w:autoRedefine/>
    <w:rsid w:val="00F36771"/>
    <w:rPr>
      <w:rFonts w:ascii="Times New Roman" w:hAnsi="Times New Roman"/>
      <w:bCs/>
    </w:rPr>
  </w:style>
  <w:style w:type="paragraph" w:customStyle="1" w:styleId="ZPPodNadpis3urovenTimesNewRoman">
    <w:name w:val="ZP_PodNadpis 3.uroven + Times New Roman"/>
    <w:basedOn w:val="PodNadpis3uroven"/>
    <w:link w:val="ZPPodNadpis3urovenTimesNewRomanChar"/>
    <w:autoRedefine/>
    <w:rsid w:val="00F36771"/>
    <w:rPr>
      <w:rFonts w:ascii="Times New Roman" w:hAnsi="Times New Roman"/>
      <w:bCs/>
    </w:rPr>
  </w:style>
  <w:style w:type="paragraph" w:customStyle="1" w:styleId="ZPHeading4TimesNewRoman">
    <w:name w:val="ZP_Heading 4 + Times New Roman"/>
    <w:basedOn w:val="Nadpis4"/>
    <w:link w:val="ZPHeading4TimesNewRomanChar"/>
    <w:autoRedefine/>
    <w:rsid w:val="00F36771"/>
    <w:rPr>
      <w:rFonts w:ascii="Times New Roman" w:hAnsi="Times New Roman"/>
    </w:rPr>
  </w:style>
  <w:style w:type="paragraph" w:customStyle="1" w:styleId="ZPTabulkaCentered">
    <w:name w:val="ZP_Tabulka + Centered"/>
    <w:basedOn w:val="ZPTabulka"/>
    <w:autoRedefine/>
    <w:rsid w:val="00F36771"/>
    <w:pPr>
      <w:jc w:val="center"/>
    </w:pPr>
  </w:style>
  <w:style w:type="paragraph" w:styleId="Oznaitext">
    <w:name w:val="Block Text"/>
    <w:basedOn w:val="Normlny"/>
    <w:rsid w:val="00F36771"/>
    <w:pPr>
      <w:spacing w:after="120"/>
      <w:ind w:left="1440" w:right="1440"/>
    </w:pPr>
  </w:style>
  <w:style w:type="paragraph" w:styleId="Zkladntext2">
    <w:name w:val="Body Text 2"/>
    <w:basedOn w:val="Normlny"/>
    <w:rsid w:val="00F36771"/>
    <w:pPr>
      <w:spacing w:after="120" w:line="480" w:lineRule="auto"/>
    </w:pPr>
  </w:style>
  <w:style w:type="paragraph" w:styleId="Zkladntext3">
    <w:name w:val="Body Text 3"/>
    <w:basedOn w:val="Normlny"/>
    <w:rsid w:val="00F36771"/>
    <w:pPr>
      <w:spacing w:after="120"/>
    </w:pPr>
    <w:rPr>
      <w:sz w:val="16"/>
      <w:szCs w:val="16"/>
    </w:rPr>
  </w:style>
  <w:style w:type="paragraph" w:styleId="Prvzarkazkladnhotextu">
    <w:name w:val="Body Text First Indent"/>
    <w:basedOn w:val="Zkladntext"/>
    <w:rsid w:val="00F36771"/>
    <w:pPr>
      <w:spacing w:before="60" w:after="120" w:line="360" w:lineRule="auto"/>
      <w:ind w:firstLine="210"/>
    </w:pPr>
    <w:rPr>
      <w:lang w:eastAsia="en-US"/>
    </w:rPr>
  </w:style>
  <w:style w:type="paragraph" w:styleId="Zarkazkladnhotextu">
    <w:name w:val="Body Text Indent"/>
    <w:basedOn w:val="Normlny"/>
    <w:rsid w:val="00F36771"/>
    <w:pPr>
      <w:spacing w:after="120"/>
      <w:ind w:left="283"/>
    </w:pPr>
  </w:style>
  <w:style w:type="paragraph" w:styleId="Prvzarkazkladnhotextu2">
    <w:name w:val="Body Text First Indent 2"/>
    <w:basedOn w:val="Zarkazkladnhotextu"/>
    <w:rsid w:val="00F36771"/>
    <w:pPr>
      <w:ind w:firstLine="210"/>
    </w:pPr>
  </w:style>
  <w:style w:type="paragraph" w:styleId="Zarkazkladnhotextu2">
    <w:name w:val="Body Text Indent 2"/>
    <w:basedOn w:val="Normlny"/>
    <w:rsid w:val="00F36771"/>
    <w:pPr>
      <w:spacing w:after="120" w:line="480" w:lineRule="auto"/>
      <w:ind w:left="283"/>
    </w:pPr>
  </w:style>
  <w:style w:type="paragraph" w:styleId="Zarkazkladnhotextu3">
    <w:name w:val="Body Text Indent 3"/>
    <w:basedOn w:val="Normlny"/>
    <w:rsid w:val="00F36771"/>
    <w:pPr>
      <w:spacing w:after="120"/>
      <w:ind w:left="283"/>
    </w:pPr>
    <w:rPr>
      <w:sz w:val="16"/>
      <w:szCs w:val="16"/>
    </w:rPr>
  </w:style>
  <w:style w:type="paragraph" w:styleId="Zver">
    <w:name w:val="Closing"/>
    <w:basedOn w:val="Normlny"/>
    <w:rsid w:val="00F36771"/>
    <w:pPr>
      <w:ind w:left="4252"/>
    </w:pPr>
  </w:style>
  <w:style w:type="paragraph" w:styleId="Dtum">
    <w:name w:val="Date"/>
    <w:basedOn w:val="Normlny"/>
    <w:next w:val="Normlny"/>
    <w:rsid w:val="00F36771"/>
  </w:style>
  <w:style w:type="paragraph" w:styleId="Podpise-mailu">
    <w:name w:val="E-mail Signature"/>
    <w:basedOn w:val="Normlny"/>
    <w:rsid w:val="00F36771"/>
  </w:style>
  <w:style w:type="character" w:styleId="Zvraznenie">
    <w:name w:val="Emphasis"/>
    <w:basedOn w:val="Predvolenpsmoodseku"/>
    <w:uiPriority w:val="20"/>
    <w:qFormat/>
    <w:rsid w:val="00F36771"/>
    <w:rPr>
      <w:i/>
      <w:iCs/>
    </w:rPr>
  </w:style>
  <w:style w:type="paragraph" w:styleId="Adresanaoblke">
    <w:name w:val="envelope address"/>
    <w:basedOn w:val="Normlny"/>
    <w:rsid w:val="00F36771"/>
    <w:pPr>
      <w:framePr w:w="7920" w:h="1980" w:hRule="exact" w:hSpace="141" w:wrap="auto" w:hAnchor="page" w:xAlign="center" w:yAlign="bottom"/>
      <w:ind w:left="2880"/>
    </w:pPr>
    <w:rPr>
      <w:rFonts w:ascii="Arial" w:hAnsi="Arial" w:cs="Arial"/>
    </w:rPr>
  </w:style>
  <w:style w:type="paragraph" w:styleId="Spiatonadresanaoblke">
    <w:name w:val="envelope return"/>
    <w:basedOn w:val="Normlny"/>
    <w:rsid w:val="00F36771"/>
    <w:rPr>
      <w:rFonts w:ascii="Arial" w:hAnsi="Arial" w:cs="Arial"/>
      <w:sz w:val="20"/>
      <w:szCs w:val="20"/>
    </w:rPr>
  </w:style>
  <w:style w:type="character" w:styleId="SkratkaHTML">
    <w:name w:val="HTML Acronym"/>
    <w:basedOn w:val="Predvolenpsmoodseku"/>
    <w:rsid w:val="00F36771"/>
  </w:style>
  <w:style w:type="paragraph" w:styleId="AdresaHTML">
    <w:name w:val="HTML Address"/>
    <w:basedOn w:val="Normlny"/>
    <w:rsid w:val="00F36771"/>
    <w:rPr>
      <w:i/>
      <w:iCs/>
    </w:rPr>
  </w:style>
  <w:style w:type="character" w:styleId="CitciaHTML">
    <w:name w:val="HTML Cite"/>
    <w:basedOn w:val="Predvolenpsmoodseku"/>
    <w:rsid w:val="00F36771"/>
    <w:rPr>
      <w:i/>
      <w:iCs/>
    </w:rPr>
  </w:style>
  <w:style w:type="character" w:styleId="KdHTML">
    <w:name w:val="HTML Code"/>
    <w:basedOn w:val="Predvolenpsmoodseku"/>
    <w:rsid w:val="00F36771"/>
    <w:rPr>
      <w:rFonts w:ascii="Courier New" w:hAnsi="Courier New" w:cs="Courier New"/>
      <w:sz w:val="20"/>
      <w:szCs w:val="20"/>
    </w:rPr>
  </w:style>
  <w:style w:type="character" w:styleId="DefinciaHTML">
    <w:name w:val="HTML Definition"/>
    <w:basedOn w:val="Predvolenpsmoodseku"/>
    <w:rsid w:val="00F36771"/>
    <w:rPr>
      <w:i/>
      <w:iCs/>
    </w:rPr>
  </w:style>
  <w:style w:type="character" w:styleId="KlvesnicaHTML">
    <w:name w:val="HTML Keyboard"/>
    <w:basedOn w:val="Predvolenpsmoodseku"/>
    <w:rsid w:val="00F36771"/>
    <w:rPr>
      <w:rFonts w:ascii="Courier New" w:hAnsi="Courier New" w:cs="Courier New"/>
      <w:sz w:val="20"/>
      <w:szCs w:val="20"/>
    </w:rPr>
  </w:style>
  <w:style w:type="paragraph" w:styleId="PredformtovanHTML">
    <w:name w:val="HTML Preformatted"/>
    <w:basedOn w:val="Normlny"/>
    <w:rsid w:val="00F36771"/>
    <w:rPr>
      <w:rFonts w:ascii="Courier New" w:hAnsi="Courier New" w:cs="Courier New"/>
      <w:sz w:val="20"/>
      <w:szCs w:val="20"/>
    </w:rPr>
  </w:style>
  <w:style w:type="character" w:styleId="UkkaHTML">
    <w:name w:val="HTML Sample"/>
    <w:basedOn w:val="Predvolenpsmoodseku"/>
    <w:rsid w:val="00F36771"/>
    <w:rPr>
      <w:rFonts w:ascii="Courier New" w:hAnsi="Courier New" w:cs="Courier New"/>
    </w:rPr>
  </w:style>
  <w:style w:type="character" w:styleId="PsacstrojHTML">
    <w:name w:val="HTML Typewriter"/>
    <w:basedOn w:val="Predvolenpsmoodseku"/>
    <w:rsid w:val="00F36771"/>
    <w:rPr>
      <w:rFonts w:ascii="Courier New" w:hAnsi="Courier New" w:cs="Courier New"/>
      <w:sz w:val="20"/>
      <w:szCs w:val="20"/>
    </w:rPr>
  </w:style>
  <w:style w:type="character" w:styleId="PremennHTML">
    <w:name w:val="HTML Variable"/>
    <w:basedOn w:val="Predvolenpsmoodseku"/>
    <w:rsid w:val="00F36771"/>
    <w:rPr>
      <w:i/>
      <w:iCs/>
    </w:rPr>
  </w:style>
  <w:style w:type="character" w:styleId="sloriadka">
    <w:name w:val="line number"/>
    <w:basedOn w:val="Predvolenpsmoodseku"/>
    <w:rsid w:val="00F36771"/>
  </w:style>
  <w:style w:type="paragraph" w:styleId="Zoznam">
    <w:name w:val="List"/>
    <w:basedOn w:val="Normlny"/>
    <w:rsid w:val="00F36771"/>
    <w:pPr>
      <w:ind w:left="283" w:hanging="283"/>
    </w:pPr>
  </w:style>
  <w:style w:type="paragraph" w:styleId="Zoznam2">
    <w:name w:val="List 2"/>
    <w:basedOn w:val="Normlny"/>
    <w:rsid w:val="00F36771"/>
    <w:pPr>
      <w:ind w:left="566" w:hanging="283"/>
    </w:pPr>
  </w:style>
  <w:style w:type="paragraph" w:styleId="Zoznam3">
    <w:name w:val="List 3"/>
    <w:basedOn w:val="Normlny"/>
    <w:rsid w:val="00F36771"/>
    <w:pPr>
      <w:ind w:left="849" w:hanging="283"/>
    </w:pPr>
  </w:style>
  <w:style w:type="paragraph" w:styleId="Zoznam4">
    <w:name w:val="List 4"/>
    <w:basedOn w:val="Normlny"/>
    <w:rsid w:val="00F36771"/>
    <w:pPr>
      <w:ind w:left="1132" w:hanging="283"/>
    </w:pPr>
  </w:style>
  <w:style w:type="paragraph" w:styleId="Zoznam5">
    <w:name w:val="List 5"/>
    <w:basedOn w:val="Normlny"/>
    <w:rsid w:val="00F36771"/>
    <w:pPr>
      <w:ind w:left="1415" w:hanging="283"/>
    </w:pPr>
  </w:style>
  <w:style w:type="paragraph" w:styleId="Zoznamsodrkami2">
    <w:name w:val="List Bullet 2"/>
    <w:basedOn w:val="Normlny"/>
    <w:rsid w:val="00F36771"/>
    <w:pPr>
      <w:numPr>
        <w:numId w:val="6"/>
      </w:numPr>
    </w:pPr>
  </w:style>
  <w:style w:type="paragraph" w:styleId="Zoznamsodrkami3">
    <w:name w:val="List Bullet 3"/>
    <w:basedOn w:val="Normlny"/>
    <w:rsid w:val="00F36771"/>
    <w:pPr>
      <w:numPr>
        <w:numId w:val="7"/>
      </w:numPr>
    </w:pPr>
  </w:style>
  <w:style w:type="paragraph" w:styleId="Zoznamsodrkami4">
    <w:name w:val="List Bullet 4"/>
    <w:basedOn w:val="Normlny"/>
    <w:rsid w:val="00F36771"/>
    <w:pPr>
      <w:numPr>
        <w:numId w:val="8"/>
      </w:numPr>
    </w:pPr>
  </w:style>
  <w:style w:type="paragraph" w:styleId="Zoznamsodrkami5">
    <w:name w:val="List Bullet 5"/>
    <w:basedOn w:val="Normlny"/>
    <w:rsid w:val="00F36771"/>
    <w:pPr>
      <w:numPr>
        <w:numId w:val="9"/>
      </w:numPr>
    </w:pPr>
  </w:style>
  <w:style w:type="paragraph" w:styleId="Pokraovaniezoznamu">
    <w:name w:val="List Continue"/>
    <w:basedOn w:val="Normlny"/>
    <w:rsid w:val="00F36771"/>
    <w:pPr>
      <w:spacing w:after="120"/>
      <w:ind w:left="283"/>
    </w:pPr>
  </w:style>
  <w:style w:type="paragraph" w:styleId="Pokraovaniezoznamu2">
    <w:name w:val="List Continue 2"/>
    <w:basedOn w:val="Normlny"/>
    <w:rsid w:val="00F36771"/>
    <w:pPr>
      <w:spacing w:after="120"/>
      <w:ind w:left="566"/>
    </w:pPr>
  </w:style>
  <w:style w:type="paragraph" w:styleId="Pokraovaniezoznamu3">
    <w:name w:val="List Continue 3"/>
    <w:basedOn w:val="Normlny"/>
    <w:rsid w:val="00F36771"/>
    <w:pPr>
      <w:spacing w:after="120"/>
      <w:ind w:left="849"/>
    </w:pPr>
  </w:style>
  <w:style w:type="paragraph" w:styleId="Pokraovaniezoznamu4">
    <w:name w:val="List Continue 4"/>
    <w:basedOn w:val="Normlny"/>
    <w:rsid w:val="00F36771"/>
    <w:pPr>
      <w:spacing w:after="120"/>
      <w:ind w:left="1132"/>
    </w:pPr>
  </w:style>
  <w:style w:type="paragraph" w:styleId="Pokraovaniezoznamu5">
    <w:name w:val="List Continue 5"/>
    <w:basedOn w:val="Normlny"/>
    <w:rsid w:val="00F36771"/>
    <w:pPr>
      <w:spacing w:after="120"/>
      <w:ind w:left="1415"/>
    </w:pPr>
  </w:style>
  <w:style w:type="paragraph" w:styleId="slovanzoznam2">
    <w:name w:val="List Number 2"/>
    <w:basedOn w:val="Normlny"/>
    <w:rsid w:val="00F36771"/>
    <w:pPr>
      <w:numPr>
        <w:numId w:val="10"/>
      </w:numPr>
    </w:pPr>
  </w:style>
  <w:style w:type="paragraph" w:styleId="slovanzoznam3">
    <w:name w:val="List Number 3"/>
    <w:basedOn w:val="Normlny"/>
    <w:rsid w:val="00F36771"/>
    <w:pPr>
      <w:numPr>
        <w:numId w:val="11"/>
      </w:numPr>
    </w:pPr>
  </w:style>
  <w:style w:type="paragraph" w:styleId="slovanzoznam4">
    <w:name w:val="List Number 4"/>
    <w:basedOn w:val="Normlny"/>
    <w:rsid w:val="00F36771"/>
    <w:pPr>
      <w:numPr>
        <w:numId w:val="12"/>
      </w:numPr>
    </w:pPr>
  </w:style>
  <w:style w:type="paragraph" w:styleId="slovanzoznam5">
    <w:name w:val="List Number 5"/>
    <w:basedOn w:val="Normlny"/>
    <w:rsid w:val="00F36771"/>
    <w:pPr>
      <w:numPr>
        <w:numId w:val="13"/>
      </w:numPr>
    </w:pPr>
  </w:style>
  <w:style w:type="paragraph" w:styleId="Hlavikasprvy">
    <w:name w:val="Message Header"/>
    <w:basedOn w:val="Normlny"/>
    <w:rsid w:val="00F367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rsid w:val="00F36771"/>
    <w:pPr>
      <w:ind w:left="708"/>
    </w:pPr>
  </w:style>
  <w:style w:type="paragraph" w:styleId="Nadpispoznmky">
    <w:name w:val="Note Heading"/>
    <w:basedOn w:val="Normlny"/>
    <w:next w:val="Normlny"/>
    <w:rsid w:val="00F36771"/>
  </w:style>
  <w:style w:type="character" w:styleId="slostrany">
    <w:name w:val="page number"/>
    <w:basedOn w:val="Predvolenpsmoodseku"/>
    <w:rsid w:val="00F36771"/>
  </w:style>
  <w:style w:type="paragraph" w:styleId="Obyajntext">
    <w:name w:val="Plain Text"/>
    <w:basedOn w:val="Normlny"/>
    <w:rsid w:val="00F36771"/>
    <w:rPr>
      <w:rFonts w:ascii="Courier New" w:hAnsi="Courier New" w:cs="Courier New"/>
      <w:sz w:val="20"/>
      <w:szCs w:val="20"/>
    </w:rPr>
  </w:style>
  <w:style w:type="paragraph" w:styleId="Oslovenie">
    <w:name w:val="Salutation"/>
    <w:basedOn w:val="Normlny"/>
    <w:next w:val="Normlny"/>
    <w:rsid w:val="00F36771"/>
  </w:style>
  <w:style w:type="paragraph" w:styleId="Podpis">
    <w:name w:val="Signature"/>
    <w:basedOn w:val="Normlny"/>
    <w:rsid w:val="00F36771"/>
    <w:pPr>
      <w:ind w:left="4252"/>
    </w:pPr>
  </w:style>
  <w:style w:type="paragraph" w:styleId="Podtitul">
    <w:name w:val="Subtitle"/>
    <w:basedOn w:val="Normlny"/>
    <w:qFormat/>
    <w:rsid w:val="00F36771"/>
    <w:pPr>
      <w:spacing w:after="60"/>
      <w:jc w:val="center"/>
      <w:outlineLvl w:val="1"/>
    </w:pPr>
    <w:rPr>
      <w:rFonts w:ascii="Arial" w:hAnsi="Arial" w:cs="Arial"/>
    </w:rPr>
  </w:style>
  <w:style w:type="paragraph" w:styleId="Nzov">
    <w:name w:val="Title"/>
    <w:basedOn w:val="Normlny"/>
    <w:qFormat/>
    <w:rsid w:val="00F36771"/>
    <w:pPr>
      <w:spacing w:before="240" w:after="60"/>
      <w:jc w:val="center"/>
      <w:outlineLvl w:val="0"/>
    </w:pPr>
    <w:rPr>
      <w:rFonts w:ascii="Arial" w:hAnsi="Arial" w:cs="Arial"/>
      <w:b/>
      <w:bCs/>
      <w:kern w:val="28"/>
      <w:sz w:val="32"/>
      <w:szCs w:val="32"/>
    </w:rPr>
  </w:style>
  <w:style w:type="paragraph" w:customStyle="1" w:styleId="Literatra">
    <w:name w:val="Literatúra"/>
    <w:basedOn w:val="ZoznamLiteratury"/>
    <w:rsid w:val="00F36771"/>
  </w:style>
  <w:style w:type="paragraph" w:customStyle="1" w:styleId="Evidennslo">
    <w:name w:val="Evidenčné číslo"/>
    <w:basedOn w:val="ZPTitulList"/>
    <w:rsid w:val="00F36771"/>
    <w:pPr>
      <w:jc w:val="both"/>
    </w:pPr>
    <w:rPr>
      <w:sz w:val="28"/>
    </w:rPr>
  </w:style>
  <w:style w:type="paragraph" w:customStyle="1" w:styleId="Oznaenieprce">
    <w:name w:val="Označenie práce"/>
    <w:rsid w:val="00F36771"/>
    <w:pPr>
      <w:jc w:val="center"/>
    </w:pPr>
    <w:rPr>
      <w:rFonts w:eastAsia="Times New Roman"/>
      <w:b/>
      <w:sz w:val="28"/>
      <w:lang w:val="sk-SK" w:eastAsia="en-US"/>
    </w:rPr>
  </w:style>
  <w:style w:type="paragraph" w:customStyle="1" w:styleId="BAK1">
    <w:name w:val="BAK 1"/>
    <w:basedOn w:val="ZPNadpisKapitolyTimesNewRoman"/>
    <w:link w:val="BAK1Char"/>
    <w:qFormat/>
    <w:rsid w:val="000D04CB"/>
  </w:style>
  <w:style w:type="paragraph" w:customStyle="1" w:styleId="BAK2">
    <w:name w:val="BAK 2"/>
    <w:basedOn w:val="ZPPodNadpisKapitolyTimesNewRoman"/>
    <w:link w:val="BAK2Char"/>
    <w:qFormat/>
    <w:rsid w:val="000D04CB"/>
  </w:style>
  <w:style w:type="character" w:customStyle="1" w:styleId="ZPNormalnyTextChar">
    <w:name w:val="ZP_NormalnyText Char"/>
    <w:basedOn w:val="Predvolenpsmoodseku"/>
    <w:link w:val="ZPNormalnyText"/>
    <w:rsid w:val="0095087B"/>
    <w:rPr>
      <w:rFonts w:eastAsia="Times New Roman"/>
      <w:sz w:val="24"/>
      <w:lang w:val="en-US" w:eastAsia="en-US"/>
    </w:rPr>
  </w:style>
  <w:style w:type="character" w:customStyle="1" w:styleId="NadpisKapitolyChar1">
    <w:name w:val="Nadpis Kapitoly Char1"/>
    <w:basedOn w:val="ZPNormalnyTextChar"/>
    <w:link w:val="NadpisKapitoly"/>
    <w:semiHidden/>
    <w:rsid w:val="000D04CB"/>
    <w:rPr>
      <w:rFonts w:ascii="Arial" w:hAnsi="Arial"/>
      <w:b/>
      <w:sz w:val="32"/>
    </w:rPr>
  </w:style>
  <w:style w:type="character" w:customStyle="1" w:styleId="ZPNadpisKapitolyTimesNewRomanChar1">
    <w:name w:val="ZP_ Nadpis Kapitoly + Times New Roman Char1"/>
    <w:basedOn w:val="NadpisKapitolyChar1"/>
    <w:link w:val="ZPNadpisKapitolyTimesNewRoman"/>
    <w:rsid w:val="000D04CB"/>
    <w:rPr>
      <w:bCs/>
    </w:rPr>
  </w:style>
  <w:style w:type="character" w:customStyle="1" w:styleId="BAK1Char">
    <w:name w:val="BAK 1 Char"/>
    <w:basedOn w:val="ZPNadpisKapitolyTimesNewRomanChar1"/>
    <w:link w:val="BAK1"/>
    <w:rsid w:val="000D04CB"/>
  </w:style>
  <w:style w:type="paragraph" w:customStyle="1" w:styleId="BAK3">
    <w:name w:val="BAK 3"/>
    <w:basedOn w:val="ZPPodNadpis3urovenTimesNewRoman"/>
    <w:link w:val="BAK3Char"/>
    <w:qFormat/>
    <w:rsid w:val="000D04CB"/>
  </w:style>
  <w:style w:type="character" w:customStyle="1" w:styleId="PodNadpisKapitolyChar">
    <w:name w:val="PodNadpis Kapitoly Char"/>
    <w:basedOn w:val="NadpisKapitolyChar1"/>
    <w:link w:val="PodNadpisKapitoly"/>
    <w:semiHidden/>
    <w:rsid w:val="000D04CB"/>
    <w:rPr>
      <w:sz w:val="28"/>
    </w:rPr>
  </w:style>
  <w:style w:type="character" w:customStyle="1" w:styleId="ZPPodNadpisKapitolyTimesNewRomanChar">
    <w:name w:val="ZP_PodNadpis Kapitoly + Times New Roman Char"/>
    <w:basedOn w:val="PodNadpisKapitolyChar"/>
    <w:link w:val="ZPPodNadpisKapitolyTimesNewRoman"/>
    <w:rsid w:val="000D04CB"/>
    <w:rPr>
      <w:bCs/>
    </w:rPr>
  </w:style>
  <w:style w:type="character" w:customStyle="1" w:styleId="BAK2Char">
    <w:name w:val="BAK 2 Char"/>
    <w:basedOn w:val="ZPPodNadpisKapitolyTimesNewRomanChar"/>
    <w:link w:val="BAK2"/>
    <w:rsid w:val="000D04CB"/>
  </w:style>
  <w:style w:type="paragraph" w:customStyle="1" w:styleId="Normal1">
    <w:name w:val="Normal1"/>
    <w:basedOn w:val="ZPNormalnyText"/>
    <w:link w:val="NormalChar"/>
    <w:qFormat/>
    <w:rsid w:val="000D04CB"/>
  </w:style>
  <w:style w:type="character" w:customStyle="1" w:styleId="PodNadpis3urovenChar">
    <w:name w:val="PodNadpis 3.uroven Char"/>
    <w:basedOn w:val="PodNadpisKapitolyChar"/>
    <w:link w:val="PodNadpis3uroven"/>
    <w:semiHidden/>
    <w:rsid w:val="000D04CB"/>
    <w:rPr>
      <w:sz w:val="24"/>
      <w:szCs w:val="24"/>
    </w:rPr>
  </w:style>
  <w:style w:type="character" w:customStyle="1" w:styleId="ZPPodNadpis3urovenTimesNewRomanChar">
    <w:name w:val="ZP_PodNadpis 3.uroven + Times New Roman Char"/>
    <w:basedOn w:val="PodNadpis3urovenChar"/>
    <w:link w:val="ZPPodNadpis3urovenTimesNewRoman"/>
    <w:rsid w:val="000D04CB"/>
    <w:rPr>
      <w:bCs/>
    </w:rPr>
  </w:style>
  <w:style w:type="character" w:customStyle="1" w:styleId="BAK3Char">
    <w:name w:val="BAK 3 Char"/>
    <w:basedOn w:val="ZPPodNadpis3urovenTimesNewRomanChar"/>
    <w:link w:val="BAK3"/>
    <w:rsid w:val="000D04CB"/>
  </w:style>
  <w:style w:type="paragraph" w:customStyle="1" w:styleId="BAKnormal">
    <w:name w:val="BAK normal"/>
    <w:basedOn w:val="ZPNormalnyText"/>
    <w:link w:val="BAKnormalChar"/>
    <w:qFormat/>
    <w:rsid w:val="000D04CB"/>
  </w:style>
  <w:style w:type="character" w:customStyle="1" w:styleId="NormalChar">
    <w:name w:val="Normal Char"/>
    <w:basedOn w:val="ZPNormalnyTextChar"/>
    <w:link w:val="Normal1"/>
    <w:rsid w:val="000D04CB"/>
  </w:style>
  <w:style w:type="paragraph" w:customStyle="1" w:styleId="BAK4">
    <w:name w:val="BAK 4"/>
    <w:basedOn w:val="ZPHeading4TimesNewRoman"/>
    <w:link w:val="BAK4Char"/>
    <w:qFormat/>
    <w:rsid w:val="000D04CB"/>
  </w:style>
  <w:style w:type="character" w:customStyle="1" w:styleId="BAKnormalChar">
    <w:name w:val="BAK normal Char"/>
    <w:basedOn w:val="ZPNormalnyTextChar"/>
    <w:link w:val="BAKnormal"/>
    <w:rsid w:val="000D04CB"/>
  </w:style>
  <w:style w:type="character" w:customStyle="1" w:styleId="Nadpis3Char">
    <w:name w:val="Nadpis 3 Char"/>
    <w:aliases w:val="Bakalár 3 Char"/>
    <w:basedOn w:val="Predvolenpsmoodseku"/>
    <w:link w:val="Nadpis3"/>
    <w:uiPriority w:val="9"/>
    <w:rsid w:val="000D04CB"/>
    <w:rPr>
      <w:rFonts w:ascii="Arial" w:eastAsia="Times New Roman" w:hAnsi="Arial" w:cs="Arial"/>
      <w:b/>
      <w:bCs/>
      <w:sz w:val="26"/>
      <w:szCs w:val="26"/>
      <w:lang w:val="en-US" w:eastAsia="en-US"/>
    </w:rPr>
  </w:style>
  <w:style w:type="character" w:customStyle="1" w:styleId="Nadpis4Char">
    <w:name w:val="Nadpis 4 Char"/>
    <w:basedOn w:val="Predvolenpsmoodseku"/>
    <w:link w:val="Nadpis4"/>
    <w:rsid w:val="000D04CB"/>
    <w:rPr>
      <w:rFonts w:ascii="Arial" w:eastAsia="Times New Roman" w:hAnsi="Arial" w:cs="Arial"/>
      <w:sz w:val="24"/>
      <w:szCs w:val="28"/>
      <w:lang w:val="en-US" w:eastAsia="en-US"/>
    </w:rPr>
  </w:style>
  <w:style w:type="character" w:customStyle="1" w:styleId="ZPHeading4TimesNewRomanChar">
    <w:name w:val="ZP_Heading 4 + Times New Roman Char"/>
    <w:basedOn w:val="Nadpis4Char"/>
    <w:link w:val="ZPHeading4TimesNewRoman"/>
    <w:rsid w:val="000D04CB"/>
  </w:style>
  <w:style w:type="character" w:customStyle="1" w:styleId="BAK4Char">
    <w:name w:val="BAK 4 Char"/>
    <w:basedOn w:val="ZPHeading4TimesNewRomanChar"/>
    <w:link w:val="BAK4"/>
    <w:rsid w:val="000D04CB"/>
  </w:style>
  <w:style w:type="paragraph" w:customStyle="1" w:styleId="annotate-true">
    <w:name w:val="annotate-true"/>
    <w:basedOn w:val="Normlny"/>
    <w:rsid w:val="000D04CB"/>
    <w:pPr>
      <w:spacing w:before="100" w:beforeAutospacing="1" w:after="100" w:afterAutospacing="1" w:line="240" w:lineRule="auto"/>
    </w:pPr>
    <w:rPr>
      <w:lang w:val="hu-HU" w:eastAsia="hu-HU"/>
    </w:rPr>
  </w:style>
  <w:style w:type="paragraph" w:customStyle="1" w:styleId="title">
    <w:name w:val="title"/>
    <w:basedOn w:val="Normlny"/>
    <w:rsid w:val="000D04CB"/>
    <w:pPr>
      <w:spacing w:before="100" w:beforeAutospacing="1" w:after="100" w:afterAutospacing="1" w:line="240" w:lineRule="auto"/>
    </w:pPr>
    <w:rPr>
      <w:lang w:val="hu-HU" w:eastAsia="hu-HU"/>
    </w:rPr>
  </w:style>
  <w:style w:type="paragraph" w:styleId="Textbubliny">
    <w:name w:val="Balloon Text"/>
    <w:basedOn w:val="Normlny"/>
    <w:link w:val="TextbublinyChar"/>
    <w:uiPriority w:val="99"/>
    <w:unhideWhenUsed/>
    <w:rsid w:val="000D04CB"/>
    <w:pPr>
      <w:spacing w:before="0" w:line="240" w:lineRule="auto"/>
    </w:pPr>
    <w:rPr>
      <w:rFonts w:ascii="Tahoma" w:eastAsia="Calibri" w:hAnsi="Tahoma" w:cs="Tahoma"/>
      <w:sz w:val="16"/>
      <w:szCs w:val="16"/>
    </w:rPr>
  </w:style>
  <w:style w:type="character" w:customStyle="1" w:styleId="TextbublinyChar">
    <w:name w:val="Text bubliny Char"/>
    <w:basedOn w:val="Predvolenpsmoodseku"/>
    <w:link w:val="Textbubliny"/>
    <w:uiPriority w:val="99"/>
    <w:rsid w:val="000D04CB"/>
    <w:rPr>
      <w:rFonts w:ascii="Tahoma" w:eastAsia="Calibri" w:hAnsi="Tahoma" w:cs="Tahoma"/>
      <w:sz w:val="16"/>
      <w:szCs w:val="16"/>
      <w:lang w:val="en-US" w:eastAsia="en-US"/>
    </w:rPr>
  </w:style>
  <w:style w:type="character" w:customStyle="1" w:styleId="apple-style-span">
    <w:name w:val="apple-style-span"/>
    <w:basedOn w:val="Predvolenpsmoodseku"/>
    <w:rsid w:val="000D04CB"/>
  </w:style>
  <w:style w:type="character" w:customStyle="1" w:styleId="HlavikaChar">
    <w:name w:val="Hlavička Char"/>
    <w:basedOn w:val="Predvolenpsmoodseku"/>
    <w:link w:val="Hlavika"/>
    <w:uiPriority w:val="99"/>
    <w:rsid w:val="000D04CB"/>
    <w:rPr>
      <w:rFonts w:eastAsia="Times New Roman"/>
      <w:sz w:val="24"/>
      <w:lang w:val="sk-SK" w:eastAsia="cs-CZ"/>
    </w:rPr>
  </w:style>
  <w:style w:type="character" w:customStyle="1" w:styleId="PtaChar">
    <w:name w:val="Päta Char"/>
    <w:basedOn w:val="Predvolenpsmoodseku"/>
    <w:link w:val="Pta"/>
    <w:uiPriority w:val="99"/>
    <w:rsid w:val="000D04CB"/>
    <w:rPr>
      <w:rFonts w:eastAsia="Times New Roman"/>
      <w:sz w:val="24"/>
      <w:szCs w:val="24"/>
      <w:lang w:val="sk-SK" w:eastAsia="en-US"/>
    </w:rPr>
  </w:style>
  <w:style w:type="character" w:customStyle="1" w:styleId="apple-converted-space">
    <w:name w:val="apple-converted-space"/>
    <w:basedOn w:val="Predvolenpsmoodseku"/>
    <w:rsid w:val="000D04CB"/>
  </w:style>
  <w:style w:type="character" w:customStyle="1" w:styleId="marginterm">
    <w:name w:val="margin_term"/>
    <w:basedOn w:val="Predvolenpsmoodseku"/>
    <w:rsid w:val="000D04CB"/>
  </w:style>
  <w:style w:type="paragraph" w:styleId="Odsekzoznamu">
    <w:name w:val="List Paragraph"/>
    <w:basedOn w:val="Normlny"/>
    <w:uiPriority w:val="34"/>
    <w:qFormat/>
    <w:rsid w:val="000D04CB"/>
    <w:pPr>
      <w:spacing w:before="0"/>
      <w:ind w:left="720"/>
      <w:contextualSpacing/>
    </w:pPr>
    <w:rPr>
      <w:rFonts w:eastAsia="Calibri"/>
      <w:szCs w:val="22"/>
    </w:rPr>
  </w:style>
  <w:style w:type="paragraph" w:customStyle="1" w:styleId="pj">
    <w:name w:val="pj"/>
    <w:basedOn w:val="Normlny"/>
    <w:rsid w:val="000D04CB"/>
    <w:pPr>
      <w:spacing w:before="100" w:beforeAutospacing="1" w:after="100" w:afterAutospacing="1" w:line="240" w:lineRule="auto"/>
    </w:pPr>
    <w:rPr>
      <w:lang w:val="hu-HU" w:eastAsia="hu-HU"/>
    </w:rPr>
  </w:style>
  <w:style w:type="character" w:customStyle="1" w:styleId="nw">
    <w:name w:val="nw"/>
    <w:basedOn w:val="Predvolenpsmoodseku"/>
    <w:rsid w:val="000D04CB"/>
  </w:style>
  <w:style w:type="character" w:customStyle="1" w:styleId="Nadpis5Char">
    <w:name w:val="Nadpis 5 Char"/>
    <w:basedOn w:val="Predvolenpsmoodseku"/>
    <w:link w:val="Nadpis5"/>
    <w:rsid w:val="000D04CB"/>
    <w:rPr>
      <w:rFonts w:eastAsia="Times New Roman"/>
      <w:b/>
      <w:bCs/>
      <w:i/>
      <w:iCs/>
      <w:sz w:val="26"/>
      <w:szCs w:val="26"/>
      <w:lang w:val="en-US" w:eastAsia="en-US"/>
    </w:rPr>
  </w:style>
  <w:style w:type="paragraph" w:customStyle="1" w:styleId="content">
    <w:name w:val="content"/>
    <w:basedOn w:val="Normlny"/>
    <w:rsid w:val="000D04CB"/>
    <w:pPr>
      <w:spacing w:before="100" w:beforeAutospacing="1" w:after="100" w:afterAutospacing="1" w:line="240" w:lineRule="auto"/>
    </w:pPr>
    <w:rPr>
      <w:lang w:val="hu-HU" w:eastAsia="hu-HU"/>
    </w:rPr>
  </w:style>
  <w:style w:type="character" w:customStyle="1" w:styleId="Nadpis1Char">
    <w:name w:val="Nadpis 1 Char"/>
    <w:aliases w:val="Bakalár 1 Char"/>
    <w:basedOn w:val="Predvolenpsmoodseku"/>
    <w:link w:val="Nadpis1"/>
    <w:uiPriority w:val="9"/>
    <w:rsid w:val="000D04CB"/>
    <w:rPr>
      <w:rFonts w:ascii="Arial" w:eastAsia="Times New Roman" w:hAnsi="Arial" w:cs="Arial"/>
      <w:b/>
      <w:bCs/>
      <w:kern w:val="32"/>
      <w:sz w:val="32"/>
      <w:szCs w:val="32"/>
      <w:lang w:val="en-US" w:eastAsia="en-US"/>
    </w:rPr>
  </w:style>
  <w:style w:type="character" w:customStyle="1" w:styleId="Nadpis2Char">
    <w:name w:val="Nadpis 2 Char"/>
    <w:aliases w:val="Bakalár 2 Char"/>
    <w:basedOn w:val="Predvolenpsmoodseku"/>
    <w:link w:val="Nadpis2"/>
    <w:uiPriority w:val="9"/>
    <w:rsid w:val="000D04CB"/>
    <w:rPr>
      <w:rFonts w:ascii="Arial" w:eastAsia="Times New Roman" w:hAnsi="Arial" w:cs="Arial"/>
      <w:b/>
      <w:bCs/>
      <w:i/>
      <w:iCs/>
      <w:sz w:val="28"/>
      <w:szCs w:val="28"/>
      <w:lang w:val="sk-SK" w:eastAsia="en-US"/>
    </w:rPr>
  </w:style>
  <w:style w:type="table" w:styleId="Mriekatabuky">
    <w:name w:val="Table Grid"/>
    <w:basedOn w:val="Normlnatabuka"/>
    <w:uiPriority w:val="59"/>
    <w:rsid w:val="000D04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rednpodfarbenie2zvraznenie3">
    <w:name w:val="Medium Shading 2 Accent 3"/>
    <w:basedOn w:val="Normlnatabuka"/>
    <w:uiPriority w:val="64"/>
    <w:rsid w:val="000D04CB"/>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arebnpodfarbenie2zvraznenie6">
    <w:name w:val="Medium Shading 2 Accent 6"/>
    <w:basedOn w:val="Normlnatabuka"/>
    <w:uiPriority w:val="64"/>
    <w:rsid w:val="000D04CB"/>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trednmrieka3zvraznenie5">
    <w:name w:val="Medium Grid 3 Accent 5"/>
    <w:basedOn w:val="Normlnatabuka"/>
    <w:uiPriority w:val="69"/>
    <w:rsid w:val="000D04CB"/>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addmd">
    <w:name w:val="addmd"/>
    <w:basedOn w:val="Predvolenpsmoodseku"/>
    <w:rsid w:val="003D1E73"/>
  </w:style>
  <w:style w:type="character" w:customStyle="1" w:styleId="subtitle">
    <w:name w:val="subtitle"/>
    <w:basedOn w:val="Predvolenpsmoodseku"/>
    <w:rsid w:val="00E1298D"/>
  </w:style>
  <w:style w:type="character" w:customStyle="1" w:styleId="ff2">
    <w:name w:val="ff2"/>
    <w:basedOn w:val="Predvolenpsmoodseku"/>
    <w:rsid w:val="00A200F7"/>
  </w:style>
  <w:style w:type="character" w:customStyle="1" w:styleId="addmd1">
    <w:name w:val="addmd1"/>
    <w:basedOn w:val="Predvolenpsmoodseku"/>
    <w:rsid w:val="00427DA1"/>
    <w:rPr>
      <w:sz w:val="20"/>
      <w:szCs w:val="20"/>
    </w:rPr>
  </w:style>
  <w:style w:type="paragraph" w:customStyle="1" w:styleId="justified">
    <w:name w:val="justified"/>
    <w:basedOn w:val="Normlny"/>
    <w:rsid w:val="00A95116"/>
    <w:pPr>
      <w:spacing w:before="100" w:beforeAutospacing="1" w:after="100" w:afterAutospacing="1" w:line="240" w:lineRule="auto"/>
      <w:jc w:val="left"/>
    </w:pPr>
  </w:style>
  <w:style w:type="character" w:customStyle="1" w:styleId="TextpoznmkypodiarouChar">
    <w:name w:val="Text poznámky pod čiarou Char"/>
    <w:basedOn w:val="Predvolenpsmoodseku"/>
    <w:link w:val="Textpoznmkypodiarou"/>
    <w:uiPriority w:val="99"/>
    <w:semiHidden/>
    <w:rsid w:val="003C043D"/>
    <w:rPr>
      <w:rFonts w:eastAsia="Times New Roman"/>
      <w:lang w:val="en-US" w:eastAsia="en-US"/>
    </w:rPr>
  </w:style>
  <w:style w:type="character" w:customStyle="1" w:styleId="ilad">
    <w:name w:val="il_ad"/>
    <w:basedOn w:val="Predvolenpsmoodseku"/>
    <w:rsid w:val="00F95C21"/>
  </w:style>
  <w:style w:type="paragraph" w:customStyle="1" w:styleId="not4bbtext">
    <w:name w:val="not4bbtext"/>
    <w:basedOn w:val="Normlny"/>
    <w:rsid w:val="00850218"/>
    <w:pPr>
      <w:spacing w:before="100" w:beforeAutospacing="1" w:after="100" w:afterAutospacing="1" w:line="240" w:lineRule="auto"/>
      <w:jc w:val="left"/>
    </w:pPr>
  </w:style>
  <w:style w:type="character" w:customStyle="1" w:styleId="il">
    <w:name w:val="il"/>
    <w:basedOn w:val="Predvolenpsmoodseku"/>
    <w:rsid w:val="00886BC7"/>
  </w:style>
</w:styles>
</file>

<file path=word/webSettings.xml><?xml version="1.0" encoding="utf-8"?>
<w:webSettings xmlns:r="http://schemas.openxmlformats.org/officeDocument/2006/relationships" xmlns:w="http://schemas.openxmlformats.org/wordprocessingml/2006/main">
  <w:divs>
    <w:div w:id="298608216">
      <w:bodyDiv w:val="1"/>
      <w:marLeft w:val="0"/>
      <w:marRight w:val="0"/>
      <w:marTop w:val="0"/>
      <w:marBottom w:val="0"/>
      <w:divBdr>
        <w:top w:val="none" w:sz="0" w:space="0" w:color="auto"/>
        <w:left w:val="none" w:sz="0" w:space="0" w:color="auto"/>
        <w:bottom w:val="none" w:sz="0" w:space="0" w:color="auto"/>
        <w:right w:val="none" w:sz="0" w:space="0" w:color="auto"/>
      </w:divBdr>
    </w:div>
    <w:div w:id="382296916">
      <w:bodyDiv w:val="1"/>
      <w:marLeft w:val="0"/>
      <w:marRight w:val="0"/>
      <w:marTop w:val="0"/>
      <w:marBottom w:val="0"/>
      <w:divBdr>
        <w:top w:val="none" w:sz="0" w:space="0" w:color="auto"/>
        <w:left w:val="none" w:sz="0" w:space="0" w:color="auto"/>
        <w:bottom w:val="none" w:sz="0" w:space="0" w:color="auto"/>
        <w:right w:val="none" w:sz="0" w:space="0" w:color="auto"/>
      </w:divBdr>
    </w:div>
    <w:div w:id="1008337374">
      <w:bodyDiv w:val="1"/>
      <w:marLeft w:val="0"/>
      <w:marRight w:val="0"/>
      <w:marTop w:val="0"/>
      <w:marBottom w:val="0"/>
      <w:divBdr>
        <w:top w:val="none" w:sz="0" w:space="0" w:color="auto"/>
        <w:left w:val="none" w:sz="0" w:space="0" w:color="auto"/>
        <w:bottom w:val="none" w:sz="0" w:space="0" w:color="auto"/>
        <w:right w:val="none" w:sz="0" w:space="0" w:color="auto"/>
      </w:divBdr>
      <w:divsChild>
        <w:div w:id="951519901">
          <w:marLeft w:val="0"/>
          <w:marRight w:val="0"/>
          <w:marTop w:val="0"/>
          <w:marBottom w:val="0"/>
          <w:divBdr>
            <w:top w:val="none" w:sz="0" w:space="0" w:color="auto"/>
            <w:left w:val="none" w:sz="0" w:space="0" w:color="auto"/>
            <w:bottom w:val="none" w:sz="0" w:space="0" w:color="auto"/>
            <w:right w:val="none" w:sz="0" w:space="0" w:color="auto"/>
          </w:divBdr>
          <w:divsChild>
            <w:div w:id="355275885">
              <w:marLeft w:val="0"/>
              <w:marRight w:val="0"/>
              <w:marTop w:val="0"/>
              <w:marBottom w:val="0"/>
              <w:divBdr>
                <w:top w:val="none" w:sz="0" w:space="0" w:color="auto"/>
                <w:left w:val="none" w:sz="0" w:space="0" w:color="auto"/>
                <w:bottom w:val="none" w:sz="0" w:space="0" w:color="auto"/>
                <w:right w:val="none" w:sz="0" w:space="0" w:color="auto"/>
              </w:divBdr>
              <w:divsChild>
                <w:div w:id="20122493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5683931">
          <w:marLeft w:val="0"/>
          <w:marRight w:val="0"/>
          <w:marTop w:val="0"/>
          <w:marBottom w:val="0"/>
          <w:divBdr>
            <w:top w:val="none" w:sz="0" w:space="0" w:color="auto"/>
            <w:left w:val="none" w:sz="0" w:space="0" w:color="auto"/>
            <w:bottom w:val="none" w:sz="0" w:space="0" w:color="auto"/>
            <w:right w:val="none" w:sz="0" w:space="0" w:color="auto"/>
          </w:divBdr>
          <w:divsChild>
            <w:div w:id="1461680178">
              <w:marLeft w:val="0"/>
              <w:marRight w:val="0"/>
              <w:marTop w:val="0"/>
              <w:marBottom w:val="0"/>
              <w:divBdr>
                <w:top w:val="none" w:sz="0" w:space="0" w:color="auto"/>
                <w:left w:val="none" w:sz="0" w:space="0" w:color="auto"/>
                <w:bottom w:val="none" w:sz="0" w:space="0" w:color="auto"/>
                <w:right w:val="none" w:sz="0" w:space="0" w:color="auto"/>
              </w:divBdr>
              <w:divsChild>
                <w:div w:id="8452491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02928132">
          <w:marLeft w:val="0"/>
          <w:marRight w:val="0"/>
          <w:marTop w:val="0"/>
          <w:marBottom w:val="0"/>
          <w:divBdr>
            <w:top w:val="none" w:sz="0" w:space="0" w:color="auto"/>
            <w:left w:val="none" w:sz="0" w:space="0" w:color="auto"/>
            <w:bottom w:val="none" w:sz="0" w:space="0" w:color="auto"/>
            <w:right w:val="none" w:sz="0" w:space="0" w:color="auto"/>
          </w:divBdr>
          <w:divsChild>
            <w:div w:id="1261335143">
              <w:marLeft w:val="0"/>
              <w:marRight w:val="0"/>
              <w:marTop w:val="0"/>
              <w:marBottom w:val="0"/>
              <w:divBdr>
                <w:top w:val="none" w:sz="0" w:space="0" w:color="auto"/>
                <w:left w:val="none" w:sz="0" w:space="0" w:color="auto"/>
                <w:bottom w:val="none" w:sz="0" w:space="0" w:color="auto"/>
                <w:right w:val="none" w:sz="0" w:space="0" w:color="auto"/>
              </w:divBdr>
              <w:divsChild>
                <w:div w:id="14110058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10620317">
          <w:marLeft w:val="0"/>
          <w:marRight w:val="0"/>
          <w:marTop w:val="0"/>
          <w:marBottom w:val="0"/>
          <w:divBdr>
            <w:top w:val="none" w:sz="0" w:space="0" w:color="auto"/>
            <w:left w:val="none" w:sz="0" w:space="0" w:color="auto"/>
            <w:bottom w:val="none" w:sz="0" w:space="0" w:color="auto"/>
            <w:right w:val="none" w:sz="0" w:space="0" w:color="auto"/>
          </w:divBdr>
          <w:divsChild>
            <w:div w:id="146288335">
              <w:marLeft w:val="0"/>
              <w:marRight w:val="0"/>
              <w:marTop w:val="0"/>
              <w:marBottom w:val="0"/>
              <w:divBdr>
                <w:top w:val="none" w:sz="0" w:space="0" w:color="auto"/>
                <w:left w:val="none" w:sz="0" w:space="0" w:color="auto"/>
                <w:bottom w:val="none" w:sz="0" w:space="0" w:color="auto"/>
                <w:right w:val="none" w:sz="0" w:space="0" w:color="auto"/>
              </w:divBdr>
              <w:divsChild>
                <w:div w:id="19590190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72372965">
          <w:marLeft w:val="0"/>
          <w:marRight w:val="0"/>
          <w:marTop w:val="0"/>
          <w:marBottom w:val="0"/>
          <w:divBdr>
            <w:top w:val="none" w:sz="0" w:space="0" w:color="auto"/>
            <w:left w:val="none" w:sz="0" w:space="0" w:color="auto"/>
            <w:bottom w:val="none" w:sz="0" w:space="0" w:color="auto"/>
            <w:right w:val="none" w:sz="0" w:space="0" w:color="auto"/>
          </w:divBdr>
          <w:divsChild>
            <w:div w:id="1825078747">
              <w:marLeft w:val="0"/>
              <w:marRight w:val="0"/>
              <w:marTop w:val="0"/>
              <w:marBottom w:val="0"/>
              <w:divBdr>
                <w:top w:val="none" w:sz="0" w:space="0" w:color="auto"/>
                <w:left w:val="none" w:sz="0" w:space="0" w:color="auto"/>
                <w:bottom w:val="none" w:sz="0" w:space="0" w:color="auto"/>
                <w:right w:val="none" w:sz="0" w:space="0" w:color="auto"/>
              </w:divBdr>
              <w:divsChild>
                <w:div w:id="8667157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1532486">
          <w:marLeft w:val="0"/>
          <w:marRight w:val="0"/>
          <w:marTop w:val="0"/>
          <w:marBottom w:val="0"/>
          <w:divBdr>
            <w:top w:val="none" w:sz="0" w:space="0" w:color="auto"/>
            <w:left w:val="none" w:sz="0" w:space="0" w:color="auto"/>
            <w:bottom w:val="none" w:sz="0" w:space="0" w:color="auto"/>
            <w:right w:val="none" w:sz="0" w:space="0" w:color="auto"/>
          </w:divBdr>
          <w:divsChild>
            <w:div w:id="1166557993">
              <w:marLeft w:val="0"/>
              <w:marRight w:val="0"/>
              <w:marTop w:val="0"/>
              <w:marBottom w:val="0"/>
              <w:divBdr>
                <w:top w:val="none" w:sz="0" w:space="0" w:color="auto"/>
                <w:left w:val="none" w:sz="0" w:space="0" w:color="auto"/>
                <w:bottom w:val="none" w:sz="0" w:space="0" w:color="auto"/>
                <w:right w:val="none" w:sz="0" w:space="0" w:color="auto"/>
              </w:divBdr>
              <w:divsChild>
                <w:div w:id="356663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26714062">
          <w:marLeft w:val="0"/>
          <w:marRight w:val="0"/>
          <w:marTop w:val="0"/>
          <w:marBottom w:val="0"/>
          <w:divBdr>
            <w:top w:val="none" w:sz="0" w:space="0" w:color="auto"/>
            <w:left w:val="none" w:sz="0" w:space="0" w:color="auto"/>
            <w:bottom w:val="none" w:sz="0" w:space="0" w:color="auto"/>
            <w:right w:val="none" w:sz="0" w:space="0" w:color="auto"/>
          </w:divBdr>
          <w:divsChild>
            <w:div w:id="1162702029">
              <w:marLeft w:val="0"/>
              <w:marRight w:val="0"/>
              <w:marTop w:val="0"/>
              <w:marBottom w:val="0"/>
              <w:divBdr>
                <w:top w:val="none" w:sz="0" w:space="0" w:color="auto"/>
                <w:left w:val="none" w:sz="0" w:space="0" w:color="auto"/>
                <w:bottom w:val="none" w:sz="0" w:space="0" w:color="auto"/>
                <w:right w:val="none" w:sz="0" w:space="0" w:color="auto"/>
              </w:divBdr>
              <w:divsChild>
                <w:div w:id="16951073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89243895">
          <w:marLeft w:val="0"/>
          <w:marRight w:val="0"/>
          <w:marTop w:val="0"/>
          <w:marBottom w:val="0"/>
          <w:divBdr>
            <w:top w:val="none" w:sz="0" w:space="0" w:color="auto"/>
            <w:left w:val="none" w:sz="0" w:space="0" w:color="auto"/>
            <w:bottom w:val="none" w:sz="0" w:space="0" w:color="auto"/>
            <w:right w:val="none" w:sz="0" w:space="0" w:color="auto"/>
          </w:divBdr>
          <w:divsChild>
            <w:div w:id="19481125">
              <w:marLeft w:val="0"/>
              <w:marRight w:val="0"/>
              <w:marTop w:val="0"/>
              <w:marBottom w:val="0"/>
              <w:divBdr>
                <w:top w:val="none" w:sz="0" w:space="0" w:color="auto"/>
                <w:left w:val="none" w:sz="0" w:space="0" w:color="auto"/>
                <w:bottom w:val="none" w:sz="0" w:space="0" w:color="auto"/>
                <w:right w:val="none" w:sz="0" w:space="0" w:color="auto"/>
              </w:divBdr>
              <w:divsChild>
                <w:div w:id="18615513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29296695">
          <w:marLeft w:val="0"/>
          <w:marRight w:val="0"/>
          <w:marTop w:val="0"/>
          <w:marBottom w:val="0"/>
          <w:divBdr>
            <w:top w:val="none" w:sz="0" w:space="0" w:color="auto"/>
            <w:left w:val="none" w:sz="0" w:space="0" w:color="auto"/>
            <w:bottom w:val="none" w:sz="0" w:space="0" w:color="auto"/>
            <w:right w:val="none" w:sz="0" w:space="0" w:color="auto"/>
          </w:divBdr>
          <w:divsChild>
            <w:div w:id="316885421">
              <w:marLeft w:val="0"/>
              <w:marRight w:val="0"/>
              <w:marTop w:val="0"/>
              <w:marBottom w:val="0"/>
              <w:divBdr>
                <w:top w:val="none" w:sz="0" w:space="0" w:color="auto"/>
                <w:left w:val="none" w:sz="0" w:space="0" w:color="auto"/>
                <w:bottom w:val="none" w:sz="0" w:space="0" w:color="auto"/>
                <w:right w:val="none" w:sz="0" w:space="0" w:color="auto"/>
              </w:divBdr>
              <w:divsChild>
                <w:div w:id="20672136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50914999">
          <w:marLeft w:val="0"/>
          <w:marRight w:val="0"/>
          <w:marTop w:val="0"/>
          <w:marBottom w:val="0"/>
          <w:divBdr>
            <w:top w:val="none" w:sz="0" w:space="0" w:color="auto"/>
            <w:left w:val="none" w:sz="0" w:space="0" w:color="auto"/>
            <w:bottom w:val="none" w:sz="0" w:space="0" w:color="auto"/>
            <w:right w:val="none" w:sz="0" w:space="0" w:color="auto"/>
          </w:divBdr>
          <w:divsChild>
            <w:div w:id="1283227572">
              <w:marLeft w:val="0"/>
              <w:marRight w:val="0"/>
              <w:marTop w:val="0"/>
              <w:marBottom w:val="0"/>
              <w:divBdr>
                <w:top w:val="none" w:sz="0" w:space="0" w:color="auto"/>
                <w:left w:val="none" w:sz="0" w:space="0" w:color="auto"/>
                <w:bottom w:val="none" w:sz="0" w:space="0" w:color="auto"/>
                <w:right w:val="none" w:sz="0" w:space="0" w:color="auto"/>
              </w:divBdr>
              <w:divsChild>
                <w:div w:id="2789910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04670265">
          <w:marLeft w:val="0"/>
          <w:marRight w:val="0"/>
          <w:marTop w:val="0"/>
          <w:marBottom w:val="0"/>
          <w:divBdr>
            <w:top w:val="none" w:sz="0" w:space="0" w:color="auto"/>
            <w:left w:val="none" w:sz="0" w:space="0" w:color="auto"/>
            <w:bottom w:val="none" w:sz="0" w:space="0" w:color="auto"/>
            <w:right w:val="none" w:sz="0" w:space="0" w:color="auto"/>
          </w:divBdr>
          <w:divsChild>
            <w:div w:id="1262880176">
              <w:marLeft w:val="0"/>
              <w:marRight w:val="0"/>
              <w:marTop w:val="0"/>
              <w:marBottom w:val="360"/>
              <w:divBdr>
                <w:top w:val="none" w:sz="0" w:space="0" w:color="auto"/>
                <w:left w:val="none" w:sz="0" w:space="0" w:color="auto"/>
                <w:bottom w:val="none" w:sz="0" w:space="0" w:color="auto"/>
                <w:right w:val="none" w:sz="0" w:space="0" w:color="auto"/>
              </w:divBdr>
              <w:divsChild>
                <w:div w:id="1577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54646">
      <w:bodyDiv w:val="1"/>
      <w:marLeft w:val="0"/>
      <w:marRight w:val="0"/>
      <w:marTop w:val="0"/>
      <w:marBottom w:val="0"/>
      <w:divBdr>
        <w:top w:val="none" w:sz="0" w:space="0" w:color="auto"/>
        <w:left w:val="none" w:sz="0" w:space="0" w:color="auto"/>
        <w:bottom w:val="none" w:sz="0" w:space="0" w:color="auto"/>
        <w:right w:val="none" w:sz="0" w:space="0" w:color="auto"/>
      </w:divBdr>
    </w:div>
    <w:div w:id="1628658414">
      <w:bodyDiv w:val="1"/>
      <w:marLeft w:val="0"/>
      <w:marRight w:val="0"/>
      <w:marTop w:val="0"/>
      <w:marBottom w:val="0"/>
      <w:divBdr>
        <w:top w:val="none" w:sz="0" w:space="0" w:color="auto"/>
        <w:left w:val="none" w:sz="0" w:space="0" w:color="auto"/>
        <w:bottom w:val="none" w:sz="0" w:space="0" w:color="auto"/>
        <w:right w:val="none" w:sz="0" w:space="0" w:color="auto"/>
      </w:divBdr>
    </w:div>
    <w:div w:id="2091417166">
      <w:bodyDiv w:val="1"/>
      <w:marLeft w:val="0"/>
      <w:marRight w:val="0"/>
      <w:marTop w:val="0"/>
      <w:marBottom w:val="0"/>
      <w:divBdr>
        <w:top w:val="none" w:sz="0" w:space="0" w:color="auto"/>
        <w:left w:val="none" w:sz="0" w:space="0" w:color="auto"/>
        <w:bottom w:val="none" w:sz="0" w:space="0" w:color="auto"/>
        <w:right w:val="none" w:sz="0" w:space="0" w:color="auto"/>
      </w:divBdr>
      <w:divsChild>
        <w:div w:id="182350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5.xml"/><Relationship Id="rId117" Type="http://schemas.openxmlformats.org/officeDocument/2006/relationships/control" Target="activeX/activeX44.xml"/><Relationship Id="rId21" Type="http://schemas.openxmlformats.org/officeDocument/2006/relationships/chart" Target="charts/chart3.xml"/><Relationship Id="rId42" Type="http://schemas.openxmlformats.org/officeDocument/2006/relationships/chart" Target="charts/chart19.xml"/><Relationship Id="rId47" Type="http://schemas.openxmlformats.org/officeDocument/2006/relationships/chart" Target="charts/chart24.xml"/><Relationship Id="rId63" Type="http://schemas.openxmlformats.org/officeDocument/2006/relationships/chart" Target="charts/chart40.xml"/><Relationship Id="rId68" Type="http://schemas.openxmlformats.org/officeDocument/2006/relationships/image" Target="media/image2.wmf"/><Relationship Id="rId84" Type="http://schemas.openxmlformats.org/officeDocument/2006/relationships/control" Target="activeX/activeX12.xml"/><Relationship Id="rId89" Type="http://schemas.openxmlformats.org/officeDocument/2006/relationships/image" Target="media/image7.wmf"/><Relationship Id="rId112" Type="http://schemas.openxmlformats.org/officeDocument/2006/relationships/control" Target="activeX/activeX39.xml"/><Relationship Id="rId16" Type="http://schemas.openxmlformats.org/officeDocument/2006/relationships/hyperlink" Target="http://en.mimi.hu/marketingweb/product.html" TargetMode="External"/><Relationship Id="rId107" Type="http://schemas.openxmlformats.org/officeDocument/2006/relationships/control" Target="activeX/activeX34.xml"/><Relationship Id="rId11" Type="http://schemas.openxmlformats.org/officeDocument/2006/relationships/header" Target="header3.xml"/><Relationship Id="rId32" Type="http://schemas.openxmlformats.org/officeDocument/2006/relationships/chart" Target="charts/chart10.xml"/><Relationship Id="rId37" Type="http://schemas.openxmlformats.org/officeDocument/2006/relationships/chart" Target="charts/chart14.xml"/><Relationship Id="rId53" Type="http://schemas.openxmlformats.org/officeDocument/2006/relationships/chart" Target="charts/chart30.xml"/><Relationship Id="rId58" Type="http://schemas.openxmlformats.org/officeDocument/2006/relationships/chart" Target="charts/chart35.xml"/><Relationship Id="rId74" Type="http://schemas.openxmlformats.org/officeDocument/2006/relationships/image" Target="media/image5.wmf"/><Relationship Id="rId79" Type="http://schemas.openxmlformats.org/officeDocument/2006/relationships/control" Target="activeX/activeX7.xml"/><Relationship Id="rId102" Type="http://schemas.openxmlformats.org/officeDocument/2006/relationships/control" Target="activeX/activeX29.xml"/><Relationship Id="rId123" Type="http://schemas.openxmlformats.org/officeDocument/2006/relationships/control" Target="activeX/activeX50.xml"/><Relationship Id="rId128" Type="http://schemas.openxmlformats.org/officeDocument/2006/relationships/control" Target="activeX/activeX55.xml"/><Relationship Id="rId5" Type="http://schemas.openxmlformats.org/officeDocument/2006/relationships/webSettings" Target="webSettings.xml"/><Relationship Id="rId90" Type="http://schemas.openxmlformats.org/officeDocument/2006/relationships/control" Target="activeX/activeX17.xml"/><Relationship Id="rId95" Type="http://schemas.openxmlformats.org/officeDocument/2006/relationships/control" Target="activeX/activeX22.xml"/><Relationship Id="rId1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hyperlink" Target="http://fr.wikipedia.org/wiki/France" TargetMode="External"/><Relationship Id="rId27" Type="http://schemas.openxmlformats.org/officeDocument/2006/relationships/chart" Target="charts/chart6.xml"/><Relationship Id="rId30" Type="http://schemas.openxmlformats.org/officeDocument/2006/relationships/chart" Target="charts/chart8.xml"/><Relationship Id="rId35" Type="http://schemas.openxmlformats.org/officeDocument/2006/relationships/chart" Target="charts/chart12.xml"/><Relationship Id="rId43" Type="http://schemas.openxmlformats.org/officeDocument/2006/relationships/chart" Target="charts/chart20.xml"/><Relationship Id="rId48" Type="http://schemas.openxmlformats.org/officeDocument/2006/relationships/chart" Target="charts/chart25.xml"/><Relationship Id="rId56" Type="http://schemas.openxmlformats.org/officeDocument/2006/relationships/chart" Target="charts/chart33.xml"/><Relationship Id="rId64" Type="http://schemas.openxmlformats.org/officeDocument/2006/relationships/chart" Target="charts/chart41.xml"/><Relationship Id="rId69" Type="http://schemas.openxmlformats.org/officeDocument/2006/relationships/control" Target="activeX/activeX1.xml"/><Relationship Id="rId77" Type="http://schemas.openxmlformats.org/officeDocument/2006/relationships/image" Target="media/image6.wmf"/><Relationship Id="rId100" Type="http://schemas.openxmlformats.org/officeDocument/2006/relationships/control" Target="activeX/activeX27.xml"/><Relationship Id="rId105" Type="http://schemas.openxmlformats.org/officeDocument/2006/relationships/control" Target="activeX/activeX32.xml"/><Relationship Id="rId113" Type="http://schemas.openxmlformats.org/officeDocument/2006/relationships/control" Target="activeX/activeX40.xml"/><Relationship Id="rId118" Type="http://schemas.openxmlformats.org/officeDocument/2006/relationships/control" Target="activeX/activeX45.xml"/><Relationship Id="rId126" Type="http://schemas.openxmlformats.org/officeDocument/2006/relationships/control" Target="activeX/activeX53.xml"/><Relationship Id="rId8" Type="http://schemas.openxmlformats.org/officeDocument/2006/relationships/header" Target="header1.xml"/><Relationship Id="rId51" Type="http://schemas.openxmlformats.org/officeDocument/2006/relationships/chart" Target="charts/chart28.xml"/><Relationship Id="rId72" Type="http://schemas.openxmlformats.org/officeDocument/2006/relationships/image" Target="media/image4.wmf"/><Relationship Id="rId80" Type="http://schemas.openxmlformats.org/officeDocument/2006/relationships/control" Target="activeX/activeX8.xml"/><Relationship Id="rId85" Type="http://schemas.openxmlformats.org/officeDocument/2006/relationships/control" Target="activeX/activeX13.xml"/><Relationship Id="rId93" Type="http://schemas.openxmlformats.org/officeDocument/2006/relationships/control" Target="activeX/activeX20.xml"/><Relationship Id="rId98" Type="http://schemas.openxmlformats.org/officeDocument/2006/relationships/control" Target="activeX/activeX25.xml"/><Relationship Id="rId121" Type="http://schemas.openxmlformats.org/officeDocument/2006/relationships/control" Target="activeX/activeX4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chart" Target="charts/chart4.xml"/><Relationship Id="rId33" Type="http://schemas.openxmlformats.org/officeDocument/2006/relationships/hyperlink" Target="http://www.thefreedictionary.com/responder" TargetMode="External"/><Relationship Id="rId38" Type="http://schemas.openxmlformats.org/officeDocument/2006/relationships/chart" Target="charts/chart15.xml"/><Relationship Id="rId46" Type="http://schemas.openxmlformats.org/officeDocument/2006/relationships/chart" Target="charts/chart23.xml"/><Relationship Id="rId59" Type="http://schemas.openxmlformats.org/officeDocument/2006/relationships/chart" Target="charts/chart36.xml"/><Relationship Id="rId67" Type="http://schemas.openxmlformats.org/officeDocument/2006/relationships/chart" Target="charts/chart44.xml"/><Relationship Id="rId103" Type="http://schemas.openxmlformats.org/officeDocument/2006/relationships/control" Target="activeX/activeX30.xml"/><Relationship Id="rId108" Type="http://schemas.openxmlformats.org/officeDocument/2006/relationships/control" Target="activeX/activeX35.xml"/><Relationship Id="rId116" Type="http://schemas.openxmlformats.org/officeDocument/2006/relationships/control" Target="activeX/activeX43.xml"/><Relationship Id="rId124" Type="http://schemas.openxmlformats.org/officeDocument/2006/relationships/control" Target="activeX/activeX51.xml"/><Relationship Id="rId129" Type="http://schemas.openxmlformats.org/officeDocument/2006/relationships/control" Target="activeX/activeX56.xml"/><Relationship Id="rId20" Type="http://schemas.openxmlformats.org/officeDocument/2006/relationships/chart" Target="charts/chart2.xml"/><Relationship Id="rId41" Type="http://schemas.openxmlformats.org/officeDocument/2006/relationships/chart" Target="charts/chart18.xml"/><Relationship Id="rId54" Type="http://schemas.openxmlformats.org/officeDocument/2006/relationships/chart" Target="charts/chart31.xml"/><Relationship Id="rId62" Type="http://schemas.openxmlformats.org/officeDocument/2006/relationships/chart" Target="charts/chart39.xml"/><Relationship Id="rId70" Type="http://schemas.openxmlformats.org/officeDocument/2006/relationships/image" Target="media/image3.wmf"/><Relationship Id="rId75" Type="http://schemas.openxmlformats.org/officeDocument/2006/relationships/control" Target="activeX/activeX4.xml"/><Relationship Id="rId83" Type="http://schemas.openxmlformats.org/officeDocument/2006/relationships/control" Target="activeX/activeX11.xml"/><Relationship Id="rId88" Type="http://schemas.openxmlformats.org/officeDocument/2006/relationships/control" Target="activeX/activeX16.xml"/><Relationship Id="rId91" Type="http://schemas.openxmlformats.org/officeDocument/2006/relationships/control" Target="activeX/activeX18.xml"/><Relationship Id="rId96" Type="http://schemas.openxmlformats.org/officeDocument/2006/relationships/control" Target="activeX/activeX23.xml"/><Relationship Id="rId111" Type="http://schemas.openxmlformats.org/officeDocument/2006/relationships/control" Target="activeX/activeX38.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mimi.hu/marketingweb/purchase.html" TargetMode="External"/><Relationship Id="rId23" Type="http://schemas.openxmlformats.org/officeDocument/2006/relationships/hyperlink" Target="http://fr.wikipedia.org/wiki/2010" TargetMode="External"/><Relationship Id="rId28" Type="http://schemas.openxmlformats.org/officeDocument/2006/relationships/hyperlink" Target="http://www.thefreedictionary.com/responder" TargetMode="External"/><Relationship Id="rId36" Type="http://schemas.openxmlformats.org/officeDocument/2006/relationships/chart" Target="charts/chart13.xml"/><Relationship Id="rId49" Type="http://schemas.openxmlformats.org/officeDocument/2006/relationships/chart" Target="charts/chart26.xml"/><Relationship Id="rId57" Type="http://schemas.openxmlformats.org/officeDocument/2006/relationships/chart" Target="charts/chart34.xml"/><Relationship Id="rId106" Type="http://schemas.openxmlformats.org/officeDocument/2006/relationships/control" Target="activeX/activeX33.xml"/><Relationship Id="rId114" Type="http://schemas.openxmlformats.org/officeDocument/2006/relationships/control" Target="activeX/activeX41.xml"/><Relationship Id="rId119" Type="http://schemas.openxmlformats.org/officeDocument/2006/relationships/control" Target="activeX/activeX46.xml"/><Relationship Id="rId127" Type="http://schemas.openxmlformats.org/officeDocument/2006/relationships/control" Target="activeX/activeX54.xml"/><Relationship Id="rId10" Type="http://schemas.openxmlformats.org/officeDocument/2006/relationships/footer" Target="footer1.xml"/><Relationship Id="rId31" Type="http://schemas.openxmlformats.org/officeDocument/2006/relationships/chart" Target="charts/chart9.xml"/><Relationship Id="rId44" Type="http://schemas.openxmlformats.org/officeDocument/2006/relationships/chart" Target="charts/chart21.xml"/><Relationship Id="rId52" Type="http://schemas.openxmlformats.org/officeDocument/2006/relationships/chart" Target="charts/chart29.xml"/><Relationship Id="rId60" Type="http://schemas.openxmlformats.org/officeDocument/2006/relationships/chart" Target="charts/chart37.xml"/><Relationship Id="rId65" Type="http://schemas.openxmlformats.org/officeDocument/2006/relationships/chart" Target="charts/chart42.xml"/><Relationship Id="rId73" Type="http://schemas.openxmlformats.org/officeDocument/2006/relationships/control" Target="activeX/activeX3.xml"/><Relationship Id="rId78" Type="http://schemas.openxmlformats.org/officeDocument/2006/relationships/control" Target="activeX/activeX6.xml"/><Relationship Id="rId81" Type="http://schemas.openxmlformats.org/officeDocument/2006/relationships/control" Target="activeX/activeX9.xml"/><Relationship Id="rId86" Type="http://schemas.openxmlformats.org/officeDocument/2006/relationships/control" Target="activeX/activeX14.xml"/><Relationship Id="rId94" Type="http://schemas.openxmlformats.org/officeDocument/2006/relationships/control" Target="activeX/activeX21.xml"/><Relationship Id="rId99" Type="http://schemas.openxmlformats.org/officeDocument/2006/relationships/control" Target="activeX/activeX26.xml"/><Relationship Id="rId101" Type="http://schemas.openxmlformats.org/officeDocument/2006/relationships/control" Target="activeX/activeX28.xml"/><Relationship Id="rId122" Type="http://schemas.openxmlformats.org/officeDocument/2006/relationships/control" Target="activeX/activeX49.xml"/><Relationship Id="rId130" Type="http://schemas.openxmlformats.org/officeDocument/2006/relationships/control" Target="activeX/activeX5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2.xml"/><Relationship Id="rId39" Type="http://schemas.openxmlformats.org/officeDocument/2006/relationships/chart" Target="charts/chart16.xml"/><Relationship Id="rId109" Type="http://schemas.openxmlformats.org/officeDocument/2006/relationships/control" Target="activeX/activeX36.xml"/><Relationship Id="rId34" Type="http://schemas.openxmlformats.org/officeDocument/2006/relationships/chart" Target="charts/chart11.xml"/><Relationship Id="rId50" Type="http://schemas.openxmlformats.org/officeDocument/2006/relationships/chart" Target="charts/chart27.xml"/><Relationship Id="rId55" Type="http://schemas.openxmlformats.org/officeDocument/2006/relationships/chart" Target="charts/chart32.xml"/><Relationship Id="rId76" Type="http://schemas.openxmlformats.org/officeDocument/2006/relationships/control" Target="activeX/activeX5.xml"/><Relationship Id="rId97" Type="http://schemas.openxmlformats.org/officeDocument/2006/relationships/control" Target="activeX/activeX24.xml"/><Relationship Id="rId104" Type="http://schemas.openxmlformats.org/officeDocument/2006/relationships/control" Target="activeX/activeX31.xml"/><Relationship Id="rId120" Type="http://schemas.openxmlformats.org/officeDocument/2006/relationships/control" Target="activeX/activeX47.xml"/><Relationship Id="rId125" Type="http://schemas.openxmlformats.org/officeDocument/2006/relationships/control" Target="activeX/activeX52.xml"/><Relationship Id="rId7" Type="http://schemas.openxmlformats.org/officeDocument/2006/relationships/endnotes" Target="endnotes.xml"/><Relationship Id="rId71" Type="http://schemas.openxmlformats.org/officeDocument/2006/relationships/control" Target="activeX/activeX2.xml"/><Relationship Id="rId92" Type="http://schemas.openxmlformats.org/officeDocument/2006/relationships/control" Target="activeX/activeX19.xml"/><Relationship Id="rId2" Type="http://schemas.openxmlformats.org/officeDocument/2006/relationships/numbering" Target="numbering.xml"/><Relationship Id="rId29" Type="http://schemas.openxmlformats.org/officeDocument/2006/relationships/chart" Target="charts/chart7.xml"/><Relationship Id="rId24" Type="http://schemas.openxmlformats.org/officeDocument/2006/relationships/hyperlink" Target="http://fr.wikipedia.org/wiki/2015" TargetMode="External"/><Relationship Id="rId40" Type="http://schemas.openxmlformats.org/officeDocument/2006/relationships/chart" Target="charts/chart17.xml"/><Relationship Id="rId45" Type="http://schemas.openxmlformats.org/officeDocument/2006/relationships/chart" Target="charts/chart22.xml"/><Relationship Id="rId66" Type="http://schemas.openxmlformats.org/officeDocument/2006/relationships/chart" Target="charts/chart43.xml"/><Relationship Id="rId87" Type="http://schemas.openxmlformats.org/officeDocument/2006/relationships/control" Target="activeX/activeX15.xml"/><Relationship Id="rId110" Type="http://schemas.openxmlformats.org/officeDocument/2006/relationships/control" Target="activeX/activeX37.xml"/><Relationship Id="rId115" Type="http://schemas.openxmlformats.org/officeDocument/2006/relationships/control" Target="activeX/activeX42.xml"/><Relationship Id="rId131" Type="http://schemas.openxmlformats.org/officeDocument/2006/relationships/fontTable" Target="fontTable.xml"/><Relationship Id="rId61" Type="http://schemas.openxmlformats.org/officeDocument/2006/relationships/chart" Target="charts/chart38.xml"/><Relationship Id="rId82" Type="http://schemas.openxmlformats.org/officeDocument/2006/relationships/control" Target="activeX/activeX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e\Documents\bakaLARKA\praca\Sablona_ZP%20SPU_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abe\Documents\bakaLARKA\praca\questionnaire\SUBWAY%20QUESTIONNARY%20results%201.chi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0"/>
  <c:chart>
    <c:autoTitleDeleted val="1"/>
    <c:plotArea>
      <c:layout/>
      <c:barChart>
        <c:barDir val="col"/>
        <c:grouping val="clustered"/>
        <c:ser>
          <c:idx val="0"/>
          <c:order val="0"/>
          <c:tx>
            <c:strRef>
              <c:f>Hárok1!$E$23</c:f>
              <c:strCache>
                <c:ptCount val="1"/>
                <c:pt idx="0">
                  <c:v>USA</c:v>
                </c:pt>
              </c:strCache>
            </c:strRef>
          </c:tx>
          <c:cat>
            <c:strRef>
              <c:f>Hárok1!$D$24:$D$28</c:f>
              <c:strCache>
                <c:ptCount val="5"/>
                <c:pt idx="0">
                  <c:v>PDI</c:v>
                </c:pt>
                <c:pt idx="1">
                  <c:v>IDV</c:v>
                </c:pt>
                <c:pt idx="2">
                  <c:v>MAS</c:v>
                </c:pt>
                <c:pt idx="3">
                  <c:v>UAI</c:v>
                </c:pt>
                <c:pt idx="4">
                  <c:v>LTO</c:v>
                </c:pt>
              </c:strCache>
            </c:strRef>
          </c:cat>
          <c:val>
            <c:numRef>
              <c:f>Hárok1!$E$24:$E$28</c:f>
              <c:numCache>
                <c:formatCode>General</c:formatCode>
                <c:ptCount val="5"/>
                <c:pt idx="0">
                  <c:v>40</c:v>
                </c:pt>
                <c:pt idx="1">
                  <c:v>91</c:v>
                </c:pt>
                <c:pt idx="2">
                  <c:v>62</c:v>
                </c:pt>
                <c:pt idx="3">
                  <c:v>46</c:v>
                </c:pt>
                <c:pt idx="4">
                  <c:v>29</c:v>
                </c:pt>
              </c:numCache>
            </c:numRef>
          </c:val>
        </c:ser>
        <c:axId val="180056064"/>
        <c:axId val="180072832"/>
      </c:barChart>
      <c:catAx>
        <c:axId val="180056064"/>
        <c:scaling>
          <c:orientation val="minMax"/>
        </c:scaling>
        <c:axPos val="b"/>
        <c:tickLblPos val="nextTo"/>
        <c:crossAx val="180072832"/>
        <c:crosses val="autoZero"/>
        <c:auto val="1"/>
        <c:lblAlgn val="ctr"/>
        <c:lblOffset val="100"/>
      </c:catAx>
      <c:valAx>
        <c:axId val="180072832"/>
        <c:scaling>
          <c:orientation val="minMax"/>
        </c:scaling>
        <c:axPos val="l"/>
        <c:majorGridlines/>
        <c:numFmt formatCode="General" sourceLinked="1"/>
        <c:tickLblPos val="nextTo"/>
        <c:crossAx val="180056064"/>
        <c:crosses val="autoZero"/>
        <c:crossBetween val="between"/>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1"/>
  <c:chart>
    <c:plotArea>
      <c:layout/>
      <c:barChart>
        <c:barDir val="bar"/>
        <c:grouping val="clustered"/>
        <c:ser>
          <c:idx val="0"/>
          <c:order val="0"/>
          <c:dLbls>
            <c:showVal val="1"/>
          </c:dLbls>
          <c:cat>
            <c:strRef>
              <c:f>china!$A$32:$G$32</c:f>
              <c:strCache>
                <c:ptCount val="7"/>
                <c:pt idx="0">
                  <c:v>student</c:v>
                </c:pt>
                <c:pt idx="1">
                  <c:v>employed in private sector</c:v>
                </c:pt>
                <c:pt idx="3">
                  <c:v>employed in publix sector</c:v>
                </c:pt>
                <c:pt idx="5">
                  <c:v>self-employed</c:v>
                </c:pt>
                <c:pt idx="6">
                  <c:v>unemployed</c:v>
                </c:pt>
              </c:strCache>
            </c:strRef>
          </c:cat>
          <c:val>
            <c:numRef>
              <c:f>china!$A$33:$G$33</c:f>
              <c:numCache>
                <c:formatCode>0%</c:formatCode>
                <c:ptCount val="7"/>
                <c:pt idx="0">
                  <c:v>0.59259259259259267</c:v>
                </c:pt>
                <c:pt idx="1">
                  <c:v>0.2592592592592593</c:v>
                </c:pt>
                <c:pt idx="3">
                  <c:v>7.407407407407407E-2</c:v>
                </c:pt>
                <c:pt idx="5">
                  <c:v>7.407407407407407E-2</c:v>
                </c:pt>
                <c:pt idx="6">
                  <c:v>0</c:v>
                </c:pt>
              </c:numCache>
            </c:numRef>
          </c:val>
        </c:ser>
        <c:axId val="130355200"/>
        <c:axId val="130357504"/>
      </c:barChart>
      <c:catAx>
        <c:axId val="130355200"/>
        <c:scaling>
          <c:orientation val="minMax"/>
        </c:scaling>
        <c:axPos val="l"/>
        <c:tickLblPos val="nextTo"/>
        <c:crossAx val="130357504"/>
        <c:crosses val="autoZero"/>
        <c:auto val="1"/>
        <c:lblAlgn val="ctr"/>
        <c:lblOffset val="100"/>
      </c:catAx>
      <c:valAx>
        <c:axId val="130357504"/>
        <c:scaling>
          <c:orientation val="minMax"/>
        </c:scaling>
        <c:delete val="1"/>
        <c:axPos val="b"/>
        <c:majorGridlines/>
        <c:title>
          <c:tx>
            <c:rich>
              <a:bodyPr/>
              <a:lstStyle/>
              <a:p>
                <a:pPr>
                  <a:defRPr/>
                </a:pPr>
                <a:r>
                  <a:rPr lang="en-US"/>
                  <a:t>%</a:t>
                </a:r>
              </a:p>
            </c:rich>
          </c:tx>
          <c:layout/>
        </c:title>
        <c:numFmt formatCode="0%" sourceLinked="1"/>
        <c:tickLblPos val="none"/>
        <c:crossAx val="130355200"/>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pieChart>
        <c:varyColors val="1"/>
        <c:ser>
          <c:idx val="0"/>
          <c:order val="0"/>
          <c:explosion val="25"/>
          <c:dPt>
            <c:idx val="1"/>
            <c:spPr>
              <a:solidFill>
                <a:srgbClr val="FF66FF"/>
              </a:solidFill>
            </c:spPr>
          </c:dPt>
          <c:dLbls>
            <c:dLbl>
              <c:idx val="0"/>
              <c:spPr/>
              <c:txPr>
                <a:bodyPr/>
                <a:lstStyle/>
                <a:p>
                  <a:pPr>
                    <a:defRPr sz="1600" b="1"/>
                  </a:pPr>
                  <a:endParaRPr lang="en-US"/>
                </a:p>
              </c:txPr>
            </c:dLbl>
            <c:dLbl>
              <c:idx val="1"/>
              <c:layout>
                <c:manualLayout>
                  <c:x val="0.21433715066492251"/>
                  <c:y val="-0.14916023428105971"/>
                </c:manualLayout>
              </c:layout>
              <c:spPr/>
              <c:txPr>
                <a:bodyPr/>
                <a:lstStyle/>
                <a:p>
                  <a:pPr>
                    <a:defRPr sz="1600" b="1"/>
                  </a:pPr>
                  <a:endParaRPr lang="en-US"/>
                </a:p>
              </c:txPr>
              <c:showPercent val="1"/>
            </c:dLbl>
            <c:txPr>
              <a:bodyPr/>
              <a:lstStyle/>
              <a:p>
                <a:pPr>
                  <a:defRPr sz="1400" b="1"/>
                </a:pPr>
                <a:endParaRPr lang="en-US"/>
              </a:p>
            </c:txPr>
            <c:showPercent val="1"/>
            <c:showLeaderLines val="1"/>
          </c:dLbls>
          <c:cat>
            <c:strRef>
              <c:f>france!$A$3:$B$3</c:f>
              <c:strCache>
                <c:ptCount val="2"/>
                <c:pt idx="0">
                  <c:v>male</c:v>
                </c:pt>
                <c:pt idx="1">
                  <c:v>female</c:v>
                </c:pt>
              </c:strCache>
            </c:strRef>
          </c:cat>
          <c:val>
            <c:numRef>
              <c:f>france!$A$4:$B$4</c:f>
              <c:numCache>
                <c:formatCode>0%</c:formatCode>
                <c:ptCount val="2"/>
                <c:pt idx="0">
                  <c:v>0.28571428571428797</c:v>
                </c:pt>
                <c:pt idx="1">
                  <c:v>0.71428571428571463</c:v>
                </c:pt>
              </c:numCache>
            </c:numRef>
          </c:val>
        </c:ser>
        <c:dLbls>
          <c:showPercent val="1"/>
        </c:dLbls>
        <c:firstSliceAng val="0"/>
      </c:pieChart>
    </c:plotArea>
    <c:legend>
      <c:legendPos val="t"/>
      <c:layout>
        <c:manualLayout>
          <c:xMode val="edge"/>
          <c:yMode val="edge"/>
          <c:x val="0.21763146669270028"/>
          <c:y val="0.10300048624299306"/>
          <c:w val="0.69913986116387639"/>
          <c:h val="8.0980355511987345E-2"/>
        </c:manualLayout>
      </c:layout>
      <c:txPr>
        <a:bodyPr/>
        <a:lstStyle/>
        <a:p>
          <a:pPr>
            <a:defRPr sz="1200" b="1"/>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2"/>
  <c:chart>
    <c:autoTitleDeleted val="1"/>
    <c:plotArea>
      <c:layout/>
      <c:barChart>
        <c:barDir val="col"/>
        <c:grouping val="clustered"/>
        <c:ser>
          <c:idx val="0"/>
          <c:order val="0"/>
          <c:dLbls>
            <c:showVal val="1"/>
          </c:dLbls>
          <c:cat>
            <c:strRef>
              <c:f>france!$G$2:$K$2</c:f>
              <c:strCache>
                <c:ptCount val="5"/>
                <c:pt idx="0">
                  <c:v>15-18</c:v>
                </c:pt>
                <c:pt idx="1">
                  <c:v>19-24</c:v>
                </c:pt>
                <c:pt idx="2">
                  <c:v>25-30</c:v>
                </c:pt>
                <c:pt idx="3">
                  <c:v>31-40</c:v>
                </c:pt>
                <c:pt idx="4">
                  <c:v>41-60</c:v>
                </c:pt>
              </c:strCache>
            </c:strRef>
          </c:cat>
          <c:val>
            <c:numRef>
              <c:f>france!$G$3:$K$3</c:f>
              <c:numCache>
                <c:formatCode>0%</c:formatCode>
                <c:ptCount val="5"/>
                <c:pt idx="0">
                  <c:v>0</c:v>
                </c:pt>
                <c:pt idx="1">
                  <c:v>0.95238095238095233</c:v>
                </c:pt>
                <c:pt idx="2">
                  <c:v>4.7619047619047623E-2</c:v>
                </c:pt>
                <c:pt idx="3">
                  <c:v>0</c:v>
                </c:pt>
                <c:pt idx="4">
                  <c:v>0</c:v>
                </c:pt>
              </c:numCache>
            </c:numRef>
          </c:val>
        </c:ser>
        <c:axId val="155619328"/>
        <c:axId val="155622400"/>
      </c:barChart>
      <c:catAx>
        <c:axId val="155619328"/>
        <c:scaling>
          <c:orientation val="minMax"/>
        </c:scaling>
        <c:axPos val="b"/>
        <c:tickLblPos val="nextTo"/>
        <c:crossAx val="155622400"/>
        <c:crosses val="autoZero"/>
        <c:auto val="1"/>
        <c:lblAlgn val="ctr"/>
        <c:lblOffset val="100"/>
      </c:catAx>
      <c:valAx>
        <c:axId val="155622400"/>
        <c:scaling>
          <c:orientation val="minMax"/>
        </c:scaling>
        <c:delete val="1"/>
        <c:axPos val="l"/>
        <c:majorGridlines/>
        <c:title>
          <c:tx>
            <c:rich>
              <a:bodyPr/>
              <a:lstStyle/>
              <a:p>
                <a:pPr>
                  <a:defRPr/>
                </a:pPr>
                <a:r>
                  <a:rPr lang="en-US"/>
                  <a:t>%</a:t>
                </a:r>
              </a:p>
            </c:rich>
          </c:tx>
          <c:layout/>
        </c:title>
        <c:numFmt formatCode="0%" sourceLinked="1"/>
        <c:majorTickMark val="none"/>
        <c:tickLblPos val="none"/>
        <c:crossAx val="155619328"/>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22"/>
  <c:chart>
    <c:plotArea>
      <c:layout/>
      <c:barChart>
        <c:barDir val="bar"/>
        <c:grouping val="clustered"/>
        <c:ser>
          <c:idx val="0"/>
          <c:order val="0"/>
          <c:dLbls>
            <c:showVal val="1"/>
          </c:dLbls>
          <c:cat>
            <c:strRef>
              <c:f>france!$A$25:$G$25</c:f>
              <c:strCache>
                <c:ptCount val="7"/>
                <c:pt idx="0">
                  <c:v>student</c:v>
                </c:pt>
                <c:pt idx="1">
                  <c:v>employed in private sector</c:v>
                </c:pt>
                <c:pt idx="3">
                  <c:v>employed in publix sector</c:v>
                </c:pt>
                <c:pt idx="5">
                  <c:v>self-employed</c:v>
                </c:pt>
                <c:pt idx="6">
                  <c:v>unemployed</c:v>
                </c:pt>
              </c:strCache>
            </c:strRef>
          </c:cat>
          <c:val>
            <c:numRef>
              <c:f>france!$A$26:$G$26</c:f>
              <c:numCache>
                <c:formatCode>0%</c:formatCode>
                <c:ptCount val="7"/>
                <c:pt idx="0">
                  <c:v>0.71428571428571463</c:v>
                </c:pt>
                <c:pt idx="1">
                  <c:v>0.19047619047619183</c:v>
                </c:pt>
                <c:pt idx="3">
                  <c:v>4.7619047619047623E-2</c:v>
                </c:pt>
                <c:pt idx="5">
                  <c:v>4.7619047619047623E-2</c:v>
                </c:pt>
                <c:pt idx="6">
                  <c:v>0</c:v>
                </c:pt>
              </c:numCache>
            </c:numRef>
          </c:val>
        </c:ser>
        <c:axId val="163580928"/>
        <c:axId val="163620352"/>
      </c:barChart>
      <c:catAx>
        <c:axId val="163580928"/>
        <c:scaling>
          <c:orientation val="minMax"/>
        </c:scaling>
        <c:axPos val="l"/>
        <c:tickLblPos val="nextTo"/>
        <c:crossAx val="163620352"/>
        <c:crosses val="autoZero"/>
        <c:auto val="1"/>
        <c:lblAlgn val="ctr"/>
        <c:lblOffset val="100"/>
      </c:catAx>
      <c:valAx>
        <c:axId val="163620352"/>
        <c:scaling>
          <c:orientation val="minMax"/>
        </c:scaling>
        <c:delete val="1"/>
        <c:axPos val="b"/>
        <c:majorGridlines/>
        <c:title>
          <c:tx>
            <c:rich>
              <a:bodyPr/>
              <a:lstStyle/>
              <a:p>
                <a:pPr>
                  <a:defRPr/>
                </a:pPr>
                <a:r>
                  <a:rPr lang="en-US"/>
                  <a:t>%</a:t>
                </a:r>
              </a:p>
            </c:rich>
          </c:tx>
          <c:layout/>
        </c:title>
        <c:numFmt formatCode="0%" sourceLinked="1"/>
        <c:tickLblPos val="none"/>
        <c:crossAx val="163580928"/>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24"/>
  <c:chart>
    <c:plotArea>
      <c:layout/>
      <c:barChart>
        <c:barDir val="col"/>
        <c:grouping val="clustered"/>
        <c:ser>
          <c:idx val="0"/>
          <c:order val="0"/>
          <c:dLbls>
            <c:showVal val="1"/>
          </c:dLbls>
          <c:cat>
            <c:strRef>
              <c:f>slovakia!$F$7:$J$7</c:f>
              <c:strCache>
                <c:ptCount val="5"/>
                <c:pt idx="0">
                  <c:v>15-18</c:v>
                </c:pt>
                <c:pt idx="1">
                  <c:v>19-24</c:v>
                </c:pt>
                <c:pt idx="2">
                  <c:v>25-30</c:v>
                </c:pt>
                <c:pt idx="3">
                  <c:v>31-40</c:v>
                </c:pt>
                <c:pt idx="4">
                  <c:v>41-60</c:v>
                </c:pt>
              </c:strCache>
            </c:strRef>
          </c:cat>
          <c:val>
            <c:numRef>
              <c:f>slovakia!$F$8:$J$8</c:f>
              <c:numCache>
                <c:formatCode>0%</c:formatCode>
                <c:ptCount val="5"/>
                <c:pt idx="0">
                  <c:v>2.8571428571428591E-2</c:v>
                </c:pt>
                <c:pt idx="1">
                  <c:v>0.85714285714285765</c:v>
                </c:pt>
                <c:pt idx="2">
                  <c:v>5.7142857142857141E-2</c:v>
                </c:pt>
                <c:pt idx="3">
                  <c:v>5.7142857142857141E-2</c:v>
                </c:pt>
                <c:pt idx="4">
                  <c:v>0</c:v>
                </c:pt>
              </c:numCache>
            </c:numRef>
          </c:val>
        </c:ser>
        <c:axId val="157203840"/>
        <c:axId val="158885376"/>
      </c:barChart>
      <c:catAx>
        <c:axId val="157203840"/>
        <c:scaling>
          <c:orientation val="minMax"/>
        </c:scaling>
        <c:axPos val="b"/>
        <c:tickLblPos val="nextTo"/>
        <c:crossAx val="158885376"/>
        <c:crosses val="autoZero"/>
        <c:auto val="1"/>
        <c:lblAlgn val="ctr"/>
        <c:lblOffset val="100"/>
      </c:catAx>
      <c:valAx>
        <c:axId val="158885376"/>
        <c:scaling>
          <c:orientation val="minMax"/>
        </c:scaling>
        <c:delete val="1"/>
        <c:axPos val="l"/>
        <c:majorGridlines/>
        <c:title>
          <c:tx>
            <c:rich>
              <a:bodyPr/>
              <a:lstStyle/>
              <a:p>
                <a:pPr>
                  <a:defRPr/>
                </a:pPr>
                <a:r>
                  <a:rPr lang="en-US"/>
                  <a:t>%</a:t>
                </a:r>
              </a:p>
            </c:rich>
          </c:tx>
          <c:layout/>
        </c:title>
        <c:numFmt formatCode="0%" sourceLinked="1"/>
        <c:majorTickMark val="none"/>
        <c:tickLblPos val="none"/>
        <c:crossAx val="157203840"/>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pieChart>
        <c:varyColors val="1"/>
        <c:ser>
          <c:idx val="0"/>
          <c:order val="0"/>
          <c:explosion val="25"/>
          <c:dPt>
            <c:idx val="1"/>
            <c:spPr>
              <a:solidFill>
                <a:srgbClr val="F3D173"/>
              </a:solidFill>
            </c:spPr>
          </c:dPt>
          <c:dLbls>
            <c:txPr>
              <a:bodyPr/>
              <a:lstStyle/>
              <a:p>
                <a:pPr>
                  <a:defRPr sz="1600" b="1"/>
                </a:pPr>
                <a:endParaRPr lang="en-US"/>
              </a:p>
            </c:txPr>
            <c:showPercent val="1"/>
            <c:showLeaderLines val="1"/>
          </c:dLbls>
          <c:cat>
            <c:strRef>
              <c:f>slovakia!$A$8:$B$8</c:f>
              <c:strCache>
                <c:ptCount val="2"/>
                <c:pt idx="0">
                  <c:v>male</c:v>
                </c:pt>
                <c:pt idx="1">
                  <c:v>female</c:v>
                </c:pt>
              </c:strCache>
            </c:strRef>
          </c:cat>
          <c:val>
            <c:numRef>
              <c:f>slovakia!$A$9:$B$9</c:f>
              <c:numCache>
                <c:formatCode>0%</c:formatCode>
                <c:ptCount val="2"/>
                <c:pt idx="0">
                  <c:v>0.48571428571428843</c:v>
                </c:pt>
                <c:pt idx="1">
                  <c:v>0.51428571428571423</c:v>
                </c:pt>
              </c:numCache>
            </c:numRef>
          </c:val>
        </c:ser>
        <c:dLbls>
          <c:showPercent val="1"/>
        </c:dLbls>
        <c:firstSliceAng val="0"/>
      </c:pieChart>
    </c:plotArea>
    <c:legend>
      <c:legendPos val="t"/>
      <c:legendEntry>
        <c:idx val="0"/>
        <c:txPr>
          <a:bodyPr/>
          <a:lstStyle/>
          <a:p>
            <a:pPr>
              <a:defRPr sz="1200" b="1"/>
            </a:pPr>
            <a:endParaRPr lang="en-US"/>
          </a:p>
        </c:txPr>
      </c:legendEntry>
      <c:legendEntry>
        <c:idx val="1"/>
        <c:txPr>
          <a:bodyPr/>
          <a:lstStyle/>
          <a:p>
            <a:pPr>
              <a:defRPr sz="1200" b="1"/>
            </a:pPr>
            <a:endParaRPr lang="en-US"/>
          </a:p>
        </c:txPr>
      </c:legendEntry>
      <c:layout>
        <c:manualLayout>
          <c:xMode val="edge"/>
          <c:yMode val="edge"/>
          <c:x val="0.18315320211335803"/>
          <c:y val="0.1008120974516942"/>
          <c:w val="0.53509473744427904"/>
          <c:h val="0.10127646813680639"/>
        </c:manualLayout>
      </c:layout>
      <c:txPr>
        <a:bodyPr/>
        <a:lstStyle/>
        <a:p>
          <a:pPr>
            <a:defRPr sz="1100" b="1"/>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24"/>
  <c:chart>
    <c:plotArea>
      <c:layout/>
      <c:barChart>
        <c:barDir val="bar"/>
        <c:grouping val="clustered"/>
        <c:ser>
          <c:idx val="0"/>
          <c:order val="0"/>
          <c:dLbls>
            <c:showVal val="1"/>
          </c:dLbls>
          <c:cat>
            <c:strRef>
              <c:f>slovakia!$A$31:$G$31</c:f>
              <c:strCache>
                <c:ptCount val="7"/>
                <c:pt idx="0">
                  <c:v>student</c:v>
                </c:pt>
                <c:pt idx="1">
                  <c:v>employed in private sector</c:v>
                </c:pt>
                <c:pt idx="3">
                  <c:v>employed in publix sector</c:v>
                </c:pt>
                <c:pt idx="5">
                  <c:v>self-employed</c:v>
                </c:pt>
                <c:pt idx="6">
                  <c:v>unemployed</c:v>
                </c:pt>
              </c:strCache>
            </c:strRef>
          </c:cat>
          <c:val>
            <c:numRef>
              <c:f>slovakia!$A$32:$G$32</c:f>
              <c:numCache>
                <c:formatCode>0%</c:formatCode>
                <c:ptCount val="7"/>
                <c:pt idx="0">
                  <c:v>0.8</c:v>
                </c:pt>
                <c:pt idx="1">
                  <c:v>0.14285714285714404</c:v>
                </c:pt>
                <c:pt idx="3">
                  <c:v>2.8571428571428591E-2</c:v>
                </c:pt>
                <c:pt idx="5">
                  <c:v>2.8571428571428591E-2</c:v>
                </c:pt>
                <c:pt idx="6">
                  <c:v>0</c:v>
                </c:pt>
              </c:numCache>
            </c:numRef>
          </c:val>
        </c:ser>
        <c:axId val="163846400"/>
        <c:axId val="163859072"/>
      </c:barChart>
      <c:catAx>
        <c:axId val="163846400"/>
        <c:scaling>
          <c:orientation val="minMax"/>
        </c:scaling>
        <c:axPos val="l"/>
        <c:tickLblPos val="nextTo"/>
        <c:crossAx val="163859072"/>
        <c:crosses val="autoZero"/>
        <c:auto val="1"/>
        <c:lblAlgn val="ctr"/>
        <c:lblOffset val="100"/>
      </c:catAx>
      <c:valAx>
        <c:axId val="163859072"/>
        <c:scaling>
          <c:orientation val="minMax"/>
        </c:scaling>
        <c:delete val="1"/>
        <c:axPos val="b"/>
        <c:majorGridlines/>
        <c:title>
          <c:tx>
            <c:rich>
              <a:bodyPr/>
              <a:lstStyle/>
              <a:p>
                <a:pPr>
                  <a:defRPr/>
                </a:pPr>
                <a:r>
                  <a:rPr lang="en-US"/>
                  <a:t>%</a:t>
                </a:r>
              </a:p>
            </c:rich>
          </c:tx>
          <c:layout/>
        </c:title>
        <c:numFmt formatCode="0%" sourceLinked="1"/>
        <c:tickLblPos val="none"/>
        <c:crossAx val="163846400"/>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21"/>
  <c:chart>
    <c:title>
      <c:tx>
        <c:rich>
          <a:bodyPr/>
          <a:lstStyle/>
          <a:p>
            <a:pPr>
              <a:defRPr sz="2400"/>
            </a:pPr>
            <a:r>
              <a:rPr lang="en-US" sz="2400"/>
              <a:t>CHINA</a:t>
            </a:r>
          </a:p>
        </c:rich>
      </c:tx>
      <c:layout>
        <c:manualLayout>
          <c:xMode val="edge"/>
          <c:yMode val="edge"/>
          <c:x val="5.3756194944009378E-2"/>
          <c:y val="6.5210035362323907E-2"/>
        </c:manualLayout>
      </c:layout>
      <c:overlay val="1"/>
    </c:title>
    <c:plotArea>
      <c:layout/>
      <c:barChart>
        <c:barDir val="col"/>
        <c:grouping val="clustered"/>
        <c:ser>
          <c:idx val="0"/>
          <c:order val="0"/>
          <c:dLbls>
            <c:showVal val="1"/>
          </c:dLbls>
          <c:val>
            <c:numRef>
              <c:f>china!$I$33:$J$33</c:f>
              <c:numCache>
                <c:formatCode>0%</c:formatCode>
                <c:ptCount val="2"/>
                <c:pt idx="0">
                  <c:v>0.14814814814814892</c:v>
                </c:pt>
                <c:pt idx="1">
                  <c:v>0.85185185185185264</c:v>
                </c:pt>
              </c:numCache>
            </c:numRef>
          </c:val>
        </c:ser>
        <c:axId val="192819200"/>
        <c:axId val="192821888"/>
      </c:barChart>
      <c:catAx>
        <c:axId val="192819200"/>
        <c:scaling>
          <c:orientation val="minMax"/>
        </c:scaling>
        <c:axPos val="b"/>
        <c:title>
          <c:tx>
            <c:rich>
              <a:bodyPr/>
              <a:lstStyle/>
              <a:p>
                <a:pPr>
                  <a:defRPr b="0"/>
                </a:pPr>
                <a:r>
                  <a:rPr lang="en-US" b="0"/>
                  <a:t>1-very familiar   2-fimiliar   </a:t>
                </a:r>
              </a:p>
            </c:rich>
          </c:tx>
          <c:layout/>
        </c:title>
        <c:tickLblPos val="nextTo"/>
        <c:crossAx val="192821888"/>
        <c:crosses val="autoZero"/>
        <c:auto val="1"/>
        <c:lblAlgn val="ctr"/>
        <c:lblOffset val="100"/>
      </c:catAx>
      <c:valAx>
        <c:axId val="192821888"/>
        <c:scaling>
          <c:orientation val="minMax"/>
        </c:scaling>
        <c:delete val="1"/>
        <c:axPos val="l"/>
        <c:majorGridlines/>
        <c:title>
          <c:tx>
            <c:rich>
              <a:bodyPr rot="-5400000" vert="horz"/>
              <a:lstStyle/>
              <a:p>
                <a:pPr>
                  <a:defRPr/>
                </a:pPr>
                <a:r>
                  <a:rPr lang="en-US"/>
                  <a:t>%</a:t>
                </a:r>
              </a:p>
            </c:rich>
          </c:tx>
          <c:layout/>
        </c:title>
        <c:numFmt formatCode="0%" sourceLinked="1"/>
        <c:tickLblPos val="none"/>
        <c:crossAx val="192819200"/>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23"/>
  <c:chart>
    <c:title>
      <c:tx>
        <c:rich>
          <a:bodyPr/>
          <a:lstStyle/>
          <a:p>
            <a:pPr>
              <a:defRPr sz="2400"/>
            </a:pPr>
            <a:r>
              <a:rPr lang="en-US" sz="2400"/>
              <a:t>USA</a:t>
            </a:r>
          </a:p>
        </c:rich>
      </c:tx>
      <c:layout>
        <c:manualLayout>
          <c:xMode val="edge"/>
          <c:yMode val="edge"/>
          <c:x val="0.7335887096774194"/>
          <c:y val="6.5316786414108929E-2"/>
        </c:manualLayout>
      </c:layout>
      <c:overlay val="1"/>
    </c:title>
    <c:plotArea>
      <c:layout/>
      <c:barChart>
        <c:barDir val="col"/>
        <c:grouping val="clustered"/>
        <c:ser>
          <c:idx val="1"/>
          <c:order val="0"/>
          <c:dLbls>
            <c:showVal val="1"/>
          </c:dLbls>
          <c:val>
            <c:numRef>
              <c:f>usa!$I$33:$J$33</c:f>
              <c:numCache>
                <c:formatCode>0%</c:formatCode>
                <c:ptCount val="2"/>
                <c:pt idx="0">
                  <c:v>1</c:v>
                </c:pt>
                <c:pt idx="1">
                  <c:v>0</c:v>
                </c:pt>
              </c:numCache>
            </c:numRef>
          </c:val>
        </c:ser>
        <c:axId val="193147648"/>
        <c:axId val="193149568"/>
      </c:barChart>
      <c:catAx>
        <c:axId val="193147648"/>
        <c:scaling>
          <c:orientation val="minMax"/>
        </c:scaling>
        <c:axPos val="b"/>
        <c:title>
          <c:tx>
            <c:rich>
              <a:bodyPr/>
              <a:lstStyle/>
              <a:p>
                <a:pPr>
                  <a:defRPr b="0"/>
                </a:pPr>
                <a:r>
                  <a:rPr lang="en-US" b="0"/>
                  <a:t>1 - very familiar   2 - familiar</a:t>
                </a:r>
              </a:p>
            </c:rich>
          </c:tx>
          <c:layout/>
        </c:title>
        <c:majorTickMark val="none"/>
        <c:tickLblPos val="nextTo"/>
        <c:crossAx val="193149568"/>
        <c:crosses val="autoZero"/>
        <c:auto val="1"/>
        <c:lblAlgn val="ctr"/>
        <c:lblOffset val="100"/>
      </c:catAx>
      <c:valAx>
        <c:axId val="193149568"/>
        <c:scaling>
          <c:orientation val="minMax"/>
        </c:scaling>
        <c:delete val="1"/>
        <c:axPos val="l"/>
        <c:majorGridlines/>
        <c:title>
          <c:tx>
            <c:rich>
              <a:bodyPr rot="-5400000" vert="horz"/>
              <a:lstStyle/>
              <a:p>
                <a:pPr>
                  <a:defRPr/>
                </a:pPr>
                <a:r>
                  <a:rPr lang="en-US"/>
                  <a:t>%</a:t>
                </a:r>
              </a:p>
            </c:rich>
          </c:tx>
          <c:layout/>
        </c:title>
        <c:numFmt formatCode="0%" sourceLinked="1"/>
        <c:majorTickMark val="none"/>
        <c:tickLblPos val="none"/>
        <c:crossAx val="193147648"/>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24"/>
  <c:chart>
    <c:title>
      <c:tx>
        <c:rich>
          <a:bodyPr/>
          <a:lstStyle/>
          <a:p>
            <a:pPr>
              <a:defRPr sz="2400"/>
            </a:pPr>
            <a:r>
              <a:rPr lang="en-US" sz="2400"/>
              <a:t>SLOVAKIA</a:t>
            </a:r>
          </a:p>
        </c:rich>
      </c:tx>
      <c:layout>
        <c:manualLayout>
          <c:xMode val="edge"/>
          <c:yMode val="edge"/>
          <c:x val="3.1537418177103295E-2"/>
          <c:y val="5.2198094043757463E-2"/>
        </c:manualLayout>
      </c:layout>
      <c:overlay val="1"/>
    </c:title>
    <c:plotArea>
      <c:layout/>
      <c:barChart>
        <c:barDir val="col"/>
        <c:grouping val="clustered"/>
        <c:ser>
          <c:idx val="0"/>
          <c:order val="0"/>
          <c:dLbls>
            <c:showVal val="1"/>
          </c:dLbls>
          <c:val>
            <c:numRef>
              <c:f>slovakia!$I$32:$J$32</c:f>
              <c:numCache>
                <c:formatCode>0%</c:formatCode>
                <c:ptCount val="2"/>
                <c:pt idx="0">
                  <c:v>0.2</c:v>
                </c:pt>
                <c:pt idx="1">
                  <c:v>0.8</c:v>
                </c:pt>
              </c:numCache>
            </c:numRef>
          </c:val>
        </c:ser>
        <c:axId val="193198720"/>
        <c:axId val="193283968"/>
      </c:barChart>
      <c:catAx>
        <c:axId val="193198720"/>
        <c:scaling>
          <c:orientation val="minMax"/>
        </c:scaling>
        <c:axPos val="b"/>
        <c:title>
          <c:tx>
            <c:rich>
              <a:bodyPr/>
              <a:lstStyle/>
              <a:p>
                <a:pPr>
                  <a:defRPr b="0"/>
                </a:pPr>
                <a:r>
                  <a:rPr lang="en-US" b="0"/>
                  <a:t>1-very familiar     2-fimiliar   </a:t>
                </a:r>
              </a:p>
            </c:rich>
          </c:tx>
          <c:layout/>
        </c:title>
        <c:tickLblPos val="nextTo"/>
        <c:crossAx val="193283968"/>
        <c:crosses val="autoZero"/>
        <c:auto val="1"/>
        <c:lblAlgn val="ctr"/>
        <c:lblOffset val="100"/>
      </c:catAx>
      <c:valAx>
        <c:axId val="193283968"/>
        <c:scaling>
          <c:orientation val="minMax"/>
        </c:scaling>
        <c:delete val="1"/>
        <c:axPos val="l"/>
        <c:majorGridlines/>
        <c:title>
          <c:tx>
            <c:rich>
              <a:bodyPr rot="-5400000" vert="horz"/>
              <a:lstStyle/>
              <a:p>
                <a:pPr>
                  <a:defRPr/>
                </a:pPr>
                <a:r>
                  <a:rPr lang="en-US"/>
                  <a:t>%</a:t>
                </a:r>
              </a:p>
            </c:rich>
          </c:tx>
          <c:layout/>
        </c:title>
        <c:numFmt formatCode="0%" sourceLinked="1"/>
        <c:tickLblPos val="none"/>
        <c:crossAx val="19319872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8"/>
  <c:chart>
    <c:autoTitleDeleted val="1"/>
    <c:plotArea>
      <c:layout/>
      <c:barChart>
        <c:barDir val="col"/>
        <c:grouping val="clustered"/>
        <c:ser>
          <c:idx val="0"/>
          <c:order val="0"/>
          <c:tx>
            <c:strRef>
              <c:f>Hárok1!$E$33</c:f>
              <c:strCache>
                <c:ptCount val="1"/>
                <c:pt idx="0">
                  <c:v>CHINA</c:v>
                </c:pt>
              </c:strCache>
            </c:strRef>
          </c:tx>
          <c:cat>
            <c:strRef>
              <c:f>Hárok1!$D$34:$D$38</c:f>
              <c:strCache>
                <c:ptCount val="5"/>
                <c:pt idx="0">
                  <c:v>PDI</c:v>
                </c:pt>
                <c:pt idx="1">
                  <c:v>IDV</c:v>
                </c:pt>
                <c:pt idx="2">
                  <c:v>MAS</c:v>
                </c:pt>
                <c:pt idx="3">
                  <c:v>UAI</c:v>
                </c:pt>
                <c:pt idx="4">
                  <c:v>LTO</c:v>
                </c:pt>
              </c:strCache>
            </c:strRef>
          </c:cat>
          <c:val>
            <c:numRef>
              <c:f>Hárok1!$E$34:$E$38</c:f>
              <c:numCache>
                <c:formatCode>General</c:formatCode>
                <c:ptCount val="5"/>
                <c:pt idx="0">
                  <c:v>80</c:v>
                </c:pt>
                <c:pt idx="1">
                  <c:v>20</c:v>
                </c:pt>
                <c:pt idx="2">
                  <c:v>66</c:v>
                </c:pt>
                <c:pt idx="3">
                  <c:v>30</c:v>
                </c:pt>
                <c:pt idx="4">
                  <c:v>118</c:v>
                </c:pt>
              </c:numCache>
            </c:numRef>
          </c:val>
        </c:ser>
        <c:ser>
          <c:idx val="1"/>
          <c:order val="1"/>
          <c:tx>
            <c:strRef>
              <c:f>Hárok1!$F$33</c:f>
              <c:strCache>
                <c:ptCount val="1"/>
                <c:pt idx="0">
                  <c:v>USA</c:v>
                </c:pt>
              </c:strCache>
            </c:strRef>
          </c:tx>
          <c:cat>
            <c:strRef>
              <c:f>Hárok1!$D$34:$D$38</c:f>
              <c:strCache>
                <c:ptCount val="5"/>
                <c:pt idx="0">
                  <c:v>PDI</c:v>
                </c:pt>
                <c:pt idx="1">
                  <c:v>IDV</c:v>
                </c:pt>
                <c:pt idx="2">
                  <c:v>MAS</c:v>
                </c:pt>
                <c:pt idx="3">
                  <c:v>UAI</c:v>
                </c:pt>
                <c:pt idx="4">
                  <c:v>LTO</c:v>
                </c:pt>
              </c:strCache>
            </c:strRef>
          </c:cat>
          <c:val>
            <c:numRef>
              <c:f>Hárok1!$F$34:$F$38</c:f>
              <c:numCache>
                <c:formatCode>General</c:formatCode>
                <c:ptCount val="5"/>
                <c:pt idx="0">
                  <c:v>40</c:v>
                </c:pt>
                <c:pt idx="1">
                  <c:v>91</c:v>
                </c:pt>
                <c:pt idx="2">
                  <c:v>62</c:v>
                </c:pt>
                <c:pt idx="3">
                  <c:v>46</c:v>
                </c:pt>
                <c:pt idx="4">
                  <c:v>29</c:v>
                </c:pt>
              </c:numCache>
            </c:numRef>
          </c:val>
        </c:ser>
        <c:axId val="192741760"/>
        <c:axId val="193193472"/>
      </c:barChart>
      <c:catAx>
        <c:axId val="192741760"/>
        <c:scaling>
          <c:orientation val="minMax"/>
        </c:scaling>
        <c:axPos val="b"/>
        <c:tickLblPos val="nextTo"/>
        <c:crossAx val="193193472"/>
        <c:crosses val="autoZero"/>
        <c:auto val="1"/>
        <c:lblAlgn val="ctr"/>
        <c:lblOffset val="100"/>
      </c:catAx>
      <c:valAx>
        <c:axId val="193193472"/>
        <c:scaling>
          <c:orientation val="minMax"/>
        </c:scaling>
        <c:axPos val="l"/>
        <c:majorGridlines/>
        <c:numFmt formatCode="General" sourceLinked="1"/>
        <c:tickLblPos val="nextTo"/>
        <c:crossAx val="192741760"/>
        <c:crosses val="autoZero"/>
        <c:crossBetween val="between"/>
      </c:valAx>
    </c:plotArea>
    <c:legend>
      <c:legendPos val="r"/>
      <c:layou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style val="22"/>
  <c:chart>
    <c:title>
      <c:tx>
        <c:rich>
          <a:bodyPr/>
          <a:lstStyle/>
          <a:p>
            <a:pPr>
              <a:defRPr sz="2400"/>
            </a:pPr>
            <a:r>
              <a:rPr lang="en-US" sz="2400"/>
              <a:t>FRANCE</a:t>
            </a:r>
          </a:p>
        </c:rich>
      </c:tx>
      <c:layout>
        <c:manualLayout>
          <c:xMode val="edge"/>
          <c:yMode val="edge"/>
          <c:x val="3.0951081609848274E-2"/>
          <c:y val="4.5723058784661375E-2"/>
        </c:manualLayout>
      </c:layout>
      <c:overlay val="1"/>
    </c:title>
    <c:plotArea>
      <c:layout/>
      <c:barChart>
        <c:barDir val="col"/>
        <c:grouping val="clustered"/>
        <c:ser>
          <c:idx val="0"/>
          <c:order val="0"/>
          <c:dLbls>
            <c:showVal val="1"/>
          </c:dLbls>
          <c:val>
            <c:numRef>
              <c:f>france!$I$26:$J$26</c:f>
              <c:numCache>
                <c:formatCode>0%</c:formatCode>
                <c:ptCount val="2"/>
                <c:pt idx="0">
                  <c:v>0.23809523809523944</c:v>
                </c:pt>
                <c:pt idx="1">
                  <c:v>0.76190476190476186</c:v>
                </c:pt>
              </c:numCache>
            </c:numRef>
          </c:val>
        </c:ser>
        <c:axId val="193707392"/>
        <c:axId val="193895424"/>
      </c:barChart>
      <c:catAx>
        <c:axId val="193707392"/>
        <c:scaling>
          <c:orientation val="minMax"/>
        </c:scaling>
        <c:axPos val="b"/>
        <c:title>
          <c:tx>
            <c:rich>
              <a:bodyPr/>
              <a:lstStyle/>
              <a:p>
                <a:pPr>
                  <a:defRPr b="0"/>
                </a:pPr>
                <a:r>
                  <a:rPr lang="en-US" b="0"/>
                  <a:t>1-very familiar     2-fimiliar   </a:t>
                </a:r>
              </a:p>
            </c:rich>
          </c:tx>
          <c:layout/>
        </c:title>
        <c:tickLblPos val="nextTo"/>
        <c:crossAx val="193895424"/>
        <c:crosses val="autoZero"/>
        <c:auto val="1"/>
        <c:lblAlgn val="ctr"/>
        <c:lblOffset val="100"/>
      </c:catAx>
      <c:valAx>
        <c:axId val="193895424"/>
        <c:scaling>
          <c:orientation val="minMax"/>
        </c:scaling>
        <c:delete val="1"/>
        <c:axPos val="l"/>
        <c:majorGridlines>
          <c:spPr>
            <a:ln>
              <a:solidFill>
                <a:sysClr val="windowText" lastClr="000000">
                  <a:lumMod val="85000"/>
                  <a:lumOff val="15000"/>
                  <a:alpha val="50000"/>
                </a:sysClr>
              </a:solidFill>
            </a:ln>
          </c:spPr>
        </c:majorGridlines>
        <c:title>
          <c:tx>
            <c:rich>
              <a:bodyPr rot="-5400000" vert="horz"/>
              <a:lstStyle/>
              <a:p>
                <a:pPr>
                  <a:defRPr/>
                </a:pPr>
                <a:r>
                  <a:rPr lang="en-US"/>
                  <a:t>%</a:t>
                </a:r>
              </a:p>
            </c:rich>
          </c:tx>
          <c:layout/>
        </c:title>
        <c:numFmt formatCode="0%" sourceLinked="1"/>
        <c:tickLblPos val="none"/>
        <c:crossAx val="193707392"/>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sz="2800"/>
              <a:t>SLOVAKIA</a:t>
            </a:r>
            <a:endParaRPr lang="en-US"/>
          </a:p>
        </c:rich>
      </c:tx>
      <c:layout>
        <c:manualLayout>
          <c:xMode val="edge"/>
          <c:yMode val="edge"/>
          <c:x val="2.6262664131722197E-2"/>
          <c:y val="4.8611111111111112E-2"/>
        </c:manualLayout>
      </c:layout>
      <c:overlay val="1"/>
    </c:title>
    <c:plotArea>
      <c:layout>
        <c:manualLayout>
          <c:layoutTarget val="inner"/>
          <c:xMode val="edge"/>
          <c:yMode val="edge"/>
          <c:x val="0.43356922635054568"/>
          <c:y val="0.29567858705162053"/>
          <c:w val="0.33461107835113385"/>
          <c:h val="0.5758852799650046"/>
        </c:manualLayout>
      </c:layout>
      <c:pieChart>
        <c:varyColors val="1"/>
        <c:ser>
          <c:idx val="0"/>
          <c:order val="0"/>
          <c:explosion val="25"/>
          <c:dLbls>
            <c:dLbl>
              <c:idx val="1"/>
              <c:layout>
                <c:manualLayout>
                  <c:x val="-9.3961121814586726E-3"/>
                  <c:y val="7.6743219597550302E-2"/>
                </c:manualLayout>
              </c:layout>
              <c:showPercent val="1"/>
            </c:dLbl>
            <c:dLbl>
              <c:idx val="2"/>
              <c:layout>
                <c:manualLayout>
                  <c:x val="0.32168197207155635"/>
                  <c:y val="-5.4224081364829403E-2"/>
                </c:manualLayout>
              </c:layout>
              <c:showPercent val="1"/>
            </c:dLbl>
            <c:txPr>
              <a:bodyPr/>
              <a:lstStyle/>
              <a:p>
                <a:pPr algn="ctr">
                  <a:defRPr lang="en-US" sz="1600" b="1" i="0" u="none" strike="noStrike" kern="1200" baseline="0">
                    <a:solidFill>
                      <a:sysClr val="windowText" lastClr="000000"/>
                    </a:solidFill>
                    <a:latin typeface="+mn-lt"/>
                    <a:ea typeface="+mn-ea"/>
                    <a:cs typeface="+mn-cs"/>
                  </a:defRPr>
                </a:pPr>
                <a:endParaRPr lang="en-US"/>
              </a:p>
            </c:txPr>
            <c:showPercent val="1"/>
            <c:showLeaderLines val="1"/>
          </c:dLbls>
          <c:cat>
            <c:strRef>
              <c:f>slovakia!$A$56:$C$56</c:f>
              <c:strCache>
                <c:ptCount val="3"/>
                <c:pt idx="0">
                  <c:v>0-3</c:v>
                </c:pt>
                <c:pt idx="1">
                  <c:v>3-11</c:v>
                </c:pt>
                <c:pt idx="2">
                  <c:v>12+</c:v>
                </c:pt>
              </c:strCache>
            </c:strRef>
          </c:cat>
          <c:val>
            <c:numRef>
              <c:f>slovakia!$A$57:$C$57</c:f>
              <c:numCache>
                <c:formatCode>0%</c:formatCode>
                <c:ptCount val="3"/>
                <c:pt idx="0">
                  <c:v>0.74285714285714288</c:v>
                </c:pt>
                <c:pt idx="1">
                  <c:v>0.22857142857142926</c:v>
                </c:pt>
                <c:pt idx="2">
                  <c:v>2.8571428571428591E-2</c:v>
                </c:pt>
              </c:numCache>
            </c:numRef>
          </c:val>
        </c:ser>
        <c:dLbls>
          <c:showPercent val="1"/>
        </c:dLbls>
        <c:firstSliceAng val="0"/>
      </c:pieChart>
    </c:plotArea>
    <c:legend>
      <c:legendPos val="t"/>
      <c:layout>
        <c:manualLayout>
          <c:xMode val="edge"/>
          <c:yMode val="edge"/>
          <c:x val="3.894585877173809E-2"/>
          <c:y val="0.8125"/>
          <c:w val="0.46211975833303676"/>
          <c:h val="0.14238571741032371"/>
        </c:manualLayout>
      </c:layout>
      <c:txPr>
        <a:bodyPr/>
        <a:lstStyle/>
        <a:p>
          <a:pPr>
            <a:defRPr sz="1200" b="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sz="2800"/>
              <a:t>CHINA</a:t>
            </a:r>
            <a:endParaRPr lang="en-US"/>
          </a:p>
        </c:rich>
      </c:tx>
      <c:layout>
        <c:manualLayout>
          <c:xMode val="edge"/>
          <c:yMode val="edge"/>
          <c:x val="3.8209948332729692E-2"/>
          <c:y val="9.3632944796419537E-2"/>
        </c:manualLayout>
      </c:layout>
      <c:overlay val="1"/>
    </c:title>
    <c:plotArea>
      <c:layout>
        <c:manualLayout>
          <c:layoutTarget val="inner"/>
          <c:xMode val="edge"/>
          <c:yMode val="edge"/>
          <c:x val="0.46617381391408524"/>
          <c:y val="0.27209836130034543"/>
          <c:w val="0.38410837984650853"/>
          <c:h val="0.6061335731909917"/>
        </c:manualLayout>
      </c:layout>
      <c:pieChart>
        <c:varyColors val="1"/>
        <c:ser>
          <c:idx val="0"/>
          <c:order val="0"/>
          <c:explosion val="25"/>
          <c:dLbls>
            <c:txPr>
              <a:bodyPr/>
              <a:lstStyle/>
              <a:p>
                <a:pPr algn="ctr">
                  <a:defRPr lang="en-US" sz="1600" b="1" i="0" u="none" strike="noStrike" kern="1200" baseline="0">
                    <a:solidFill>
                      <a:sysClr val="windowText" lastClr="000000"/>
                    </a:solidFill>
                    <a:latin typeface="+mn-lt"/>
                    <a:ea typeface="+mn-ea"/>
                    <a:cs typeface="+mn-cs"/>
                  </a:defRPr>
                </a:pPr>
                <a:endParaRPr lang="en-US"/>
              </a:p>
            </c:txPr>
            <c:showPercent val="1"/>
            <c:showLeaderLines val="1"/>
          </c:dLbls>
          <c:cat>
            <c:strRef>
              <c:f>china!$A$57:$C$57</c:f>
              <c:strCache>
                <c:ptCount val="3"/>
                <c:pt idx="0">
                  <c:v>0-3</c:v>
                </c:pt>
                <c:pt idx="1">
                  <c:v>3-11</c:v>
                </c:pt>
                <c:pt idx="2">
                  <c:v>12+</c:v>
                </c:pt>
              </c:strCache>
            </c:strRef>
          </c:cat>
          <c:val>
            <c:numRef>
              <c:f>china!$A$58:$C$58</c:f>
              <c:numCache>
                <c:formatCode>0%</c:formatCode>
                <c:ptCount val="3"/>
                <c:pt idx="0">
                  <c:v>0.66666666666666663</c:v>
                </c:pt>
                <c:pt idx="1">
                  <c:v>0.29629629629629628</c:v>
                </c:pt>
                <c:pt idx="2">
                  <c:v>3.7037037037037056E-2</c:v>
                </c:pt>
              </c:numCache>
            </c:numRef>
          </c:val>
        </c:ser>
        <c:dLbls>
          <c:showPercent val="1"/>
        </c:dLbls>
        <c:firstSliceAng val="0"/>
      </c:pieChart>
    </c:plotArea>
    <c:legend>
      <c:legendPos val="t"/>
      <c:layout>
        <c:manualLayout>
          <c:xMode val="edge"/>
          <c:yMode val="edge"/>
          <c:x val="5.3930334979314112E-2"/>
          <c:y val="0.83916494834346522"/>
          <c:w val="0.47039649704803882"/>
          <c:h val="0.11287711227107848"/>
        </c:manualLayout>
      </c:layout>
      <c:txPr>
        <a:bodyPr/>
        <a:lstStyle/>
        <a:p>
          <a:pPr>
            <a:defRPr sz="1200" b="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sz="2800"/>
              <a:t>USA</a:t>
            </a:r>
            <a:endParaRPr lang="en-US"/>
          </a:p>
        </c:rich>
      </c:tx>
      <c:layout>
        <c:manualLayout>
          <c:xMode val="edge"/>
          <c:yMode val="edge"/>
          <c:x val="0.72379165052550609"/>
          <c:y val="8.1326503583380297E-2"/>
        </c:manualLayout>
      </c:layout>
      <c:overlay val="1"/>
    </c:title>
    <c:plotArea>
      <c:layout>
        <c:manualLayout>
          <c:layoutTarget val="inner"/>
          <c:xMode val="edge"/>
          <c:yMode val="edge"/>
          <c:x val="0.2011073516800499"/>
          <c:y val="0.25511319358573775"/>
          <c:w val="0.37600311842207845"/>
          <c:h val="0.5928241486205108"/>
        </c:manualLayout>
      </c:layout>
      <c:pieChart>
        <c:varyColors val="1"/>
        <c:ser>
          <c:idx val="0"/>
          <c:order val="0"/>
          <c:explosion val="36"/>
          <c:dPt>
            <c:idx val="1"/>
            <c:explosion val="43"/>
          </c:dPt>
          <c:dLbls>
            <c:txPr>
              <a:bodyPr/>
              <a:lstStyle/>
              <a:p>
                <a:pPr>
                  <a:defRPr sz="1600" b="1"/>
                </a:pPr>
                <a:endParaRPr lang="en-US"/>
              </a:p>
            </c:txPr>
            <c:showPercent val="1"/>
            <c:showLeaderLines val="1"/>
          </c:dLbls>
          <c:cat>
            <c:strRef>
              <c:f>usa!$A$57:$C$57</c:f>
              <c:strCache>
                <c:ptCount val="3"/>
                <c:pt idx="0">
                  <c:v>0-3</c:v>
                </c:pt>
                <c:pt idx="1">
                  <c:v>3-11</c:v>
                </c:pt>
                <c:pt idx="2">
                  <c:v>12+</c:v>
                </c:pt>
              </c:strCache>
            </c:strRef>
          </c:cat>
          <c:val>
            <c:numRef>
              <c:f>usa!$A$58:$C$58</c:f>
              <c:numCache>
                <c:formatCode>0%</c:formatCode>
                <c:ptCount val="3"/>
                <c:pt idx="0">
                  <c:v>0.4</c:v>
                </c:pt>
                <c:pt idx="1">
                  <c:v>0.5</c:v>
                </c:pt>
                <c:pt idx="2">
                  <c:v>0.1</c:v>
                </c:pt>
              </c:numCache>
            </c:numRef>
          </c:val>
        </c:ser>
        <c:dLbls>
          <c:showPercent val="1"/>
        </c:dLbls>
        <c:firstSliceAng val="0"/>
      </c:pieChart>
    </c:plotArea>
    <c:legend>
      <c:legendPos val="t"/>
      <c:layout>
        <c:manualLayout>
          <c:xMode val="edge"/>
          <c:yMode val="edge"/>
          <c:x val="0.49299487308245843"/>
          <c:y val="0.83272193533980399"/>
          <c:w val="0.46679546654385751"/>
          <c:h val="0.13881884432692451"/>
        </c:manualLayout>
      </c:layout>
      <c:txPr>
        <a:bodyPr/>
        <a:lstStyle/>
        <a:p>
          <a:pPr>
            <a:defRPr sz="1200" b="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sz="2800"/>
              <a:t>FRANCE</a:t>
            </a:r>
            <a:endParaRPr lang="en-US"/>
          </a:p>
        </c:rich>
      </c:tx>
      <c:layout>
        <c:manualLayout>
          <c:xMode val="edge"/>
          <c:yMode val="edge"/>
          <c:x val="0.5545310595315126"/>
          <c:y val="4.1666666666666664E-2"/>
        </c:manualLayout>
      </c:layout>
      <c:overlay val="1"/>
    </c:title>
    <c:plotArea>
      <c:layout>
        <c:manualLayout>
          <c:layoutTarget val="inner"/>
          <c:xMode val="edge"/>
          <c:yMode val="edge"/>
          <c:x val="0.2028495390946807"/>
          <c:y val="0.17762303149606393"/>
          <c:w val="0.35474535263206275"/>
          <c:h val="0.5758852799650046"/>
        </c:manualLayout>
      </c:layout>
      <c:pieChart>
        <c:varyColors val="1"/>
        <c:ser>
          <c:idx val="0"/>
          <c:order val="0"/>
          <c:explosion val="25"/>
          <c:dLbls>
            <c:txPr>
              <a:bodyPr/>
              <a:lstStyle/>
              <a:p>
                <a:pPr algn="ctr">
                  <a:defRPr lang="en-US" sz="1600" b="1" i="0" u="none" strike="noStrike" kern="1200" baseline="0">
                    <a:solidFill>
                      <a:sysClr val="windowText" lastClr="000000"/>
                    </a:solidFill>
                    <a:latin typeface="+mn-lt"/>
                    <a:ea typeface="+mn-ea"/>
                    <a:cs typeface="+mn-cs"/>
                  </a:defRPr>
                </a:pPr>
                <a:endParaRPr lang="en-US"/>
              </a:p>
            </c:txPr>
            <c:showPercent val="1"/>
            <c:showLeaderLines val="1"/>
          </c:dLbls>
          <c:cat>
            <c:strRef>
              <c:f>france!$A$50:$C$50</c:f>
              <c:strCache>
                <c:ptCount val="3"/>
                <c:pt idx="0">
                  <c:v>0-3</c:v>
                </c:pt>
                <c:pt idx="1">
                  <c:v>3-11</c:v>
                </c:pt>
                <c:pt idx="2">
                  <c:v>12+</c:v>
                </c:pt>
              </c:strCache>
            </c:strRef>
          </c:cat>
          <c:val>
            <c:numRef>
              <c:f>france!$A$51:$C$51</c:f>
              <c:numCache>
                <c:formatCode>0%</c:formatCode>
                <c:ptCount val="3"/>
                <c:pt idx="0">
                  <c:v>0.66666666666666663</c:v>
                </c:pt>
                <c:pt idx="1">
                  <c:v>0.28571428571428764</c:v>
                </c:pt>
                <c:pt idx="2">
                  <c:v>4.7619047619047623E-2</c:v>
                </c:pt>
              </c:numCache>
            </c:numRef>
          </c:val>
        </c:ser>
        <c:dLbls>
          <c:showPercent val="1"/>
        </c:dLbls>
        <c:firstSliceAng val="0"/>
      </c:pieChart>
    </c:plotArea>
    <c:legend>
      <c:legendPos val="t"/>
      <c:layout>
        <c:manualLayout>
          <c:xMode val="edge"/>
          <c:yMode val="edge"/>
          <c:x val="0.5140050073581186"/>
          <c:y val="0.82638888888888884"/>
          <c:w val="0.40832300659754767"/>
          <c:h val="0.1255757874015748"/>
        </c:manualLayout>
      </c:layout>
      <c:txPr>
        <a:bodyPr/>
        <a:lstStyle/>
        <a:p>
          <a:pPr>
            <a:defRPr sz="1200" b="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style val="21"/>
  <c:chart>
    <c:title>
      <c:tx>
        <c:rich>
          <a:bodyPr/>
          <a:lstStyle/>
          <a:p>
            <a:pPr>
              <a:defRPr/>
            </a:pPr>
            <a:r>
              <a:rPr lang="en-US" sz="2800"/>
              <a:t>CHINA</a:t>
            </a:r>
            <a:endParaRPr lang="en-US"/>
          </a:p>
        </c:rich>
      </c:tx>
      <c:layout>
        <c:manualLayout>
          <c:xMode val="edge"/>
          <c:yMode val="edge"/>
          <c:x val="0.64299119452818254"/>
          <c:y val="0.62235506815424502"/>
        </c:manualLayout>
      </c:layout>
      <c:overlay val="1"/>
    </c:title>
    <c:plotArea>
      <c:layout/>
      <c:barChart>
        <c:barDir val="bar"/>
        <c:grouping val="clustered"/>
        <c:ser>
          <c:idx val="0"/>
          <c:order val="0"/>
          <c:dLbls>
            <c:showVal val="1"/>
          </c:dLbls>
          <c:val>
            <c:numRef>
              <c:f>china!$G$58:$I$58</c:f>
              <c:numCache>
                <c:formatCode>0%</c:formatCode>
                <c:ptCount val="3"/>
                <c:pt idx="0">
                  <c:v>0.14814814814814833</c:v>
                </c:pt>
                <c:pt idx="1">
                  <c:v>0.59259259259259267</c:v>
                </c:pt>
                <c:pt idx="2">
                  <c:v>0.2592592592592593</c:v>
                </c:pt>
              </c:numCache>
            </c:numRef>
          </c:val>
        </c:ser>
        <c:axId val="193606784"/>
        <c:axId val="193623552"/>
      </c:barChart>
      <c:catAx>
        <c:axId val="193606784"/>
        <c:scaling>
          <c:orientation val="minMax"/>
        </c:scaling>
        <c:axPos val="l"/>
        <c:title>
          <c:tx>
            <c:rich>
              <a:bodyPr/>
              <a:lstStyle/>
              <a:p>
                <a:pPr>
                  <a:defRPr/>
                </a:pPr>
                <a:r>
                  <a:rPr lang="en-US"/>
                  <a:t>1-strongly agree   2-agree   3-disagree</a:t>
                </a:r>
              </a:p>
            </c:rich>
          </c:tx>
          <c:layout>
            <c:manualLayout>
              <c:xMode val="edge"/>
              <c:yMode val="edge"/>
              <c:x val="3.0555555555555582E-2"/>
              <c:y val="0.14779592786732806"/>
            </c:manualLayout>
          </c:layout>
        </c:title>
        <c:numFmt formatCode="General" sourceLinked="1"/>
        <c:tickLblPos val="nextTo"/>
        <c:crossAx val="193623552"/>
        <c:crosses val="autoZero"/>
        <c:auto val="1"/>
        <c:lblAlgn val="ctr"/>
        <c:lblOffset val="100"/>
      </c:catAx>
      <c:valAx>
        <c:axId val="193623552"/>
        <c:scaling>
          <c:orientation val="minMax"/>
        </c:scaling>
        <c:delete val="1"/>
        <c:axPos val="b"/>
        <c:majorGridlines/>
        <c:title>
          <c:tx>
            <c:rich>
              <a:bodyPr/>
              <a:lstStyle/>
              <a:p>
                <a:pPr>
                  <a:defRPr/>
                </a:pPr>
                <a:r>
                  <a:rPr lang="en-US"/>
                  <a:t>%</a:t>
                </a:r>
              </a:p>
            </c:rich>
          </c:tx>
          <c:layout/>
        </c:title>
        <c:numFmt formatCode="0%" sourceLinked="1"/>
        <c:tickLblPos val="none"/>
        <c:crossAx val="193606784"/>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style val="23"/>
  <c:chart>
    <c:title>
      <c:tx>
        <c:rich>
          <a:bodyPr/>
          <a:lstStyle/>
          <a:p>
            <a:pPr>
              <a:defRPr sz="2800"/>
            </a:pPr>
            <a:r>
              <a:rPr lang="en-US" sz="2800"/>
              <a:t>USA</a:t>
            </a:r>
          </a:p>
        </c:rich>
      </c:tx>
      <c:layout>
        <c:manualLayout>
          <c:xMode val="edge"/>
          <c:yMode val="edge"/>
          <c:x val="0.72360536698899813"/>
          <c:y val="0.6404833836858006"/>
        </c:manualLayout>
      </c:layout>
      <c:overlay val="1"/>
    </c:title>
    <c:plotArea>
      <c:layout/>
      <c:barChart>
        <c:barDir val="bar"/>
        <c:grouping val="clustered"/>
        <c:ser>
          <c:idx val="0"/>
          <c:order val="0"/>
          <c:dLbls>
            <c:showVal val="1"/>
          </c:dLbls>
          <c:val>
            <c:numRef>
              <c:f>usa!$G$58:$I$58</c:f>
              <c:numCache>
                <c:formatCode>0%</c:formatCode>
                <c:ptCount val="3"/>
                <c:pt idx="0">
                  <c:v>0.15000000000000016</c:v>
                </c:pt>
                <c:pt idx="1">
                  <c:v>0.35000000000000031</c:v>
                </c:pt>
                <c:pt idx="2">
                  <c:v>0.5</c:v>
                </c:pt>
              </c:numCache>
            </c:numRef>
          </c:val>
        </c:ser>
        <c:axId val="193687936"/>
        <c:axId val="193690624"/>
      </c:barChart>
      <c:catAx>
        <c:axId val="193687936"/>
        <c:scaling>
          <c:orientation val="minMax"/>
        </c:scaling>
        <c:axPos val="l"/>
        <c:title>
          <c:tx>
            <c:rich>
              <a:bodyPr/>
              <a:lstStyle/>
              <a:p>
                <a:pPr>
                  <a:defRPr/>
                </a:pPr>
                <a:r>
                  <a:rPr lang="en-US"/>
                  <a:t>1-strongly agree   2-agree   3-disagree</a:t>
                </a:r>
              </a:p>
            </c:rich>
          </c:tx>
          <c:layout>
            <c:manualLayout>
              <c:xMode val="edge"/>
              <c:yMode val="edge"/>
              <c:x val="3.0555555555555582E-2"/>
              <c:y val="0.14779592786732806"/>
            </c:manualLayout>
          </c:layout>
        </c:title>
        <c:numFmt formatCode="General" sourceLinked="1"/>
        <c:tickLblPos val="nextTo"/>
        <c:crossAx val="193690624"/>
        <c:crosses val="autoZero"/>
        <c:auto val="1"/>
        <c:lblAlgn val="ctr"/>
        <c:lblOffset val="100"/>
      </c:catAx>
      <c:valAx>
        <c:axId val="193690624"/>
        <c:scaling>
          <c:orientation val="minMax"/>
        </c:scaling>
        <c:delete val="1"/>
        <c:axPos val="b"/>
        <c:majorGridlines/>
        <c:title>
          <c:tx>
            <c:rich>
              <a:bodyPr/>
              <a:lstStyle/>
              <a:p>
                <a:pPr>
                  <a:defRPr/>
                </a:pPr>
                <a:r>
                  <a:rPr lang="en-US"/>
                  <a:t>%</a:t>
                </a:r>
              </a:p>
            </c:rich>
          </c:tx>
          <c:layout/>
        </c:title>
        <c:numFmt formatCode="0%" sourceLinked="1"/>
        <c:tickLblPos val="none"/>
        <c:crossAx val="193687936"/>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style val="24"/>
  <c:chart>
    <c:title>
      <c:tx>
        <c:rich>
          <a:bodyPr/>
          <a:lstStyle/>
          <a:p>
            <a:pPr>
              <a:defRPr sz="2400"/>
            </a:pPr>
            <a:r>
              <a:rPr lang="en-US" sz="2400"/>
              <a:t>SLOVAKIA</a:t>
            </a:r>
          </a:p>
        </c:rich>
      </c:tx>
      <c:layout>
        <c:manualLayout>
          <c:xMode val="edge"/>
          <c:yMode val="edge"/>
          <c:x val="0.54165821758519672"/>
          <c:y val="0.69176438045762056"/>
        </c:manualLayout>
      </c:layout>
      <c:overlay val="1"/>
    </c:title>
    <c:plotArea>
      <c:layout>
        <c:manualLayout>
          <c:layoutTarget val="inner"/>
          <c:xMode val="edge"/>
          <c:yMode val="edge"/>
          <c:x val="0.23215667609031918"/>
          <c:y val="3.1404217137730082E-2"/>
          <c:w val="0.70009970744277383"/>
          <c:h val="0.83308640928632238"/>
        </c:manualLayout>
      </c:layout>
      <c:barChart>
        <c:barDir val="bar"/>
        <c:grouping val="clustered"/>
        <c:ser>
          <c:idx val="0"/>
          <c:order val="0"/>
          <c:dLbls>
            <c:showVal val="1"/>
          </c:dLbls>
          <c:val>
            <c:numRef>
              <c:f>slovakia!$G$57:$I$57</c:f>
              <c:numCache>
                <c:formatCode>0%</c:formatCode>
                <c:ptCount val="3"/>
                <c:pt idx="0">
                  <c:v>0.17142857142857137</c:v>
                </c:pt>
                <c:pt idx="1">
                  <c:v>0.54285714285714259</c:v>
                </c:pt>
                <c:pt idx="2">
                  <c:v>0.28571428571428614</c:v>
                </c:pt>
              </c:numCache>
            </c:numRef>
          </c:val>
        </c:ser>
        <c:axId val="194179456"/>
        <c:axId val="194181376"/>
      </c:barChart>
      <c:catAx>
        <c:axId val="194179456"/>
        <c:scaling>
          <c:orientation val="minMax"/>
        </c:scaling>
        <c:axPos val="l"/>
        <c:title>
          <c:tx>
            <c:rich>
              <a:bodyPr/>
              <a:lstStyle/>
              <a:p>
                <a:pPr>
                  <a:defRPr/>
                </a:pPr>
                <a:r>
                  <a:rPr lang="en-US"/>
                  <a:t>1-strongly agree   2-agree   3-disagree</a:t>
                </a:r>
              </a:p>
            </c:rich>
          </c:tx>
          <c:layout>
            <c:manualLayout>
              <c:xMode val="edge"/>
              <c:yMode val="edge"/>
              <c:x val="3.0555555555555582E-2"/>
              <c:y val="0.14779592786732806"/>
            </c:manualLayout>
          </c:layout>
        </c:title>
        <c:numFmt formatCode="General" sourceLinked="1"/>
        <c:tickLblPos val="nextTo"/>
        <c:crossAx val="194181376"/>
        <c:crosses val="autoZero"/>
        <c:auto val="1"/>
        <c:lblAlgn val="ctr"/>
        <c:lblOffset val="100"/>
      </c:catAx>
      <c:valAx>
        <c:axId val="194181376"/>
        <c:scaling>
          <c:orientation val="minMax"/>
        </c:scaling>
        <c:delete val="1"/>
        <c:axPos val="b"/>
        <c:majorGridlines/>
        <c:title>
          <c:tx>
            <c:rich>
              <a:bodyPr/>
              <a:lstStyle/>
              <a:p>
                <a:pPr>
                  <a:defRPr/>
                </a:pPr>
                <a:r>
                  <a:rPr lang="en-US"/>
                  <a:t>%</a:t>
                </a:r>
              </a:p>
            </c:rich>
          </c:tx>
          <c:layout/>
        </c:title>
        <c:numFmt formatCode="0%" sourceLinked="1"/>
        <c:tickLblPos val="none"/>
        <c:crossAx val="194179456"/>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style val="22"/>
  <c:chart>
    <c:title>
      <c:tx>
        <c:rich>
          <a:bodyPr/>
          <a:lstStyle/>
          <a:p>
            <a:pPr>
              <a:defRPr/>
            </a:pPr>
            <a:r>
              <a:rPr lang="en-US" sz="2800"/>
              <a:t>FRANCE</a:t>
            </a:r>
            <a:endParaRPr lang="en-US"/>
          </a:p>
        </c:rich>
      </c:tx>
      <c:layout>
        <c:manualLayout>
          <c:xMode val="edge"/>
          <c:yMode val="edge"/>
          <c:x val="0.53305027583905484"/>
          <c:y val="0.68353922936875777"/>
        </c:manualLayout>
      </c:layout>
      <c:overlay val="1"/>
    </c:title>
    <c:plotArea>
      <c:layout/>
      <c:barChart>
        <c:barDir val="bar"/>
        <c:grouping val="clustered"/>
        <c:ser>
          <c:idx val="0"/>
          <c:order val="0"/>
          <c:dLbls>
            <c:showVal val="1"/>
          </c:dLbls>
          <c:val>
            <c:numRef>
              <c:f>france!$G$51:$I$51</c:f>
              <c:numCache>
                <c:formatCode>0%</c:formatCode>
                <c:ptCount val="3"/>
                <c:pt idx="0">
                  <c:v>4.7619047619047623E-2</c:v>
                </c:pt>
                <c:pt idx="1">
                  <c:v>0.52380952380952384</c:v>
                </c:pt>
                <c:pt idx="2">
                  <c:v>0.42857142857142855</c:v>
                </c:pt>
              </c:numCache>
            </c:numRef>
          </c:val>
        </c:ser>
        <c:axId val="193853696"/>
        <c:axId val="193884928"/>
      </c:barChart>
      <c:catAx>
        <c:axId val="193853696"/>
        <c:scaling>
          <c:orientation val="minMax"/>
        </c:scaling>
        <c:axPos val="l"/>
        <c:title>
          <c:tx>
            <c:rich>
              <a:bodyPr/>
              <a:lstStyle/>
              <a:p>
                <a:pPr>
                  <a:defRPr/>
                </a:pPr>
                <a:r>
                  <a:rPr lang="en-US"/>
                  <a:t>1-strongly agree   2-agree   3-disagree</a:t>
                </a:r>
              </a:p>
            </c:rich>
          </c:tx>
          <c:layout>
            <c:manualLayout>
              <c:xMode val="edge"/>
              <c:yMode val="edge"/>
              <c:x val="3.0555538265226754E-2"/>
              <c:y val="0.16592287746509038"/>
            </c:manualLayout>
          </c:layout>
        </c:title>
        <c:numFmt formatCode="General" sourceLinked="1"/>
        <c:tickLblPos val="nextTo"/>
        <c:crossAx val="193884928"/>
        <c:crosses val="autoZero"/>
        <c:auto val="1"/>
        <c:lblAlgn val="ctr"/>
        <c:lblOffset val="100"/>
      </c:catAx>
      <c:valAx>
        <c:axId val="193884928"/>
        <c:scaling>
          <c:orientation val="minMax"/>
        </c:scaling>
        <c:delete val="1"/>
        <c:axPos val="b"/>
        <c:majorGridlines/>
        <c:title>
          <c:tx>
            <c:rich>
              <a:bodyPr/>
              <a:lstStyle/>
              <a:p>
                <a:pPr>
                  <a:defRPr/>
                </a:pPr>
                <a:r>
                  <a:rPr lang="en-US"/>
                  <a:t>%</a:t>
                </a:r>
              </a:p>
            </c:rich>
          </c:tx>
          <c:layout/>
        </c:title>
        <c:numFmt formatCode="0%" sourceLinked="1"/>
        <c:tickLblPos val="none"/>
        <c:crossAx val="193853696"/>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2400"/>
            </a:pPr>
            <a:r>
              <a:rPr lang="en-US" sz="2400"/>
              <a:t>USA</a:t>
            </a:r>
          </a:p>
        </c:rich>
      </c:tx>
      <c:layout>
        <c:manualLayout>
          <c:xMode val="edge"/>
          <c:yMode val="edge"/>
          <c:x val="0.74682281341654611"/>
          <c:y val="4.5029253502730786E-2"/>
        </c:manualLayout>
      </c:layout>
      <c:overlay val="1"/>
    </c:title>
    <c:plotArea>
      <c:layout>
        <c:manualLayout>
          <c:layoutTarget val="inner"/>
          <c:xMode val="edge"/>
          <c:yMode val="edge"/>
          <c:x val="0.24819735908807591"/>
          <c:y val="0.10655433930240298"/>
          <c:w val="0.38986551840255734"/>
          <c:h val="0.58453233932388737"/>
        </c:manualLayout>
      </c:layout>
      <c:pieChart>
        <c:varyColors val="1"/>
        <c:ser>
          <c:idx val="0"/>
          <c:order val="0"/>
          <c:explosion val="29"/>
          <c:dPt>
            <c:idx val="2"/>
            <c:explosion val="9"/>
          </c:dPt>
          <c:dLbls>
            <c:txPr>
              <a:bodyPr/>
              <a:lstStyle/>
              <a:p>
                <a:pPr>
                  <a:defRPr sz="1600" b="1"/>
                </a:pPr>
                <a:endParaRPr lang="en-US"/>
              </a:p>
            </c:txPr>
            <c:showVal val="1"/>
            <c:showLeaderLines val="1"/>
          </c:dLbls>
          <c:cat>
            <c:strRef>
              <c:f>usa!$A$81:$D$81</c:f>
              <c:strCache>
                <c:ptCount val="4"/>
                <c:pt idx="0">
                  <c:v>Yes,always</c:v>
                </c:pt>
                <c:pt idx="1">
                  <c:v>Yes,often</c:v>
                </c:pt>
                <c:pt idx="2">
                  <c:v>Yes,sometimes</c:v>
                </c:pt>
                <c:pt idx="3">
                  <c:v>NO</c:v>
                </c:pt>
              </c:strCache>
            </c:strRef>
          </c:cat>
          <c:val>
            <c:numRef>
              <c:f>usa!$A$82:$D$82</c:f>
              <c:numCache>
                <c:formatCode>0%</c:formatCode>
                <c:ptCount val="4"/>
                <c:pt idx="0">
                  <c:v>0.05</c:v>
                </c:pt>
                <c:pt idx="1">
                  <c:v>0.05</c:v>
                </c:pt>
                <c:pt idx="2">
                  <c:v>0.4</c:v>
                </c:pt>
                <c:pt idx="3">
                  <c:v>0.5</c:v>
                </c:pt>
              </c:numCache>
            </c:numRef>
          </c:val>
        </c:ser>
        <c:firstSliceAng val="6"/>
      </c:pieChart>
    </c:plotArea>
    <c:legend>
      <c:legendPos val="b"/>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18"/>
  <c:chart>
    <c:autoTitleDeleted val="1"/>
    <c:plotArea>
      <c:layout/>
      <c:barChart>
        <c:barDir val="col"/>
        <c:grouping val="clustered"/>
        <c:ser>
          <c:idx val="0"/>
          <c:order val="0"/>
          <c:tx>
            <c:strRef>
              <c:f>Hárok1!$M$22</c:f>
              <c:strCache>
                <c:ptCount val="1"/>
                <c:pt idx="0">
                  <c:v>FRANCE</c:v>
                </c:pt>
              </c:strCache>
            </c:strRef>
          </c:tx>
          <c:cat>
            <c:strRef>
              <c:f>Hárok1!$L$23:$L$26</c:f>
              <c:strCache>
                <c:ptCount val="4"/>
                <c:pt idx="0">
                  <c:v>PDI</c:v>
                </c:pt>
                <c:pt idx="1">
                  <c:v>IDV</c:v>
                </c:pt>
                <c:pt idx="2">
                  <c:v>MAS</c:v>
                </c:pt>
                <c:pt idx="3">
                  <c:v>UAI</c:v>
                </c:pt>
              </c:strCache>
            </c:strRef>
          </c:cat>
          <c:val>
            <c:numRef>
              <c:f>Hárok1!$M$23:$M$26</c:f>
              <c:numCache>
                <c:formatCode>General</c:formatCode>
                <c:ptCount val="4"/>
                <c:pt idx="0">
                  <c:v>68</c:v>
                </c:pt>
                <c:pt idx="1">
                  <c:v>71</c:v>
                </c:pt>
                <c:pt idx="2">
                  <c:v>43</c:v>
                </c:pt>
                <c:pt idx="3">
                  <c:v>86</c:v>
                </c:pt>
              </c:numCache>
            </c:numRef>
          </c:val>
        </c:ser>
        <c:ser>
          <c:idx val="1"/>
          <c:order val="1"/>
          <c:tx>
            <c:strRef>
              <c:f>Hárok1!$N$22</c:f>
              <c:strCache>
                <c:ptCount val="1"/>
                <c:pt idx="0">
                  <c:v>USA</c:v>
                </c:pt>
              </c:strCache>
            </c:strRef>
          </c:tx>
          <c:cat>
            <c:strRef>
              <c:f>Hárok1!$L$23:$L$26</c:f>
              <c:strCache>
                <c:ptCount val="4"/>
                <c:pt idx="0">
                  <c:v>PDI</c:v>
                </c:pt>
                <c:pt idx="1">
                  <c:v>IDV</c:v>
                </c:pt>
                <c:pt idx="2">
                  <c:v>MAS</c:v>
                </c:pt>
                <c:pt idx="3">
                  <c:v>UAI</c:v>
                </c:pt>
              </c:strCache>
            </c:strRef>
          </c:cat>
          <c:val>
            <c:numRef>
              <c:f>Hárok1!$N$23:$N$26</c:f>
              <c:numCache>
                <c:formatCode>General</c:formatCode>
                <c:ptCount val="4"/>
                <c:pt idx="0">
                  <c:v>40</c:v>
                </c:pt>
                <c:pt idx="1">
                  <c:v>91</c:v>
                </c:pt>
                <c:pt idx="2">
                  <c:v>62</c:v>
                </c:pt>
                <c:pt idx="3">
                  <c:v>46</c:v>
                </c:pt>
              </c:numCache>
            </c:numRef>
          </c:val>
        </c:ser>
        <c:axId val="184683904"/>
        <c:axId val="191913344"/>
      </c:barChart>
      <c:catAx>
        <c:axId val="184683904"/>
        <c:scaling>
          <c:orientation val="minMax"/>
        </c:scaling>
        <c:axPos val="b"/>
        <c:tickLblPos val="nextTo"/>
        <c:crossAx val="191913344"/>
        <c:crosses val="autoZero"/>
        <c:auto val="1"/>
        <c:lblAlgn val="ctr"/>
        <c:lblOffset val="100"/>
      </c:catAx>
      <c:valAx>
        <c:axId val="191913344"/>
        <c:scaling>
          <c:orientation val="minMax"/>
        </c:scaling>
        <c:axPos val="l"/>
        <c:majorGridlines/>
        <c:numFmt formatCode="General" sourceLinked="1"/>
        <c:tickLblPos val="nextTo"/>
        <c:crossAx val="184683904"/>
        <c:crosses val="autoZero"/>
        <c:crossBetween val="between"/>
      </c:valAx>
    </c:plotArea>
    <c:legend>
      <c:legendPos val="r"/>
      <c:layout/>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2400"/>
            </a:pPr>
            <a:r>
              <a:rPr lang="en-US" sz="2400"/>
              <a:t>CHINA</a:t>
            </a:r>
          </a:p>
        </c:rich>
      </c:tx>
      <c:layout>
        <c:manualLayout>
          <c:xMode val="edge"/>
          <c:yMode val="edge"/>
          <c:x val="0.6565000257820065"/>
          <c:y val="5.0661352957583304E-2"/>
        </c:manualLayout>
      </c:layout>
      <c:overlay val="1"/>
    </c:title>
    <c:plotArea>
      <c:layout>
        <c:manualLayout>
          <c:layoutTarget val="inner"/>
          <c:xMode val="edge"/>
          <c:yMode val="edge"/>
          <c:x val="0.18764314456365824"/>
          <c:y val="0.11594637779762471"/>
          <c:w val="0.48624551528635734"/>
          <c:h val="0.6325434201107637"/>
        </c:manualLayout>
      </c:layout>
      <c:pieChart>
        <c:varyColors val="1"/>
        <c:ser>
          <c:idx val="0"/>
          <c:order val="0"/>
          <c:explosion val="13"/>
          <c:dLbls>
            <c:txPr>
              <a:bodyPr/>
              <a:lstStyle/>
              <a:p>
                <a:pPr>
                  <a:defRPr sz="1600" b="1"/>
                </a:pPr>
                <a:endParaRPr lang="en-US"/>
              </a:p>
            </c:txPr>
            <c:showVal val="1"/>
            <c:showLeaderLines val="1"/>
          </c:dLbls>
          <c:cat>
            <c:strRef>
              <c:f>china!$A$81:$D$81</c:f>
              <c:strCache>
                <c:ptCount val="4"/>
                <c:pt idx="0">
                  <c:v>Yes,always</c:v>
                </c:pt>
                <c:pt idx="1">
                  <c:v>Yes,often</c:v>
                </c:pt>
                <c:pt idx="2">
                  <c:v>Yes,sometimes</c:v>
                </c:pt>
                <c:pt idx="3">
                  <c:v>NO</c:v>
                </c:pt>
              </c:strCache>
            </c:strRef>
          </c:cat>
          <c:val>
            <c:numRef>
              <c:f>china!$A$82:$D$82</c:f>
              <c:numCache>
                <c:formatCode>0%</c:formatCode>
                <c:ptCount val="4"/>
                <c:pt idx="0">
                  <c:v>0.33333333333333331</c:v>
                </c:pt>
                <c:pt idx="1">
                  <c:v>0.1111111111111111</c:v>
                </c:pt>
                <c:pt idx="2">
                  <c:v>0.29629629629629628</c:v>
                </c:pt>
                <c:pt idx="3">
                  <c:v>0.2592592592592593</c:v>
                </c:pt>
              </c:numCache>
            </c:numRef>
          </c:val>
        </c:ser>
        <c:firstSliceAng val="0"/>
      </c:pieChart>
    </c:plotArea>
    <c:legend>
      <c:legendPos val="b"/>
      <c:layout/>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sz="2400"/>
              <a:t>SLOVAKIA</a:t>
            </a:r>
            <a:endParaRPr lang="en-US"/>
          </a:p>
        </c:rich>
      </c:tx>
      <c:layout>
        <c:manualLayout>
          <c:xMode val="edge"/>
          <c:yMode val="edge"/>
          <c:x val="0.49867997777282358"/>
          <c:y val="0.10904146910952837"/>
        </c:manualLayout>
      </c:layout>
      <c:overlay val="1"/>
    </c:title>
    <c:plotArea>
      <c:layout>
        <c:manualLayout>
          <c:layoutTarget val="inner"/>
          <c:xMode val="edge"/>
          <c:yMode val="edge"/>
          <c:x val="5.0430790599624929E-2"/>
          <c:y val="0.11594640478214692"/>
          <c:w val="0.45847139364617367"/>
          <c:h val="0.6325434201107637"/>
        </c:manualLayout>
      </c:layout>
      <c:pieChart>
        <c:varyColors val="1"/>
        <c:ser>
          <c:idx val="0"/>
          <c:order val="0"/>
          <c:tx>
            <c:strRef>
              <c:f>Sheet1!$A$209</c:f>
              <c:strCache>
                <c:ptCount val="1"/>
                <c:pt idx="0">
                  <c:v>Do you buy such a localized meals/menus ?</c:v>
                </c:pt>
              </c:strCache>
            </c:strRef>
          </c:tx>
          <c:explosion val="24"/>
          <c:dLbls>
            <c:txPr>
              <a:bodyPr/>
              <a:lstStyle/>
              <a:p>
                <a:pPr>
                  <a:defRPr sz="1600" b="1"/>
                </a:pPr>
                <a:endParaRPr lang="en-US"/>
              </a:p>
            </c:txPr>
            <c:showVal val="1"/>
            <c:showLeaderLines val="1"/>
          </c:dLbls>
          <c:cat>
            <c:strRef>
              <c:f>Sheet1!$A$210:$D$210</c:f>
              <c:strCache>
                <c:ptCount val="4"/>
                <c:pt idx="0">
                  <c:v>Yes,always</c:v>
                </c:pt>
                <c:pt idx="1">
                  <c:v>Yes,often</c:v>
                </c:pt>
                <c:pt idx="2">
                  <c:v>Yes,sometimes</c:v>
                </c:pt>
                <c:pt idx="3">
                  <c:v>NO</c:v>
                </c:pt>
              </c:strCache>
            </c:strRef>
          </c:cat>
          <c:val>
            <c:numRef>
              <c:f>Sheet1!$A$211:$D$211</c:f>
              <c:numCache>
                <c:formatCode>0%</c:formatCode>
                <c:ptCount val="4"/>
                <c:pt idx="0">
                  <c:v>5.7142857142857141E-2</c:v>
                </c:pt>
                <c:pt idx="1">
                  <c:v>8.5714285714285715E-2</c:v>
                </c:pt>
                <c:pt idx="2">
                  <c:v>0.51428571428571423</c:v>
                </c:pt>
                <c:pt idx="3">
                  <c:v>0.34285714285714286</c:v>
                </c:pt>
              </c:numCache>
            </c:numRef>
          </c:val>
        </c:ser>
        <c:firstSliceAng val="0"/>
      </c:pieChart>
    </c:plotArea>
    <c:legend>
      <c:legendPos val="b"/>
      <c:layout/>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sz="2400"/>
            </a:pPr>
            <a:r>
              <a:rPr lang="en-US" sz="2400"/>
              <a:t>FRANCE</a:t>
            </a:r>
          </a:p>
        </c:rich>
      </c:tx>
      <c:layout>
        <c:manualLayout>
          <c:xMode val="edge"/>
          <c:yMode val="edge"/>
          <c:x val="0.60579631013276625"/>
          <c:y val="3.9403461175697589E-2"/>
        </c:manualLayout>
      </c:layout>
      <c:overlay val="1"/>
    </c:title>
    <c:plotArea>
      <c:layout>
        <c:manualLayout>
          <c:layoutTarget val="inner"/>
          <c:xMode val="edge"/>
          <c:yMode val="edge"/>
          <c:x val="0.12065659002069076"/>
          <c:y val="0.11594637779762471"/>
          <c:w val="0.45744489551262951"/>
          <c:h val="0.6325434201107637"/>
        </c:manualLayout>
      </c:layout>
      <c:pieChart>
        <c:varyColors val="1"/>
        <c:ser>
          <c:idx val="0"/>
          <c:order val="0"/>
          <c:explosion val="25"/>
          <c:dLbls>
            <c:dLbl>
              <c:idx val="0"/>
              <c:layout>
                <c:manualLayout>
                  <c:x val="-3.9475530644651792E-2"/>
                  <c:y val="2.7989252127183308E-2"/>
                </c:manualLayout>
              </c:layout>
              <c:tx>
                <c:rich>
                  <a:bodyPr/>
                  <a:lstStyle/>
                  <a:p>
                    <a:r>
                      <a:rPr lang="en-US"/>
                      <a:t>0%</a:t>
                    </a:r>
                  </a:p>
                </c:rich>
              </c:tx>
              <c:showVal val="1"/>
            </c:dLbl>
            <c:txPr>
              <a:bodyPr/>
              <a:lstStyle/>
              <a:p>
                <a:pPr>
                  <a:defRPr sz="1600" b="1"/>
                </a:pPr>
                <a:endParaRPr lang="en-US"/>
              </a:p>
            </c:txPr>
            <c:showVal val="1"/>
            <c:showLeaderLines val="1"/>
          </c:dLbls>
          <c:cat>
            <c:strRef>
              <c:f>france!$A$74:$D$74</c:f>
              <c:strCache>
                <c:ptCount val="4"/>
                <c:pt idx="0">
                  <c:v>Yes,always</c:v>
                </c:pt>
                <c:pt idx="1">
                  <c:v>Yes,often</c:v>
                </c:pt>
                <c:pt idx="2">
                  <c:v>Yes,sometimes</c:v>
                </c:pt>
                <c:pt idx="3">
                  <c:v>NO</c:v>
                </c:pt>
              </c:strCache>
            </c:strRef>
          </c:cat>
          <c:val>
            <c:numRef>
              <c:f>france!$A$75:$D$75</c:f>
              <c:numCache>
                <c:formatCode>0%</c:formatCode>
                <c:ptCount val="4"/>
                <c:pt idx="0" formatCode="General">
                  <c:v>0</c:v>
                </c:pt>
                <c:pt idx="1">
                  <c:v>0.14285714285714363</c:v>
                </c:pt>
                <c:pt idx="2">
                  <c:v>0.28571428571428714</c:v>
                </c:pt>
                <c:pt idx="3">
                  <c:v>0.57142857142857428</c:v>
                </c:pt>
              </c:numCache>
            </c:numRef>
          </c:val>
        </c:ser>
        <c:firstSliceAng val="0"/>
      </c:pieChart>
    </c:plotArea>
    <c:legend>
      <c:legendPos val="b"/>
      <c:layout/>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style val="21"/>
  <c:chart>
    <c:title>
      <c:tx>
        <c:rich>
          <a:bodyPr/>
          <a:lstStyle/>
          <a:p>
            <a:pPr>
              <a:defRPr/>
            </a:pPr>
            <a:r>
              <a:rPr lang="en-US" sz="2800"/>
              <a:t>CHINA</a:t>
            </a:r>
            <a:endParaRPr lang="en-US"/>
          </a:p>
        </c:rich>
      </c:tx>
      <c:layout>
        <c:manualLayout>
          <c:xMode val="edge"/>
          <c:yMode val="edge"/>
          <c:x val="0.63027911409942439"/>
          <c:y val="6.5210035362323907E-2"/>
        </c:manualLayout>
      </c:layout>
      <c:overlay val="1"/>
    </c:title>
    <c:plotArea>
      <c:layout/>
      <c:barChart>
        <c:barDir val="col"/>
        <c:grouping val="clustered"/>
        <c:ser>
          <c:idx val="0"/>
          <c:order val="0"/>
          <c:dLbls>
            <c:showVal val="1"/>
          </c:dLbls>
          <c:val>
            <c:numRef>
              <c:f>china!$A$108:$E$108</c:f>
              <c:numCache>
                <c:formatCode>0%</c:formatCode>
                <c:ptCount val="5"/>
                <c:pt idx="0">
                  <c:v>0.1111111111111111</c:v>
                </c:pt>
                <c:pt idx="1">
                  <c:v>0.37037037037037257</c:v>
                </c:pt>
                <c:pt idx="2">
                  <c:v>0.40740740740740738</c:v>
                </c:pt>
                <c:pt idx="3">
                  <c:v>0.1111111111111111</c:v>
                </c:pt>
                <c:pt idx="4">
                  <c:v>0</c:v>
                </c:pt>
              </c:numCache>
            </c:numRef>
          </c:val>
        </c:ser>
        <c:axId val="191821312"/>
        <c:axId val="191828736"/>
      </c:barChart>
      <c:catAx>
        <c:axId val="191821312"/>
        <c:scaling>
          <c:orientation val="minMax"/>
        </c:scaling>
        <c:axPos val="b"/>
        <c:title>
          <c:tx>
            <c:rich>
              <a:bodyPr/>
              <a:lstStyle/>
              <a:p>
                <a:pPr>
                  <a:defRPr/>
                </a:pPr>
                <a:r>
                  <a:rPr lang="en-US"/>
                  <a:t>1-very  good   5-very poor</a:t>
                </a:r>
              </a:p>
            </c:rich>
          </c:tx>
          <c:layout/>
        </c:title>
        <c:tickLblPos val="nextTo"/>
        <c:crossAx val="191828736"/>
        <c:crosses val="autoZero"/>
        <c:auto val="1"/>
        <c:lblAlgn val="ctr"/>
        <c:lblOffset val="100"/>
      </c:catAx>
      <c:valAx>
        <c:axId val="191828736"/>
        <c:scaling>
          <c:orientation val="minMax"/>
        </c:scaling>
        <c:delete val="1"/>
        <c:axPos val="l"/>
        <c:majorGridlines/>
        <c:title>
          <c:tx>
            <c:rich>
              <a:bodyPr rot="-5400000" vert="horz"/>
              <a:lstStyle/>
              <a:p>
                <a:pPr>
                  <a:defRPr/>
                </a:pPr>
                <a:r>
                  <a:rPr lang="en-US"/>
                  <a:t>%</a:t>
                </a:r>
              </a:p>
            </c:rich>
          </c:tx>
          <c:layout/>
        </c:title>
        <c:numFmt formatCode="0%" sourceLinked="1"/>
        <c:tickLblPos val="none"/>
        <c:crossAx val="191821312"/>
        <c:crosses val="autoZero"/>
        <c:crossBetween val="between"/>
      </c:valAx>
    </c:plotArea>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style val="24"/>
  <c:chart>
    <c:title>
      <c:tx>
        <c:rich>
          <a:bodyPr/>
          <a:lstStyle/>
          <a:p>
            <a:pPr>
              <a:defRPr/>
            </a:pPr>
            <a:r>
              <a:rPr lang="en-US"/>
              <a:t>SLOVAKIA</a:t>
            </a:r>
          </a:p>
        </c:rich>
      </c:tx>
      <c:layout>
        <c:manualLayout>
          <c:xMode val="edge"/>
          <c:yMode val="edge"/>
          <c:x val="0.58525874167618552"/>
          <c:y val="7.8252042434788699E-2"/>
        </c:manualLayout>
      </c:layout>
      <c:overlay val="1"/>
    </c:title>
    <c:plotArea>
      <c:layout/>
      <c:barChart>
        <c:barDir val="col"/>
        <c:grouping val="clustered"/>
        <c:ser>
          <c:idx val="1"/>
          <c:order val="0"/>
          <c:tx>
            <c:strRef>
              <c:f>Sheet1!$A$234</c:f>
              <c:strCache>
                <c:ptCount val="1"/>
                <c:pt idx="0">
                  <c:v>How would you rate the customer services at your local SUBWAY restaurant ?</c:v>
                </c:pt>
              </c:strCache>
            </c:strRef>
          </c:tx>
          <c:dLbls>
            <c:numFmt formatCode="0%" sourceLinked="0"/>
            <c:showVal val="1"/>
          </c:dLbls>
          <c:val>
            <c:numRef>
              <c:f>Sheet1!$A$237:$E$237</c:f>
              <c:numCache>
                <c:formatCode>0%</c:formatCode>
                <c:ptCount val="5"/>
                <c:pt idx="0">
                  <c:v>0.17142857142857137</c:v>
                </c:pt>
                <c:pt idx="1">
                  <c:v>0.34285714285714286</c:v>
                </c:pt>
                <c:pt idx="2">
                  <c:v>0.45714285714285857</c:v>
                </c:pt>
                <c:pt idx="3">
                  <c:v>2.8571428571428591E-2</c:v>
                </c:pt>
                <c:pt idx="4">
                  <c:v>0</c:v>
                </c:pt>
              </c:numCache>
            </c:numRef>
          </c:val>
        </c:ser>
        <c:axId val="192126976"/>
        <c:axId val="192130432"/>
      </c:barChart>
      <c:catAx>
        <c:axId val="192126976"/>
        <c:scaling>
          <c:orientation val="minMax"/>
        </c:scaling>
        <c:axPos val="b"/>
        <c:title>
          <c:tx>
            <c:rich>
              <a:bodyPr/>
              <a:lstStyle/>
              <a:p>
                <a:pPr>
                  <a:defRPr/>
                </a:pPr>
                <a:r>
                  <a:rPr lang="en-US"/>
                  <a:t>1-very  good   5-very poor</a:t>
                </a:r>
              </a:p>
            </c:rich>
          </c:tx>
          <c:layout/>
        </c:title>
        <c:tickLblPos val="nextTo"/>
        <c:crossAx val="192130432"/>
        <c:crosses val="autoZero"/>
        <c:auto val="1"/>
        <c:lblAlgn val="ctr"/>
        <c:lblOffset val="100"/>
      </c:catAx>
      <c:valAx>
        <c:axId val="192130432"/>
        <c:scaling>
          <c:orientation val="minMax"/>
        </c:scaling>
        <c:delete val="1"/>
        <c:axPos val="l"/>
        <c:majorGridlines/>
        <c:title>
          <c:tx>
            <c:rich>
              <a:bodyPr rot="-5400000" vert="horz"/>
              <a:lstStyle/>
              <a:p>
                <a:pPr>
                  <a:defRPr/>
                </a:pPr>
                <a:r>
                  <a:rPr lang="en-US"/>
                  <a:t>%</a:t>
                </a:r>
              </a:p>
            </c:rich>
          </c:tx>
          <c:layout/>
        </c:title>
        <c:numFmt formatCode="0%" sourceLinked="1"/>
        <c:tickLblPos val="none"/>
        <c:crossAx val="192126976"/>
        <c:crosses val="autoZero"/>
        <c:crossBetween val="between"/>
      </c:valAx>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style val="22"/>
  <c:chart>
    <c:title>
      <c:tx>
        <c:rich>
          <a:bodyPr/>
          <a:lstStyle/>
          <a:p>
            <a:pPr>
              <a:defRPr/>
            </a:pPr>
            <a:r>
              <a:rPr lang="en-US" sz="2800"/>
              <a:t>FRANCE</a:t>
            </a:r>
            <a:endParaRPr lang="en-US"/>
          </a:p>
        </c:rich>
      </c:tx>
      <c:layout>
        <c:manualLayout>
          <c:xMode val="edge"/>
          <c:yMode val="edge"/>
          <c:x val="0.56629819529761838"/>
          <c:y val="7.1731002067208408E-2"/>
        </c:manualLayout>
      </c:layout>
      <c:overlay val="1"/>
    </c:title>
    <c:plotArea>
      <c:layout/>
      <c:barChart>
        <c:barDir val="col"/>
        <c:grouping val="clustered"/>
        <c:ser>
          <c:idx val="0"/>
          <c:order val="0"/>
          <c:dLbls>
            <c:showVal val="1"/>
          </c:dLbls>
          <c:val>
            <c:numRef>
              <c:f>france!$A$101:$E$101</c:f>
              <c:numCache>
                <c:formatCode>0%</c:formatCode>
                <c:ptCount val="5"/>
                <c:pt idx="0">
                  <c:v>4.7619047619047623E-2</c:v>
                </c:pt>
                <c:pt idx="1">
                  <c:v>0.57142857142857473</c:v>
                </c:pt>
                <c:pt idx="2">
                  <c:v>0.28571428571428736</c:v>
                </c:pt>
                <c:pt idx="3">
                  <c:v>0</c:v>
                </c:pt>
                <c:pt idx="4">
                  <c:v>9.5238095238095247E-2</c:v>
                </c:pt>
              </c:numCache>
            </c:numRef>
          </c:val>
        </c:ser>
        <c:axId val="192915328"/>
        <c:axId val="193386368"/>
      </c:barChart>
      <c:catAx>
        <c:axId val="192915328"/>
        <c:scaling>
          <c:orientation val="minMax"/>
        </c:scaling>
        <c:axPos val="b"/>
        <c:title>
          <c:tx>
            <c:rich>
              <a:bodyPr/>
              <a:lstStyle/>
              <a:p>
                <a:pPr>
                  <a:defRPr/>
                </a:pPr>
                <a:r>
                  <a:rPr lang="en-US"/>
                  <a:t>1-very  good   5-very poor</a:t>
                </a:r>
              </a:p>
            </c:rich>
          </c:tx>
          <c:layout/>
        </c:title>
        <c:numFmt formatCode="General" sourceLinked="1"/>
        <c:tickLblPos val="nextTo"/>
        <c:crossAx val="193386368"/>
        <c:crosses val="autoZero"/>
        <c:auto val="1"/>
        <c:lblAlgn val="ctr"/>
        <c:lblOffset val="100"/>
      </c:catAx>
      <c:valAx>
        <c:axId val="193386368"/>
        <c:scaling>
          <c:orientation val="minMax"/>
        </c:scaling>
        <c:delete val="1"/>
        <c:axPos val="l"/>
        <c:majorGridlines/>
        <c:title>
          <c:tx>
            <c:rich>
              <a:bodyPr rot="-5400000" vert="horz"/>
              <a:lstStyle/>
              <a:p>
                <a:pPr>
                  <a:defRPr/>
                </a:pPr>
                <a:r>
                  <a:rPr lang="en-US"/>
                  <a:t>%</a:t>
                </a:r>
              </a:p>
            </c:rich>
          </c:tx>
          <c:layout/>
        </c:title>
        <c:numFmt formatCode="0%" sourceLinked="1"/>
        <c:tickLblPos val="none"/>
        <c:crossAx val="192915328"/>
        <c:crosses val="autoZero"/>
        <c:crossBetween val="between"/>
      </c:valAx>
    </c:plotArea>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style val="23"/>
  <c:chart>
    <c:title>
      <c:tx>
        <c:rich>
          <a:bodyPr/>
          <a:lstStyle/>
          <a:p>
            <a:pPr>
              <a:defRPr/>
            </a:pPr>
            <a:r>
              <a:rPr lang="en-US" sz="2800"/>
              <a:t>USA</a:t>
            </a:r>
            <a:endParaRPr lang="en-US"/>
          </a:p>
        </c:rich>
      </c:tx>
      <c:layout>
        <c:manualLayout>
          <c:xMode val="edge"/>
          <c:yMode val="edge"/>
          <c:x val="0.71399052370474503"/>
          <c:y val="6.5273883045648573E-2"/>
        </c:manualLayout>
      </c:layout>
      <c:overlay val="1"/>
    </c:title>
    <c:plotArea>
      <c:layout/>
      <c:barChart>
        <c:barDir val="col"/>
        <c:grouping val="clustered"/>
        <c:ser>
          <c:idx val="0"/>
          <c:order val="0"/>
          <c:dLbls>
            <c:showVal val="1"/>
          </c:dLbls>
          <c:val>
            <c:numRef>
              <c:f>usa!$A$108:$E$108</c:f>
              <c:numCache>
                <c:formatCode>0%</c:formatCode>
                <c:ptCount val="5"/>
                <c:pt idx="0">
                  <c:v>0.30000000000000032</c:v>
                </c:pt>
                <c:pt idx="1">
                  <c:v>0.30000000000000032</c:v>
                </c:pt>
                <c:pt idx="2">
                  <c:v>0.35000000000000031</c:v>
                </c:pt>
                <c:pt idx="3">
                  <c:v>0.05</c:v>
                </c:pt>
                <c:pt idx="4">
                  <c:v>0</c:v>
                </c:pt>
              </c:numCache>
            </c:numRef>
          </c:val>
        </c:ser>
        <c:axId val="183969280"/>
        <c:axId val="183983104"/>
      </c:barChart>
      <c:catAx>
        <c:axId val="183969280"/>
        <c:scaling>
          <c:orientation val="minMax"/>
        </c:scaling>
        <c:axPos val="b"/>
        <c:title>
          <c:tx>
            <c:rich>
              <a:bodyPr/>
              <a:lstStyle/>
              <a:p>
                <a:pPr>
                  <a:defRPr/>
                </a:pPr>
                <a:r>
                  <a:rPr lang="en-US"/>
                  <a:t>1-very</a:t>
                </a:r>
                <a:r>
                  <a:rPr lang="en-US" baseline="0"/>
                  <a:t>  good   5-very poor</a:t>
                </a:r>
                <a:endParaRPr lang="en-US"/>
              </a:p>
            </c:rich>
          </c:tx>
          <c:layout/>
        </c:title>
        <c:tickLblPos val="nextTo"/>
        <c:crossAx val="183983104"/>
        <c:crosses val="autoZero"/>
        <c:auto val="1"/>
        <c:lblAlgn val="ctr"/>
        <c:lblOffset val="100"/>
      </c:catAx>
      <c:valAx>
        <c:axId val="183983104"/>
        <c:scaling>
          <c:orientation val="minMax"/>
        </c:scaling>
        <c:delete val="1"/>
        <c:axPos val="l"/>
        <c:majorGridlines/>
        <c:title>
          <c:tx>
            <c:rich>
              <a:bodyPr rot="-5400000" vert="horz"/>
              <a:lstStyle/>
              <a:p>
                <a:pPr>
                  <a:defRPr/>
                </a:pPr>
                <a:r>
                  <a:rPr lang="en-US"/>
                  <a:t>%</a:t>
                </a:r>
              </a:p>
            </c:rich>
          </c:tx>
          <c:layout/>
        </c:title>
        <c:numFmt formatCode="0%" sourceLinked="1"/>
        <c:tickLblPos val="none"/>
        <c:crossAx val="183969280"/>
        <c:crosses val="autoZero"/>
        <c:crossBetween val="between"/>
      </c:valAx>
    </c:plotArea>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style val="21"/>
  <c:chart>
    <c:title>
      <c:tx>
        <c:rich>
          <a:bodyPr/>
          <a:lstStyle/>
          <a:p>
            <a:pPr>
              <a:defRPr sz="2800"/>
            </a:pPr>
            <a:r>
              <a:rPr lang="en-US" sz="2800"/>
              <a:t>CHINA</a:t>
            </a:r>
          </a:p>
        </c:rich>
      </c:tx>
      <c:layout>
        <c:manualLayout>
          <c:xMode val="edge"/>
          <c:yMode val="edge"/>
          <c:x val="0.65112925224149354"/>
          <c:y val="7.1731038898556324E-2"/>
        </c:manualLayout>
      </c:layout>
      <c:overlay val="1"/>
    </c:title>
    <c:plotArea>
      <c:layout/>
      <c:barChart>
        <c:barDir val="col"/>
        <c:grouping val="clustered"/>
        <c:ser>
          <c:idx val="1"/>
          <c:order val="0"/>
          <c:dLbls>
            <c:showVal val="1"/>
          </c:dLbls>
          <c:val>
            <c:numRef>
              <c:f>china!$H$108:$L$108</c:f>
              <c:numCache>
                <c:formatCode>0%</c:formatCode>
                <c:ptCount val="5"/>
                <c:pt idx="0">
                  <c:v>0.1111111111111111</c:v>
                </c:pt>
                <c:pt idx="1">
                  <c:v>0.5185185185185186</c:v>
                </c:pt>
                <c:pt idx="2">
                  <c:v>0.2592592592592593</c:v>
                </c:pt>
                <c:pt idx="3">
                  <c:v>0.1111111111111111</c:v>
                </c:pt>
                <c:pt idx="4">
                  <c:v>0</c:v>
                </c:pt>
              </c:numCache>
            </c:numRef>
          </c:val>
        </c:ser>
        <c:axId val="194262528"/>
        <c:axId val="194282624"/>
      </c:barChart>
      <c:catAx>
        <c:axId val="194262528"/>
        <c:scaling>
          <c:orientation val="minMax"/>
        </c:scaling>
        <c:axPos val="b"/>
        <c:title>
          <c:tx>
            <c:rich>
              <a:bodyPr/>
              <a:lstStyle/>
              <a:p>
                <a:pPr>
                  <a:defRPr/>
                </a:pPr>
                <a:r>
                  <a:rPr lang="en-US"/>
                  <a:t>1-very  satisfying   5-very disappointing</a:t>
                </a:r>
              </a:p>
            </c:rich>
          </c:tx>
          <c:layout/>
        </c:title>
        <c:tickLblPos val="nextTo"/>
        <c:crossAx val="194282624"/>
        <c:crosses val="autoZero"/>
        <c:auto val="1"/>
        <c:lblAlgn val="ctr"/>
        <c:lblOffset val="100"/>
      </c:catAx>
      <c:valAx>
        <c:axId val="194282624"/>
        <c:scaling>
          <c:orientation val="minMax"/>
        </c:scaling>
        <c:delete val="1"/>
        <c:axPos val="l"/>
        <c:majorGridlines/>
        <c:title>
          <c:tx>
            <c:rich>
              <a:bodyPr rot="-5400000" vert="horz"/>
              <a:lstStyle/>
              <a:p>
                <a:pPr>
                  <a:defRPr/>
                </a:pPr>
                <a:r>
                  <a:rPr lang="en-US"/>
                  <a:t>%</a:t>
                </a:r>
              </a:p>
            </c:rich>
          </c:tx>
          <c:layout/>
        </c:title>
        <c:numFmt formatCode="0%" sourceLinked="1"/>
        <c:tickLblPos val="none"/>
        <c:crossAx val="194262528"/>
        <c:crosses val="autoZero"/>
        <c:crossBetween val="between"/>
      </c:valAx>
    </c:plotArea>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style val="23"/>
  <c:chart>
    <c:title>
      <c:tx>
        <c:rich>
          <a:bodyPr/>
          <a:lstStyle/>
          <a:p>
            <a:pPr>
              <a:defRPr/>
            </a:pPr>
            <a:r>
              <a:rPr lang="en-US" sz="2800"/>
              <a:t>USA</a:t>
            </a:r>
            <a:endParaRPr lang="en-US"/>
          </a:p>
        </c:rich>
      </c:tx>
      <c:layout>
        <c:manualLayout>
          <c:xMode val="edge"/>
          <c:yMode val="edge"/>
          <c:x val="0.74078229847825061"/>
          <c:y val="6.4977257959714124E-2"/>
        </c:manualLayout>
      </c:layout>
      <c:overlay val="1"/>
    </c:title>
    <c:plotArea>
      <c:layout/>
      <c:barChart>
        <c:barDir val="col"/>
        <c:grouping val="clustered"/>
        <c:ser>
          <c:idx val="1"/>
          <c:order val="0"/>
          <c:dLbls>
            <c:showVal val="1"/>
          </c:dLbls>
          <c:val>
            <c:numRef>
              <c:f>usa!$H$108:$L$108</c:f>
              <c:numCache>
                <c:formatCode>0%</c:formatCode>
                <c:ptCount val="5"/>
                <c:pt idx="0">
                  <c:v>0.30000000000000032</c:v>
                </c:pt>
                <c:pt idx="1">
                  <c:v>0.4</c:v>
                </c:pt>
                <c:pt idx="2">
                  <c:v>0.25</c:v>
                </c:pt>
                <c:pt idx="3">
                  <c:v>0.05</c:v>
                </c:pt>
                <c:pt idx="4">
                  <c:v>0</c:v>
                </c:pt>
              </c:numCache>
            </c:numRef>
          </c:val>
        </c:ser>
        <c:axId val="183247232"/>
        <c:axId val="183249920"/>
      </c:barChart>
      <c:catAx>
        <c:axId val="183247232"/>
        <c:scaling>
          <c:orientation val="minMax"/>
        </c:scaling>
        <c:axPos val="b"/>
        <c:title>
          <c:tx>
            <c:rich>
              <a:bodyPr/>
              <a:lstStyle/>
              <a:p>
                <a:pPr>
                  <a:defRPr/>
                </a:pPr>
                <a:r>
                  <a:rPr lang="en-US"/>
                  <a:t>1-very</a:t>
                </a:r>
                <a:r>
                  <a:rPr lang="en-US" baseline="0"/>
                  <a:t>  satisfying   5-very disappointing</a:t>
                </a:r>
                <a:endParaRPr lang="en-US"/>
              </a:p>
            </c:rich>
          </c:tx>
          <c:layout/>
        </c:title>
        <c:tickLblPos val="nextTo"/>
        <c:crossAx val="183249920"/>
        <c:crosses val="autoZero"/>
        <c:auto val="1"/>
        <c:lblAlgn val="ctr"/>
        <c:lblOffset val="100"/>
      </c:catAx>
      <c:valAx>
        <c:axId val="183249920"/>
        <c:scaling>
          <c:orientation val="minMax"/>
        </c:scaling>
        <c:delete val="1"/>
        <c:axPos val="l"/>
        <c:majorGridlines/>
        <c:title>
          <c:tx>
            <c:rich>
              <a:bodyPr rot="-5400000" vert="horz"/>
              <a:lstStyle/>
              <a:p>
                <a:pPr>
                  <a:defRPr/>
                </a:pPr>
                <a:r>
                  <a:rPr lang="en-US"/>
                  <a:t>%</a:t>
                </a:r>
              </a:p>
            </c:rich>
          </c:tx>
          <c:layout/>
        </c:title>
        <c:numFmt formatCode="0%" sourceLinked="1"/>
        <c:tickLblPos val="none"/>
        <c:crossAx val="183247232"/>
        <c:crosses val="autoZero"/>
        <c:crossBetween val="between"/>
      </c:valAx>
    </c:plotArea>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style val="24"/>
  <c:chart>
    <c:title>
      <c:tx>
        <c:rich>
          <a:bodyPr/>
          <a:lstStyle/>
          <a:p>
            <a:pPr>
              <a:defRPr/>
            </a:pPr>
            <a:r>
              <a:rPr lang="en-US" sz="2400"/>
              <a:t>SLOVAKIA</a:t>
            </a:r>
            <a:endParaRPr lang="en-US"/>
          </a:p>
        </c:rich>
      </c:tx>
      <c:layout>
        <c:manualLayout>
          <c:xMode val="edge"/>
          <c:yMode val="edge"/>
          <c:x val="0.61104727521708213"/>
          <c:y val="5.2168242582328009E-2"/>
        </c:manualLayout>
      </c:layout>
      <c:overlay val="1"/>
    </c:title>
    <c:plotArea>
      <c:layout/>
      <c:barChart>
        <c:barDir val="col"/>
        <c:grouping val="clustered"/>
        <c:ser>
          <c:idx val="1"/>
          <c:order val="0"/>
          <c:dLbls>
            <c:showVal val="1"/>
          </c:dLbls>
          <c:val>
            <c:numRef>
              <c:f>slovakia!$H$107:$L$107</c:f>
              <c:numCache>
                <c:formatCode>0%</c:formatCode>
                <c:ptCount val="5"/>
                <c:pt idx="0">
                  <c:v>0.14285714285714352</c:v>
                </c:pt>
                <c:pt idx="1">
                  <c:v>0.48571428571428726</c:v>
                </c:pt>
                <c:pt idx="2">
                  <c:v>0.37142857142857316</c:v>
                </c:pt>
                <c:pt idx="3">
                  <c:v>0</c:v>
                </c:pt>
                <c:pt idx="4">
                  <c:v>0</c:v>
                </c:pt>
              </c:numCache>
            </c:numRef>
          </c:val>
        </c:ser>
        <c:axId val="195087744"/>
        <c:axId val="231018880"/>
      </c:barChart>
      <c:catAx>
        <c:axId val="195087744"/>
        <c:scaling>
          <c:orientation val="minMax"/>
        </c:scaling>
        <c:axPos val="b"/>
        <c:title>
          <c:tx>
            <c:rich>
              <a:bodyPr/>
              <a:lstStyle/>
              <a:p>
                <a:pPr>
                  <a:defRPr/>
                </a:pPr>
                <a:r>
                  <a:rPr lang="en-US"/>
                  <a:t>1-very  satisfying   5-very disappointing</a:t>
                </a:r>
              </a:p>
            </c:rich>
          </c:tx>
          <c:layout/>
        </c:title>
        <c:tickLblPos val="nextTo"/>
        <c:crossAx val="231018880"/>
        <c:crosses val="autoZero"/>
        <c:auto val="1"/>
        <c:lblAlgn val="ctr"/>
        <c:lblOffset val="100"/>
      </c:catAx>
      <c:valAx>
        <c:axId val="231018880"/>
        <c:scaling>
          <c:orientation val="minMax"/>
        </c:scaling>
        <c:delete val="1"/>
        <c:axPos val="l"/>
        <c:majorGridlines/>
        <c:title>
          <c:tx>
            <c:rich>
              <a:bodyPr rot="-5400000" vert="horz"/>
              <a:lstStyle/>
              <a:p>
                <a:pPr>
                  <a:defRPr/>
                </a:pPr>
                <a:r>
                  <a:rPr lang="en-US"/>
                  <a:t>%</a:t>
                </a:r>
              </a:p>
            </c:rich>
          </c:tx>
          <c:layout/>
        </c:title>
        <c:numFmt formatCode="0%" sourceLinked="1"/>
        <c:tickLblPos val="none"/>
        <c:crossAx val="19508774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18"/>
  <c:chart>
    <c:autoTitleDeleted val="1"/>
    <c:plotArea>
      <c:layout/>
      <c:barChart>
        <c:barDir val="col"/>
        <c:grouping val="clustered"/>
        <c:ser>
          <c:idx val="0"/>
          <c:order val="0"/>
          <c:tx>
            <c:strRef>
              <c:f>Hárok1!$D$42</c:f>
              <c:strCache>
                <c:ptCount val="1"/>
                <c:pt idx="0">
                  <c:v>SLOVAKIA</c:v>
                </c:pt>
              </c:strCache>
            </c:strRef>
          </c:tx>
          <c:cat>
            <c:strRef>
              <c:f>Hárok1!$C$43:$C$47</c:f>
              <c:strCache>
                <c:ptCount val="5"/>
                <c:pt idx="0">
                  <c:v>PDI</c:v>
                </c:pt>
                <c:pt idx="1">
                  <c:v>IDV</c:v>
                </c:pt>
                <c:pt idx="2">
                  <c:v>MAS</c:v>
                </c:pt>
                <c:pt idx="3">
                  <c:v>UAI</c:v>
                </c:pt>
                <c:pt idx="4">
                  <c:v>LTO</c:v>
                </c:pt>
              </c:strCache>
            </c:strRef>
          </c:cat>
          <c:val>
            <c:numRef>
              <c:f>Hárok1!$D$43:$D$47</c:f>
              <c:numCache>
                <c:formatCode>General</c:formatCode>
                <c:ptCount val="5"/>
                <c:pt idx="0">
                  <c:v>104</c:v>
                </c:pt>
                <c:pt idx="1">
                  <c:v>52</c:v>
                </c:pt>
                <c:pt idx="2">
                  <c:v>110</c:v>
                </c:pt>
                <c:pt idx="3">
                  <c:v>51</c:v>
                </c:pt>
                <c:pt idx="4">
                  <c:v>38</c:v>
                </c:pt>
              </c:numCache>
            </c:numRef>
          </c:val>
        </c:ser>
        <c:ser>
          <c:idx val="1"/>
          <c:order val="1"/>
          <c:tx>
            <c:strRef>
              <c:f>Hárok1!$E$42</c:f>
              <c:strCache>
                <c:ptCount val="1"/>
                <c:pt idx="0">
                  <c:v>USA</c:v>
                </c:pt>
              </c:strCache>
            </c:strRef>
          </c:tx>
          <c:cat>
            <c:strRef>
              <c:f>Hárok1!$C$43:$C$47</c:f>
              <c:strCache>
                <c:ptCount val="5"/>
                <c:pt idx="0">
                  <c:v>PDI</c:v>
                </c:pt>
                <c:pt idx="1">
                  <c:v>IDV</c:v>
                </c:pt>
                <c:pt idx="2">
                  <c:v>MAS</c:v>
                </c:pt>
                <c:pt idx="3">
                  <c:v>UAI</c:v>
                </c:pt>
                <c:pt idx="4">
                  <c:v>LTO</c:v>
                </c:pt>
              </c:strCache>
            </c:strRef>
          </c:cat>
          <c:val>
            <c:numRef>
              <c:f>Hárok1!$E$43:$E$47</c:f>
              <c:numCache>
                <c:formatCode>General</c:formatCode>
                <c:ptCount val="5"/>
                <c:pt idx="0">
                  <c:v>40</c:v>
                </c:pt>
                <c:pt idx="1">
                  <c:v>91</c:v>
                </c:pt>
                <c:pt idx="2">
                  <c:v>62</c:v>
                </c:pt>
                <c:pt idx="3">
                  <c:v>46</c:v>
                </c:pt>
                <c:pt idx="4">
                  <c:v>29</c:v>
                </c:pt>
              </c:numCache>
            </c:numRef>
          </c:val>
        </c:ser>
        <c:axId val="192236928"/>
        <c:axId val="192912000"/>
      </c:barChart>
      <c:catAx>
        <c:axId val="192236928"/>
        <c:scaling>
          <c:orientation val="minMax"/>
        </c:scaling>
        <c:axPos val="b"/>
        <c:tickLblPos val="nextTo"/>
        <c:crossAx val="192912000"/>
        <c:crosses val="autoZero"/>
        <c:auto val="1"/>
        <c:lblAlgn val="ctr"/>
        <c:lblOffset val="100"/>
      </c:catAx>
      <c:valAx>
        <c:axId val="192912000"/>
        <c:scaling>
          <c:orientation val="minMax"/>
        </c:scaling>
        <c:axPos val="l"/>
        <c:majorGridlines/>
        <c:numFmt formatCode="General" sourceLinked="1"/>
        <c:tickLblPos val="nextTo"/>
        <c:crossAx val="192236928"/>
        <c:crosses val="autoZero"/>
        <c:crossBetween val="between"/>
      </c:valAx>
    </c:plotArea>
    <c:legend>
      <c:legendPos val="r"/>
      <c:layout/>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style val="22"/>
  <c:chart>
    <c:title>
      <c:tx>
        <c:rich>
          <a:bodyPr/>
          <a:lstStyle/>
          <a:p>
            <a:pPr>
              <a:defRPr sz="2800"/>
            </a:pPr>
            <a:r>
              <a:rPr lang="en-US" sz="2800"/>
              <a:t>FRANCE</a:t>
            </a:r>
          </a:p>
        </c:rich>
      </c:tx>
      <c:layout>
        <c:manualLayout>
          <c:xMode val="edge"/>
          <c:yMode val="edge"/>
          <c:x val="0.58577211471125357"/>
          <c:y val="5.2168242582328009E-2"/>
        </c:manualLayout>
      </c:layout>
      <c:overlay val="1"/>
    </c:title>
    <c:plotArea>
      <c:layout/>
      <c:barChart>
        <c:barDir val="col"/>
        <c:grouping val="clustered"/>
        <c:ser>
          <c:idx val="1"/>
          <c:order val="0"/>
          <c:dLbls>
            <c:showVal val="1"/>
          </c:dLbls>
          <c:val>
            <c:numRef>
              <c:f>france!$H$101:$L$101</c:f>
              <c:numCache>
                <c:formatCode>0%</c:formatCode>
                <c:ptCount val="5"/>
                <c:pt idx="0">
                  <c:v>0.19047619047619146</c:v>
                </c:pt>
                <c:pt idx="1">
                  <c:v>0.33333333333333331</c:v>
                </c:pt>
                <c:pt idx="2">
                  <c:v>0.28571428571428736</c:v>
                </c:pt>
                <c:pt idx="3">
                  <c:v>9.5238095238095247E-2</c:v>
                </c:pt>
                <c:pt idx="4">
                  <c:v>9.5238095238095247E-2</c:v>
                </c:pt>
              </c:numCache>
            </c:numRef>
          </c:val>
        </c:ser>
        <c:axId val="231073280"/>
        <c:axId val="234845312"/>
      </c:barChart>
      <c:catAx>
        <c:axId val="231073280"/>
        <c:scaling>
          <c:orientation val="minMax"/>
        </c:scaling>
        <c:axPos val="b"/>
        <c:title>
          <c:tx>
            <c:rich>
              <a:bodyPr/>
              <a:lstStyle/>
              <a:p>
                <a:pPr>
                  <a:defRPr/>
                </a:pPr>
                <a:r>
                  <a:rPr lang="en-US"/>
                  <a:t>1-very  satisfying   5-very disappointing</a:t>
                </a:r>
              </a:p>
            </c:rich>
          </c:tx>
          <c:layout/>
        </c:title>
        <c:tickLblPos val="nextTo"/>
        <c:crossAx val="234845312"/>
        <c:crosses val="autoZero"/>
        <c:auto val="1"/>
        <c:lblAlgn val="ctr"/>
        <c:lblOffset val="100"/>
      </c:catAx>
      <c:valAx>
        <c:axId val="234845312"/>
        <c:scaling>
          <c:orientation val="minMax"/>
        </c:scaling>
        <c:delete val="1"/>
        <c:axPos val="l"/>
        <c:majorGridlines/>
        <c:title>
          <c:tx>
            <c:rich>
              <a:bodyPr rot="-5400000" vert="horz"/>
              <a:lstStyle/>
              <a:p>
                <a:pPr>
                  <a:defRPr/>
                </a:pPr>
                <a:r>
                  <a:rPr lang="en-US"/>
                  <a:t>%</a:t>
                </a:r>
              </a:p>
            </c:rich>
          </c:tx>
          <c:layout/>
        </c:title>
        <c:numFmt formatCode="0%" sourceLinked="1"/>
        <c:tickLblPos val="none"/>
        <c:crossAx val="231073280"/>
        <c:crosses val="autoZero"/>
        <c:crossBetween val="between"/>
      </c:valAx>
    </c:plotArea>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sz="2800"/>
              <a:t>USA</a:t>
            </a:r>
            <a:endParaRPr lang="en-US"/>
          </a:p>
        </c:rich>
      </c:tx>
      <c:layout>
        <c:manualLayout>
          <c:xMode val="edge"/>
          <c:yMode val="edge"/>
          <c:x val="0.77843294343855163"/>
          <c:y val="5.0884473847985751E-2"/>
        </c:manualLayout>
      </c:layout>
      <c:overlay val="1"/>
    </c:title>
    <c:plotArea>
      <c:layout/>
      <c:barChart>
        <c:barDir val="col"/>
        <c:grouping val="clustered"/>
        <c:ser>
          <c:idx val="0"/>
          <c:order val="0"/>
          <c:tx>
            <c:strRef>
              <c:f>important!$B$6</c:f>
              <c:strCache>
                <c:ptCount val="1"/>
                <c:pt idx="0">
                  <c:v>very important</c:v>
                </c:pt>
              </c:strCache>
            </c:strRef>
          </c:tx>
          <c:cat>
            <c:strRef>
              <c:f>important!$A$7:$A$16</c:f>
              <c:strCache>
                <c:ptCount val="10"/>
                <c:pt idx="0">
                  <c:v>Product assortment</c:v>
                </c:pt>
                <c:pt idx="1">
                  <c:v>Price</c:v>
                </c:pt>
                <c:pt idx="2">
                  <c:v>Food quality</c:v>
                </c:pt>
                <c:pt idx="3">
                  <c:v>Discount/special offers</c:v>
                </c:pt>
                <c:pt idx="4">
                  <c:v>Nutrition</c:v>
                </c:pt>
                <c:pt idx="5">
                  <c:v>Waiting time</c:v>
                </c:pt>
                <c:pt idx="6">
                  <c:v>Distance to Subway </c:v>
                </c:pt>
                <c:pt idx="7">
                  <c:v>Service </c:v>
                </c:pt>
                <c:pt idx="8">
                  <c:v>Convenience</c:v>
                </c:pt>
                <c:pt idx="9">
                  <c:v>Localized meals/menus</c:v>
                </c:pt>
              </c:strCache>
            </c:strRef>
          </c:cat>
          <c:val>
            <c:numRef>
              <c:f>important!$B$7:$B$16</c:f>
              <c:numCache>
                <c:formatCode>0%</c:formatCode>
                <c:ptCount val="10"/>
                <c:pt idx="0">
                  <c:v>0.60000000000000064</c:v>
                </c:pt>
                <c:pt idx="1">
                  <c:v>0.70000000000000062</c:v>
                </c:pt>
                <c:pt idx="2">
                  <c:v>0.85000000000000064</c:v>
                </c:pt>
                <c:pt idx="3">
                  <c:v>0.45</c:v>
                </c:pt>
                <c:pt idx="4">
                  <c:v>0.65000000000000213</c:v>
                </c:pt>
                <c:pt idx="5">
                  <c:v>0.25</c:v>
                </c:pt>
                <c:pt idx="6">
                  <c:v>0.4</c:v>
                </c:pt>
                <c:pt idx="7">
                  <c:v>0.4</c:v>
                </c:pt>
                <c:pt idx="8">
                  <c:v>0.45</c:v>
                </c:pt>
                <c:pt idx="9">
                  <c:v>0.1</c:v>
                </c:pt>
              </c:numCache>
            </c:numRef>
          </c:val>
        </c:ser>
        <c:ser>
          <c:idx val="1"/>
          <c:order val="1"/>
          <c:tx>
            <c:strRef>
              <c:f>important!$C$6</c:f>
              <c:strCache>
                <c:ptCount val="1"/>
                <c:pt idx="0">
                  <c:v>important</c:v>
                </c:pt>
              </c:strCache>
            </c:strRef>
          </c:tx>
          <c:cat>
            <c:strRef>
              <c:f>important!$A$7:$A$16</c:f>
              <c:strCache>
                <c:ptCount val="10"/>
                <c:pt idx="0">
                  <c:v>Product assortment</c:v>
                </c:pt>
                <c:pt idx="1">
                  <c:v>Price</c:v>
                </c:pt>
                <c:pt idx="2">
                  <c:v>Food quality</c:v>
                </c:pt>
                <c:pt idx="3">
                  <c:v>Discount/special offers</c:v>
                </c:pt>
                <c:pt idx="4">
                  <c:v>Nutrition</c:v>
                </c:pt>
                <c:pt idx="5">
                  <c:v>Waiting time</c:v>
                </c:pt>
                <c:pt idx="6">
                  <c:v>Distance to Subway </c:v>
                </c:pt>
                <c:pt idx="7">
                  <c:v>Service </c:v>
                </c:pt>
                <c:pt idx="8">
                  <c:v>Convenience</c:v>
                </c:pt>
                <c:pt idx="9">
                  <c:v>Localized meals/menus</c:v>
                </c:pt>
              </c:strCache>
            </c:strRef>
          </c:cat>
          <c:val>
            <c:numRef>
              <c:f>important!$C$7:$C$16</c:f>
              <c:numCache>
                <c:formatCode>0%</c:formatCode>
                <c:ptCount val="10"/>
                <c:pt idx="0">
                  <c:v>0.35000000000000031</c:v>
                </c:pt>
                <c:pt idx="1">
                  <c:v>0.2</c:v>
                </c:pt>
                <c:pt idx="2">
                  <c:v>0.15000000000000024</c:v>
                </c:pt>
                <c:pt idx="3">
                  <c:v>0.5</c:v>
                </c:pt>
                <c:pt idx="4">
                  <c:v>0.30000000000000032</c:v>
                </c:pt>
                <c:pt idx="5">
                  <c:v>0.55000000000000004</c:v>
                </c:pt>
                <c:pt idx="6">
                  <c:v>0.55000000000000004</c:v>
                </c:pt>
                <c:pt idx="7">
                  <c:v>0.55000000000000004</c:v>
                </c:pt>
                <c:pt idx="8">
                  <c:v>0.55000000000000004</c:v>
                </c:pt>
                <c:pt idx="9">
                  <c:v>0.35000000000000031</c:v>
                </c:pt>
              </c:numCache>
            </c:numRef>
          </c:val>
        </c:ser>
        <c:ser>
          <c:idx val="2"/>
          <c:order val="2"/>
          <c:tx>
            <c:strRef>
              <c:f>important!$D$6</c:f>
              <c:strCache>
                <c:ptCount val="1"/>
                <c:pt idx="0">
                  <c:v>not important</c:v>
                </c:pt>
              </c:strCache>
            </c:strRef>
          </c:tx>
          <c:cat>
            <c:strRef>
              <c:f>important!$A$7:$A$16</c:f>
              <c:strCache>
                <c:ptCount val="10"/>
                <c:pt idx="0">
                  <c:v>Product assortment</c:v>
                </c:pt>
                <c:pt idx="1">
                  <c:v>Price</c:v>
                </c:pt>
                <c:pt idx="2">
                  <c:v>Food quality</c:v>
                </c:pt>
                <c:pt idx="3">
                  <c:v>Discount/special offers</c:v>
                </c:pt>
                <c:pt idx="4">
                  <c:v>Nutrition</c:v>
                </c:pt>
                <c:pt idx="5">
                  <c:v>Waiting time</c:v>
                </c:pt>
                <c:pt idx="6">
                  <c:v>Distance to Subway </c:v>
                </c:pt>
                <c:pt idx="7">
                  <c:v>Service </c:v>
                </c:pt>
                <c:pt idx="8">
                  <c:v>Convenience</c:v>
                </c:pt>
                <c:pt idx="9">
                  <c:v>Localized meals/menus</c:v>
                </c:pt>
              </c:strCache>
            </c:strRef>
          </c:cat>
          <c:val>
            <c:numRef>
              <c:f>important!$D$7:$D$16</c:f>
              <c:numCache>
                <c:formatCode>0%</c:formatCode>
                <c:ptCount val="10"/>
                <c:pt idx="0">
                  <c:v>0.05</c:v>
                </c:pt>
                <c:pt idx="1">
                  <c:v>0.1</c:v>
                </c:pt>
                <c:pt idx="2">
                  <c:v>0</c:v>
                </c:pt>
                <c:pt idx="3">
                  <c:v>0.05</c:v>
                </c:pt>
                <c:pt idx="4">
                  <c:v>0.05</c:v>
                </c:pt>
                <c:pt idx="5">
                  <c:v>0.2</c:v>
                </c:pt>
                <c:pt idx="6">
                  <c:v>0.05</c:v>
                </c:pt>
                <c:pt idx="7">
                  <c:v>0.05</c:v>
                </c:pt>
                <c:pt idx="8">
                  <c:v>0</c:v>
                </c:pt>
                <c:pt idx="9">
                  <c:v>0.55000000000000004</c:v>
                </c:pt>
              </c:numCache>
            </c:numRef>
          </c:val>
        </c:ser>
        <c:axId val="165974400"/>
        <c:axId val="166413440"/>
      </c:barChart>
      <c:catAx>
        <c:axId val="165974400"/>
        <c:scaling>
          <c:orientation val="minMax"/>
        </c:scaling>
        <c:axPos val="b"/>
        <c:tickLblPos val="nextTo"/>
        <c:txPr>
          <a:bodyPr/>
          <a:lstStyle/>
          <a:p>
            <a:pPr>
              <a:defRPr b="1"/>
            </a:pPr>
            <a:endParaRPr lang="en-US"/>
          </a:p>
        </c:txPr>
        <c:crossAx val="166413440"/>
        <c:crosses val="autoZero"/>
        <c:auto val="1"/>
        <c:lblAlgn val="ctr"/>
        <c:lblOffset val="100"/>
      </c:catAx>
      <c:valAx>
        <c:axId val="166413440"/>
        <c:scaling>
          <c:orientation val="minMax"/>
        </c:scaling>
        <c:axPos val="l"/>
        <c:majorGridlines/>
        <c:numFmt formatCode="0%" sourceLinked="1"/>
        <c:tickLblPos val="nextTo"/>
        <c:crossAx val="165974400"/>
        <c:crosses val="autoZero"/>
        <c:crossBetween val="between"/>
      </c:valAx>
    </c:plotArea>
    <c:legend>
      <c:legendPos val="r"/>
      <c:layout/>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2800"/>
              <a:t>CHINA</a:t>
            </a:r>
            <a:endParaRPr lang="en-US"/>
          </a:p>
        </c:rich>
      </c:tx>
      <c:layout>
        <c:manualLayout>
          <c:xMode val="edge"/>
          <c:yMode val="edge"/>
          <c:x val="0.73910533910533915"/>
          <c:y val="7.6900142018000148E-2"/>
        </c:manualLayout>
      </c:layout>
      <c:overlay val="1"/>
    </c:title>
    <c:plotArea>
      <c:layout/>
      <c:barChart>
        <c:barDir val="col"/>
        <c:grouping val="clustered"/>
        <c:ser>
          <c:idx val="0"/>
          <c:order val="0"/>
          <c:tx>
            <c:strRef>
              <c:f>important!$F$6</c:f>
              <c:strCache>
                <c:ptCount val="1"/>
                <c:pt idx="0">
                  <c:v>very important</c:v>
                </c:pt>
              </c:strCache>
            </c:strRef>
          </c:tx>
          <c:cat>
            <c:strRef>
              <c:f>important!$E$7:$E$16</c:f>
              <c:strCache>
                <c:ptCount val="10"/>
                <c:pt idx="0">
                  <c:v>Product assortment</c:v>
                </c:pt>
                <c:pt idx="1">
                  <c:v>Price</c:v>
                </c:pt>
                <c:pt idx="2">
                  <c:v>Food quality</c:v>
                </c:pt>
                <c:pt idx="3">
                  <c:v>Discount/special offers</c:v>
                </c:pt>
                <c:pt idx="4">
                  <c:v>Nutrition</c:v>
                </c:pt>
                <c:pt idx="5">
                  <c:v>Waiting time</c:v>
                </c:pt>
                <c:pt idx="6">
                  <c:v>Distance to Subway </c:v>
                </c:pt>
                <c:pt idx="7">
                  <c:v>Service </c:v>
                </c:pt>
                <c:pt idx="8">
                  <c:v>Convenience</c:v>
                </c:pt>
                <c:pt idx="9">
                  <c:v>Localized meals/menus</c:v>
                </c:pt>
              </c:strCache>
            </c:strRef>
          </c:cat>
          <c:val>
            <c:numRef>
              <c:f>important!$F$7:$F$16</c:f>
              <c:numCache>
                <c:formatCode>0%</c:formatCode>
                <c:ptCount val="10"/>
                <c:pt idx="0">
                  <c:v>0.48148148148148184</c:v>
                </c:pt>
                <c:pt idx="1">
                  <c:v>0.44444444444444442</c:v>
                </c:pt>
                <c:pt idx="2">
                  <c:v>0.70370370370370372</c:v>
                </c:pt>
                <c:pt idx="3">
                  <c:v>0.48148148148148184</c:v>
                </c:pt>
                <c:pt idx="4">
                  <c:v>0.40740740740740738</c:v>
                </c:pt>
                <c:pt idx="5">
                  <c:v>0.48148148148148184</c:v>
                </c:pt>
                <c:pt idx="6">
                  <c:v>0.2592592592592593</c:v>
                </c:pt>
                <c:pt idx="7">
                  <c:v>0.48148148148148184</c:v>
                </c:pt>
                <c:pt idx="8">
                  <c:v>0.70370370370370372</c:v>
                </c:pt>
                <c:pt idx="9">
                  <c:v>0.29629629629629628</c:v>
                </c:pt>
              </c:numCache>
            </c:numRef>
          </c:val>
        </c:ser>
        <c:ser>
          <c:idx val="1"/>
          <c:order val="1"/>
          <c:tx>
            <c:strRef>
              <c:f>important!$G$6</c:f>
              <c:strCache>
                <c:ptCount val="1"/>
                <c:pt idx="0">
                  <c:v>important</c:v>
                </c:pt>
              </c:strCache>
            </c:strRef>
          </c:tx>
          <c:cat>
            <c:strRef>
              <c:f>important!$E$7:$E$16</c:f>
              <c:strCache>
                <c:ptCount val="10"/>
                <c:pt idx="0">
                  <c:v>Product assortment</c:v>
                </c:pt>
                <c:pt idx="1">
                  <c:v>Price</c:v>
                </c:pt>
                <c:pt idx="2">
                  <c:v>Food quality</c:v>
                </c:pt>
                <c:pt idx="3">
                  <c:v>Discount/special offers</c:v>
                </c:pt>
                <c:pt idx="4">
                  <c:v>Nutrition</c:v>
                </c:pt>
                <c:pt idx="5">
                  <c:v>Waiting time</c:v>
                </c:pt>
                <c:pt idx="6">
                  <c:v>Distance to Subway </c:v>
                </c:pt>
                <c:pt idx="7">
                  <c:v>Service </c:v>
                </c:pt>
                <c:pt idx="8">
                  <c:v>Convenience</c:v>
                </c:pt>
                <c:pt idx="9">
                  <c:v>Localized meals/menus</c:v>
                </c:pt>
              </c:strCache>
            </c:strRef>
          </c:cat>
          <c:val>
            <c:numRef>
              <c:f>important!$G$7:$G$16</c:f>
              <c:numCache>
                <c:formatCode>0%</c:formatCode>
                <c:ptCount val="10"/>
                <c:pt idx="0">
                  <c:v>0.48148148148148184</c:v>
                </c:pt>
                <c:pt idx="1">
                  <c:v>0.44444444444444442</c:v>
                </c:pt>
                <c:pt idx="2">
                  <c:v>0.2592592592592593</c:v>
                </c:pt>
                <c:pt idx="3">
                  <c:v>0.40740740740740738</c:v>
                </c:pt>
                <c:pt idx="4">
                  <c:v>0.48148148148148184</c:v>
                </c:pt>
                <c:pt idx="5">
                  <c:v>0.40740740740740738</c:v>
                </c:pt>
                <c:pt idx="6">
                  <c:v>0.44444444444444442</c:v>
                </c:pt>
                <c:pt idx="7">
                  <c:v>0.44444444444444442</c:v>
                </c:pt>
                <c:pt idx="8">
                  <c:v>0.2592592592592593</c:v>
                </c:pt>
                <c:pt idx="9">
                  <c:v>0.37037037037037107</c:v>
                </c:pt>
              </c:numCache>
            </c:numRef>
          </c:val>
        </c:ser>
        <c:ser>
          <c:idx val="2"/>
          <c:order val="2"/>
          <c:tx>
            <c:strRef>
              <c:f>important!$H$6</c:f>
              <c:strCache>
                <c:ptCount val="1"/>
                <c:pt idx="0">
                  <c:v>not important</c:v>
                </c:pt>
              </c:strCache>
            </c:strRef>
          </c:tx>
          <c:cat>
            <c:strRef>
              <c:f>important!$E$7:$E$16</c:f>
              <c:strCache>
                <c:ptCount val="10"/>
                <c:pt idx="0">
                  <c:v>Product assortment</c:v>
                </c:pt>
                <c:pt idx="1">
                  <c:v>Price</c:v>
                </c:pt>
                <c:pt idx="2">
                  <c:v>Food quality</c:v>
                </c:pt>
                <c:pt idx="3">
                  <c:v>Discount/special offers</c:v>
                </c:pt>
                <c:pt idx="4">
                  <c:v>Nutrition</c:v>
                </c:pt>
                <c:pt idx="5">
                  <c:v>Waiting time</c:v>
                </c:pt>
                <c:pt idx="6">
                  <c:v>Distance to Subway </c:v>
                </c:pt>
                <c:pt idx="7">
                  <c:v>Service </c:v>
                </c:pt>
                <c:pt idx="8">
                  <c:v>Convenience</c:v>
                </c:pt>
                <c:pt idx="9">
                  <c:v>Localized meals/menus</c:v>
                </c:pt>
              </c:strCache>
            </c:strRef>
          </c:cat>
          <c:val>
            <c:numRef>
              <c:f>important!$H$7:$H$16</c:f>
              <c:numCache>
                <c:formatCode>0%</c:formatCode>
                <c:ptCount val="10"/>
                <c:pt idx="0">
                  <c:v>3.7037037037037056E-2</c:v>
                </c:pt>
                <c:pt idx="1">
                  <c:v>0.1111111111111111</c:v>
                </c:pt>
                <c:pt idx="2">
                  <c:v>3.7037037037037056E-2</c:v>
                </c:pt>
                <c:pt idx="3">
                  <c:v>0.1111111111111111</c:v>
                </c:pt>
                <c:pt idx="4">
                  <c:v>0.1111111111111111</c:v>
                </c:pt>
                <c:pt idx="5">
                  <c:v>0.1111111111111111</c:v>
                </c:pt>
                <c:pt idx="6">
                  <c:v>0.29629629629629628</c:v>
                </c:pt>
                <c:pt idx="7">
                  <c:v>7.407407407407407E-2</c:v>
                </c:pt>
                <c:pt idx="8">
                  <c:v>3.7037037037037056E-2</c:v>
                </c:pt>
                <c:pt idx="9">
                  <c:v>0.33333333333333331</c:v>
                </c:pt>
              </c:numCache>
            </c:numRef>
          </c:val>
        </c:ser>
        <c:axId val="249586816"/>
        <c:axId val="249588352"/>
      </c:barChart>
      <c:catAx>
        <c:axId val="249586816"/>
        <c:scaling>
          <c:orientation val="minMax"/>
        </c:scaling>
        <c:axPos val="b"/>
        <c:majorGridlines/>
        <c:tickLblPos val="nextTo"/>
        <c:txPr>
          <a:bodyPr/>
          <a:lstStyle/>
          <a:p>
            <a:pPr>
              <a:defRPr b="1"/>
            </a:pPr>
            <a:endParaRPr lang="en-US"/>
          </a:p>
        </c:txPr>
        <c:crossAx val="249588352"/>
        <c:crosses val="autoZero"/>
        <c:auto val="1"/>
        <c:lblAlgn val="ctr"/>
        <c:lblOffset val="100"/>
      </c:catAx>
      <c:valAx>
        <c:axId val="249588352"/>
        <c:scaling>
          <c:orientation val="minMax"/>
        </c:scaling>
        <c:axPos val="l"/>
        <c:majorGridlines/>
        <c:numFmt formatCode="0%" sourceLinked="1"/>
        <c:tickLblPos val="nextTo"/>
        <c:crossAx val="249586816"/>
        <c:crosses val="autoZero"/>
        <c:crossBetween val="between"/>
      </c:valAx>
    </c:plotArea>
    <c:legend>
      <c:legendPos val="r"/>
      <c:layout/>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2800"/>
              <a:t>FRANCE</a:t>
            </a:r>
            <a:endParaRPr lang="en-US"/>
          </a:p>
        </c:rich>
      </c:tx>
      <c:layout>
        <c:manualLayout>
          <c:xMode val="edge"/>
          <c:yMode val="edge"/>
          <c:x val="0.75426321814359565"/>
          <c:y val="3.9895985999727612E-3"/>
        </c:manualLayout>
      </c:layout>
      <c:overlay val="1"/>
    </c:title>
    <c:plotArea>
      <c:layout/>
      <c:barChart>
        <c:barDir val="col"/>
        <c:grouping val="clustered"/>
        <c:ser>
          <c:idx val="0"/>
          <c:order val="0"/>
          <c:tx>
            <c:strRef>
              <c:f>important!$J$6</c:f>
              <c:strCache>
                <c:ptCount val="1"/>
                <c:pt idx="0">
                  <c:v>very important</c:v>
                </c:pt>
              </c:strCache>
            </c:strRef>
          </c:tx>
          <c:cat>
            <c:strRef>
              <c:f>important!$I$7:$I$16</c:f>
              <c:strCache>
                <c:ptCount val="10"/>
                <c:pt idx="0">
                  <c:v>Product assortment</c:v>
                </c:pt>
                <c:pt idx="1">
                  <c:v>Price</c:v>
                </c:pt>
                <c:pt idx="2">
                  <c:v>Food quality</c:v>
                </c:pt>
                <c:pt idx="3">
                  <c:v>Discount/special offers</c:v>
                </c:pt>
                <c:pt idx="4">
                  <c:v>Nutrition</c:v>
                </c:pt>
                <c:pt idx="5">
                  <c:v>Waiting time</c:v>
                </c:pt>
                <c:pt idx="6">
                  <c:v>Distance to Subway </c:v>
                </c:pt>
                <c:pt idx="7">
                  <c:v>Service </c:v>
                </c:pt>
                <c:pt idx="8">
                  <c:v>Convenience</c:v>
                </c:pt>
                <c:pt idx="9">
                  <c:v>Localized meals/menus</c:v>
                </c:pt>
              </c:strCache>
            </c:strRef>
          </c:cat>
          <c:val>
            <c:numRef>
              <c:f>important!$J$7:$J$16</c:f>
              <c:numCache>
                <c:formatCode>0%</c:formatCode>
                <c:ptCount val="10"/>
                <c:pt idx="0">
                  <c:v>0.38095238095238254</c:v>
                </c:pt>
                <c:pt idx="1">
                  <c:v>0.66666666666666763</c:v>
                </c:pt>
                <c:pt idx="2">
                  <c:v>0.85714285714285765</c:v>
                </c:pt>
                <c:pt idx="3">
                  <c:v>0.14285714285714352</c:v>
                </c:pt>
                <c:pt idx="4">
                  <c:v>0.40740740740740738</c:v>
                </c:pt>
                <c:pt idx="5">
                  <c:v>0.33333333333333298</c:v>
                </c:pt>
                <c:pt idx="6">
                  <c:v>9.5238095238095247E-2</c:v>
                </c:pt>
                <c:pt idx="7">
                  <c:v>0.28571428571428698</c:v>
                </c:pt>
                <c:pt idx="8">
                  <c:v>0.19047619047619127</c:v>
                </c:pt>
                <c:pt idx="9">
                  <c:v>4.7619047619047623E-2</c:v>
                </c:pt>
              </c:numCache>
            </c:numRef>
          </c:val>
        </c:ser>
        <c:ser>
          <c:idx val="1"/>
          <c:order val="1"/>
          <c:tx>
            <c:strRef>
              <c:f>important!$K$6</c:f>
              <c:strCache>
                <c:ptCount val="1"/>
                <c:pt idx="0">
                  <c:v>important</c:v>
                </c:pt>
              </c:strCache>
            </c:strRef>
          </c:tx>
          <c:cat>
            <c:strRef>
              <c:f>important!$I$7:$I$16</c:f>
              <c:strCache>
                <c:ptCount val="10"/>
                <c:pt idx="0">
                  <c:v>Product assortment</c:v>
                </c:pt>
                <c:pt idx="1">
                  <c:v>Price</c:v>
                </c:pt>
                <c:pt idx="2">
                  <c:v>Food quality</c:v>
                </c:pt>
                <c:pt idx="3">
                  <c:v>Discount/special offers</c:v>
                </c:pt>
                <c:pt idx="4">
                  <c:v>Nutrition</c:v>
                </c:pt>
                <c:pt idx="5">
                  <c:v>Waiting time</c:v>
                </c:pt>
                <c:pt idx="6">
                  <c:v>Distance to Subway </c:v>
                </c:pt>
                <c:pt idx="7">
                  <c:v>Service </c:v>
                </c:pt>
                <c:pt idx="8">
                  <c:v>Convenience</c:v>
                </c:pt>
                <c:pt idx="9">
                  <c:v>Localized meals/menus</c:v>
                </c:pt>
              </c:strCache>
            </c:strRef>
          </c:cat>
          <c:val>
            <c:numRef>
              <c:f>important!$K$7:$K$16</c:f>
              <c:numCache>
                <c:formatCode>0%</c:formatCode>
                <c:ptCount val="10"/>
                <c:pt idx="0">
                  <c:v>0.57142857142857395</c:v>
                </c:pt>
                <c:pt idx="1">
                  <c:v>0.28571428571428698</c:v>
                </c:pt>
                <c:pt idx="2">
                  <c:v>9.5238095238095247E-2</c:v>
                </c:pt>
                <c:pt idx="3">
                  <c:v>0.57142857142857395</c:v>
                </c:pt>
                <c:pt idx="4">
                  <c:v>0.48148148148148245</c:v>
                </c:pt>
                <c:pt idx="5">
                  <c:v>0.52380952380952384</c:v>
                </c:pt>
                <c:pt idx="6">
                  <c:v>0.52380952380952384</c:v>
                </c:pt>
                <c:pt idx="7">
                  <c:v>0.61904761904761962</c:v>
                </c:pt>
                <c:pt idx="8">
                  <c:v>0.76190476190476186</c:v>
                </c:pt>
                <c:pt idx="9">
                  <c:v>0.28571428571428698</c:v>
                </c:pt>
              </c:numCache>
            </c:numRef>
          </c:val>
        </c:ser>
        <c:ser>
          <c:idx val="2"/>
          <c:order val="2"/>
          <c:tx>
            <c:strRef>
              <c:f>important!$L$6</c:f>
              <c:strCache>
                <c:ptCount val="1"/>
                <c:pt idx="0">
                  <c:v>not important</c:v>
                </c:pt>
              </c:strCache>
            </c:strRef>
          </c:tx>
          <c:cat>
            <c:strRef>
              <c:f>important!$I$7:$I$16</c:f>
              <c:strCache>
                <c:ptCount val="10"/>
                <c:pt idx="0">
                  <c:v>Product assortment</c:v>
                </c:pt>
                <c:pt idx="1">
                  <c:v>Price</c:v>
                </c:pt>
                <c:pt idx="2">
                  <c:v>Food quality</c:v>
                </c:pt>
                <c:pt idx="3">
                  <c:v>Discount/special offers</c:v>
                </c:pt>
                <c:pt idx="4">
                  <c:v>Nutrition</c:v>
                </c:pt>
                <c:pt idx="5">
                  <c:v>Waiting time</c:v>
                </c:pt>
                <c:pt idx="6">
                  <c:v>Distance to Subway </c:v>
                </c:pt>
                <c:pt idx="7">
                  <c:v>Service </c:v>
                </c:pt>
                <c:pt idx="8">
                  <c:v>Convenience</c:v>
                </c:pt>
                <c:pt idx="9">
                  <c:v>Localized meals/menus</c:v>
                </c:pt>
              </c:strCache>
            </c:strRef>
          </c:cat>
          <c:val>
            <c:numRef>
              <c:f>important!$L$7:$L$16</c:f>
              <c:numCache>
                <c:formatCode>0%</c:formatCode>
                <c:ptCount val="10"/>
                <c:pt idx="0">
                  <c:v>4.7619047619047623E-2</c:v>
                </c:pt>
                <c:pt idx="1">
                  <c:v>4.7619047619047623E-2</c:v>
                </c:pt>
                <c:pt idx="2">
                  <c:v>4.7619047619047623E-2</c:v>
                </c:pt>
                <c:pt idx="3">
                  <c:v>0.28571428571428698</c:v>
                </c:pt>
                <c:pt idx="4">
                  <c:v>0.1111111111111111</c:v>
                </c:pt>
                <c:pt idx="5">
                  <c:v>0.14285714285714374</c:v>
                </c:pt>
                <c:pt idx="6">
                  <c:v>0.38095238095238254</c:v>
                </c:pt>
                <c:pt idx="7">
                  <c:v>9.5238095238095247E-2</c:v>
                </c:pt>
                <c:pt idx="8">
                  <c:v>4.7619047619047623E-2</c:v>
                </c:pt>
                <c:pt idx="9">
                  <c:v>0.66666666666666663</c:v>
                </c:pt>
              </c:numCache>
            </c:numRef>
          </c:val>
        </c:ser>
        <c:axId val="166954496"/>
        <c:axId val="166956032"/>
      </c:barChart>
      <c:catAx>
        <c:axId val="166954496"/>
        <c:scaling>
          <c:orientation val="minMax"/>
        </c:scaling>
        <c:axPos val="b"/>
        <c:tickLblPos val="nextTo"/>
        <c:txPr>
          <a:bodyPr/>
          <a:lstStyle/>
          <a:p>
            <a:pPr>
              <a:defRPr b="1"/>
            </a:pPr>
            <a:endParaRPr lang="en-US"/>
          </a:p>
        </c:txPr>
        <c:crossAx val="166956032"/>
        <c:crosses val="autoZero"/>
        <c:auto val="1"/>
        <c:lblAlgn val="ctr"/>
        <c:lblOffset val="100"/>
      </c:catAx>
      <c:valAx>
        <c:axId val="166956032"/>
        <c:scaling>
          <c:orientation val="minMax"/>
        </c:scaling>
        <c:axPos val="l"/>
        <c:majorGridlines/>
        <c:numFmt formatCode="0%" sourceLinked="1"/>
        <c:tickLblPos val="nextTo"/>
        <c:crossAx val="166954496"/>
        <c:crosses val="autoZero"/>
        <c:crossBetween val="between"/>
      </c:valAx>
    </c:plotArea>
    <c:legend>
      <c:legendPos val="r"/>
      <c:layout/>
    </c:legend>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2400"/>
            </a:pPr>
            <a:r>
              <a:rPr lang="en-US" sz="2400"/>
              <a:t>SLOVAKIA</a:t>
            </a:r>
          </a:p>
        </c:rich>
      </c:tx>
      <c:layout>
        <c:manualLayout>
          <c:xMode val="edge"/>
          <c:yMode val="edge"/>
          <c:x val="0.71666266564240444"/>
          <c:y val="3.2369495479731697E-2"/>
        </c:manualLayout>
      </c:layout>
      <c:overlay val="1"/>
    </c:title>
    <c:plotArea>
      <c:layout/>
      <c:barChart>
        <c:barDir val="col"/>
        <c:grouping val="clustered"/>
        <c:ser>
          <c:idx val="0"/>
          <c:order val="0"/>
          <c:tx>
            <c:strRef>
              <c:f>important!$N$6</c:f>
              <c:strCache>
                <c:ptCount val="1"/>
                <c:pt idx="0">
                  <c:v>very important</c:v>
                </c:pt>
              </c:strCache>
            </c:strRef>
          </c:tx>
          <c:cat>
            <c:strRef>
              <c:f>important!$M$7:$M$16</c:f>
              <c:strCache>
                <c:ptCount val="10"/>
                <c:pt idx="0">
                  <c:v>Product assortment</c:v>
                </c:pt>
                <c:pt idx="1">
                  <c:v>Price</c:v>
                </c:pt>
                <c:pt idx="2">
                  <c:v>Food quality</c:v>
                </c:pt>
                <c:pt idx="3">
                  <c:v>Discount/special offers</c:v>
                </c:pt>
                <c:pt idx="4">
                  <c:v>Nutrition</c:v>
                </c:pt>
                <c:pt idx="5">
                  <c:v>Waiting time</c:v>
                </c:pt>
                <c:pt idx="6">
                  <c:v>Distance to Subway </c:v>
                </c:pt>
                <c:pt idx="7">
                  <c:v>Service </c:v>
                </c:pt>
                <c:pt idx="8">
                  <c:v>Convenience</c:v>
                </c:pt>
                <c:pt idx="9">
                  <c:v>Localized meals/menus</c:v>
                </c:pt>
              </c:strCache>
            </c:strRef>
          </c:cat>
          <c:val>
            <c:numRef>
              <c:f>important!$N$7:$N$16</c:f>
              <c:numCache>
                <c:formatCode>0%</c:formatCode>
                <c:ptCount val="10"/>
                <c:pt idx="0">
                  <c:v>0.51428571428571423</c:v>
                </c:pt>
                <c:pt idx="1">
                  <c:v>0.57142857142857373</c:v>
                </c:pt>
                <c:pt idx="2">
                  <c:v>0.82857142857142863</c:v>
                </c:pt>
                <c:pt idx="3">
                  <c:v>0.14285714285714346</c:v>
                </c:pt>
                <c:pt idx="4">
                  <c:v>0.28571428571428686</c:v>
                </c:pt>
                <c:pt idx="5">
                  <c:v>0.22857142857142904</c:v>
                </c:pt>
                <c:pt idx="6">
                  <c:v>0.31428571428571506</c:v>
                </c:pt>
                <c:pt idx="7">
                  <c:v>0.37142857142857294</c:v>
                </c:pt>
                <c:pt idx="8">
                  <c:v>0.22857142857142904</c:v>
                </c:pt>
                <c:pt idx="9">
                  <c:v>2.8571428571428591E-2</c:v>
                </c:pt>
              </c:numCache>
            </c:numRef>
          </c:val>
        </c:ser>
        <c:ser>
          <c:idx val="1"/>
          <c:order val="1"/>
          <c:tx>
            <c:strRef>
              <c:f>important!$O$6</c:f>
              <c:strCache>
                <c:ptCount val="1"/>
                <c:pt idx="0">
                  <c:v>important</c:v>
                </c:pt>
              </c:strCache>
            </c:strRef>
          </c:tx>
          <c:cat>
            <c:strRef>
              <c:f>important!$M$7:$M$16</c:f>
              <c:strCache>
                <c:ptCount val="10"/>
                <c:pt idx="0">
                  <c:v>Product assortment</c:v>
                </c:pt>
                <c:pt idx="1">
                  <c:v>Price</c:v>
                </c:pt>
                <c:pt idx="2">
                  <c:v>Food quality</c:v>
                </c:pt>
                <c:pt idx="3">
                  <c:v>Discount/special offers</c:v>
                </c:pt>
                <c:pt idx="4">
                  <c:v>Nutrition</c:v>
                </c:pt>
                <c:pt idx="5">
                  <c:v>Waiting time</c:v>
                </c:pt>
                <c:pt idx="6">
                  <c:v>Distance to Subway </c:v>
                </c:pt>
                <c:pt idx="7">
                  <c:v>Service </c:v>
                </c:pt>
                <c:pt idx="8">
                  <c:v>Convenience</c:v>
                </c:pt>
                <c:pt idx="9">
                  <c:v>Localized meals/menus</c:v>
                </c:pt>
              </c:strCache>
            </c:strRef>
          </c:cat>
          <c:val>
            <c:numRef>
              <c:f>important!$O$7:$O$16</c:f>
              <c:numCache>
                <c:formatCode>0%</c:formatCode>
                <c:ptCount val="10"/>
                <c:pt idx="0">
                  <c:v>0.45714285714285813</c:v>
                </c:pt>
                <c:pt idx="1">
                  <c:v>0.4</c:v>
                </c:pt>
                <c:pt idx="2">
                  <c:v>0.17142857142857137</c:v>
                </c:pt>
                <c:pt idx="3">
                  <c:v>0.62857142857143034</c:v>
                </c:pt>
                <c:pt idx="4">
                  <c:v>0.54285714285714259</c:v>
                </c:pt>
                <c:pt idx="5">
                  <c:v>0.6857142857142855</c:v>
                </c:pt>
                <c:pt idx="6">
                  <c:v>0.54285714285714259</c:v>
                </c:pt>
                <c:pt idx="7">
                  <c:v>0.60000000000000064</c:v>
                </c:pt>
                <c:pt idx="8">
                  <c:v>0.60000000000000064</c:v>
                </c:pt>
                <c:pt idx="9">
                  <c:v>0.45714285714285813</c:v>
                </c:pt>
              </c:numCache>
            </c:numRef>
          </c:val>
        </c:ser>
        <c:ser>
          <c:idx val="2"/>
          <c:order val="2"/>
          <c:tx>
            <c:strRef>
              <c:f>important!$P$6</c:f>
              <c:strCache>
                <c:ptCount val="1"/>
                <c:pt idx="0">
                  <c:v>not important</c:v>
                </c:pt>
              </c:strCache>
            </c:strRef>
          </c:tx>
          <c:cat>
            <c:strRef>
              <c:f>important!$M$7:$M$16</c:f>
              <c:strCache>
                <c:ptCount val="10"/>
                <c:pt idx="0">
                  <c:v>Product assortment</c:v>
                </c:pt>
                <c:pt idx="1">
                  <c:v>Price</c:v>
                </c:pt>
                <c:pt idx="2">
                  <c:v>Food quality</c:v>
                </c:pt>
                <c:pt idx="3">
                  <c:v>Discount/special offers</c:v>
                </c:pt>
                <c:pt idx="4">
                  <c:v>Nutrition</c:v>
                </c:pt>
                <c:pt idx="5">
                  <c:v>Waiting time</c:v>
                </c:pt>
                <c:pt idx="6">
                  <c:v>Distance to Subway </c:v>
                </c:pt>
                <c:pt idx="7">
                  <c:v>Service </c:v>
                </c:pt>
                <c:pt idx="8">
                  <c:v>Convenience</c:v>
                </c:pt>
                <c:pt idx="9">
                  <c:v>Localized meals/menus</c:v>
                </c:pt>
              </c:strCache>
            </c:strRef>
          </c:cat>
          <c:val>
            <c:numRef>
              <c:f>important!$P$7:$P$16</c:f>
              <c:numCache>
                <c:formatCode>0%</c:formatCode>
                <c:ptCount val="10"/>
                <c:pt idx="0">
                  <c:v>2.8571428571428591E-2</c:v>
                </c:pt>
                <c:pt idx="1">
                  <c:v>2.8571428571428591E-2</c:v>
                </c:pt>
                <c:pt idx="2">
                  <c:v>0</c:v>
                </c:pt>
                <c:pt idx="3">
                  <c:v>0.22857142857142904</c:v>
                </c:pt>
                <c:pt idx="4">
                  <c:v>0.17142857142857137</c:v>
                </c:pt>
                <c:pt idx="5">
                  <c:v>8.5714285714285715E-2</c:v>
                </c:pt>
                <c:pt idx="6">
                  <c:v>0.14285714285714346</c:v>
                </c:pt>
                <c:pt idx="7">
                  <c:v>2.8571428571428591E-2</c:v>
                </c:pt>
                <c:pt idx="8">
                  <c:v>0.17142857142857137</c:v>
                </c:pt>
                <c:pt idx="9">
                  <c:v>0.51428571428571423</c:v>
                </c:pt>
              </c:numCache>
            </c:numRef>
          </c:val>
        </c:ser>
        <c:axId val="167564032"/>
        <c:axId val="167566720"/>
      </c:barChart>
      <c:catAx>
        <c:axId val="167564032"/>
        <c:scaling>
          <c:orientation val="minMax"/>
        </c:scaling>
        <c:axPos val="b"/>
        <c:tickLblPos val="nextTo"/>
        <c:txPr>
          <a:bodyPr/>
          <a:lstStyle/>
          <a:p>
            <a:pPr>
              <a:defRPr b="1"/>
            </a:pPr>
            <a:endParaRPr lang="en-US"/>
          </a:p>
        </c:txPr>
        <c:crossAx val="167566720"/>
        <c:crosses val="autoZero"/>
        <c:auto val="1"/>
        <c:lblAlgn val="ctr"/>
        <c:lblOffset val="100"/>
      </c:catAx>
      <c:valAx>
        <c:axId val="167566720"/>
        <c:scaling>
          <c:orientation val="minMax"/>
        </c:scaling>
        <c:axPos val="l"/>
        <c:majorGridlines/>
        <c:numFmt formatCode="0%" sourceLinked="1"/>
        <c:tickLblPos val="nextTo"/>
        <c:crossAx val="167564032"/>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3"/>
  <c:chart>
    <c:autoTitleDeleted val="1"/>
    <c:plotArea>
      <c:layout/>
      <c:barChart>
        <c:barDir val="col"/>
        <c:grouping val="clustered"/>
        <c:ser>
          <c:idx val="0"/>
          <c:order val="0"/>
          <c:tx>
            <c:v>age</c:v>
          </c:tx>
          <c:dLbls>
            <c:showVal val="1"/>
          </c:dLbls>
          <c:cat>
            <c:strRef>
              <c:f>usa!$F$8:$J$8</c:f>
              <c:strCache>
                <c:ptCount val="5"/>
                <c:pt idx="0">
                  <c:v>15-18</c:v>
                </c:pt>
                <c:pt idx="1">
                  <c:v>19-24</c:v>
                </c:pt>
                <c:pt idx="2">
                  <c:v>25-30</c:v>
                </c:pt>
                <c:pt idx="3">
                  <c:v>31-40</c:v>
                </c:pt>
                <c:pt idx="4">
                  <c:v>41-60</c:v>
                </c:pt>
              </c:strCache>
            </c:strRef>
          </c:cat>
          <c:val>
            <c:numRef>
              <c:f>usa!$F$9:$J$9</c:f>
              <c:numCache>
                <c:formatCode>0%</c:formatCode>
                <c:ptCount val="5"/>
                <c:pt idx="0">
                  <c:v>5.0000000000000114E-2</c:v>
                </c:pt>
                <c:pt idx="1">
                  <c:v>0.85000000000000064</c:v>
                </c:pt>
                <c:pt idx="2">
                  <c:v>5.0000000000000114E-2</c:v>
                </c:pt>
                <c:pt idx="3">
                  <c:v>0</c:v>
                </c:pt>
                <c:pt idx="4">
                  <c:v>5.0000000000000114E-2</c:v>
                </c:pt>
              </c:numCache>
            </c:numRef>
          </c:val>
        </c:ser>
        <c:axId val="194352640"/>
        <c:axId val="195305472"/>
      </c:barChart>
      <c:catAx>
        <c:axId val="194352640"/>
        <c:scaling>
          <c:orientation val="minMax"/>
        </c:scaling>
        <c:axPos val="b"/>
        <c:tickLblPos val="nextTo"/>
        <c:crossAx val="195305472"/>
        <c:crosses val="autoZero"/>
        <c:auto val="1"/>
        <c:lblAlgn val="ctr"/>
        <c:lblOffset val="100"/>
      </c:catAx>
      <c:valAx>
        <c:axId val="195305472"/>
        <c:scaling>
          <c:orientation val="minMax"/>
        </c:scaling>
        <c:delete val="1"/>
        <c:axPos val="l"/>
        <c:majorGridlines/>
        <c:title>
          <c:tx>
            <c:rich>
              <a:bodyPr/>
              <a:lstStyle/>
              <a:p>
                <a:pPr>
                  <a:defRPr/>
                </a:pPr>
                <a:r>
                  <a:rPr lang="en-US"/>
                  <a:t>%</a:t>
                </a:r>
              </a:p>
            </c:rich>
          </c:tx>
          <c:layout/>
        </c:title>
        <c:numFmt formatCode="0%" sourceLinked="1"/>
        <c:majorTickMark val="none"/>
        <c:tickLblPos val="none"/>
        <c:crossAx val="19435264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pieChart>
        <c:varyColors val="1"/>
        <c:ser>
          <c:idx val="0"/>
          <c:order val="0"/>
          <c:tx>
            <c:v>gender</c:v>
          </c:tx>
          <c:dPt>
            <c:idx val="0"/>
            <c:explosion val="21"/>
          </c:dPt>
          <c:dLbls>
            <c:txPr>
              <a:bodyPr/>
              <a:lstStyle/>
              <a:p>
                <a:pPr>
                  <a:defRPr sz="1600" b="1"/>
                </a:pPr>
                <a:endParaRPr lang="en-US"/>
              </a:p>
            </c:txPr>
            <c:showPercent val="1"/>
            <c:showLeaderLines val="1"/>
          </c:dLbls>
          <c:cat>
            <c:strRef>
              <c:f>usa!$A$9:$B$9</c:f>
              <c:strCache>
                <c:ptCount val="2"/>
                <c:pt idx="0">
                  <c:v>male</c:v>
                </c:pt>
                <c:pt idx="1">
                  <c:v>female</c:v>
                </c:pt>
              </c:strCache>
            </c:strRef>
          </c:cat>
          <c:val>
            <c:numRef>
              <c:f>usa!$A$10:$B$10</c:f>
              <c:numCache>
                <c:formatCode>0%</c:formatCode>
                <c:ptCount val="2"/>
                <c:pt idx="0">
                  <c:v>0.65000000000000413</c:v>
                </c:pt>
                <c:pt idx="1">
                  <c:v>0.35000000000000031</c:v>
                </c:pt>
              </c:numCache>
            </c:numRef>
          </c:val>
        </c:ser>
        <c:dLbls>
          <c:showPercent val="1"/>
        </c:dLbls>
        <c:firstSliceAng val="0"/>
      </c:pieChart>
    </c:plotArea>
    <c:legend>
      <c:legendPos val="t"/>
      <c:layout>
        <c:manualLayout>
          <c:xMode val="edge"/>
          <c:yMode val="edge"/>
          <c:x val="0"/>
          <c:y val="0.11268731408573929"/>
          <c:w val="0.8264521109188101"/>
          <c:h val="0.11237864420173289"/>
        </c:manualLayout>
      </c:layout>
      <c:txPr>
        <a:bodyPr/>
        <a:lstStyle/>
        <a:p>
          <a:pPr>
            <a:defRPr sz="1200" b="1"/>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3"/>
  <c:chart>
    <c:plotArea>
      <c:layout>
        <c:manualLayout>
          <c:layoutTarget val="inner"/>
          <c:xMode val="edge"/>
          <c:yMode val="edge"/>
          <c:x val="0.48378213622704852"/>
          <c:y val="0.10753558581153538"/>
          <c:w val="0.45381458147473364"/>
          <c:h val="0.83996537184789488"/>
        </c:manualLayout>
      </c:layout>
      <c:barChart>
        <c:barDir val="bar"/>
        <c:grouping val="clustered"/>
        <c:ser>
          <c:idx val="0"/>
          <c:order val="0"/>
          <c:dLbls>
            <c:showVal val="1"/>
          </c:dLbls>
          <c:cat>
            <c:strRef>
              <c:f>Sheet1!$A$161:$G$161</c:f>
              <c:strCache>
                <c:ptCount val="7"/>
                <c:pt idx="0">
                  <c:v>student</c:v>
                </c:pt>
                <c:pt idx="1">
                  <c:v>employed in private sector</c:v>
                </c:pt>
                <c:pt idx="3">
                  <c:v>employed in publix sector</c:v>
                </c:pt>
                <c:pt idx="5">
                  <c:v>self-employed</c:v>
                </c:pt>
                <c:pt idx="6">
                  <c:v>unemployed</c:v>
                </c:pt>
              </c:strCache>
            </c:strRef>
          </c:cat>
          <c:val>
            <c:numRef>
              <c:f>Sheet1!$A$162:$G$162</c:f>
              <c:numCache>
                <c:formatCode>0%</c:formatCode>
                <c:ptCount val="7"/>
                <c:pt idx="0">
                  <c:v>0.8</c:v>
                </c:pt>
                <c:pt idx="1">
                  <c:v>0.14285714285714424</c:v>
                </c:pt>
                <c:pt idx="3">
                  <c:v>2.8571428571428591E-2</c:v>
                </c:pt>
                <c:pt idx="5">
                  <c:v>2.8571428571428591E-2</c:v>
                </c:pt>
                <c:pt idx="6">
                  <c:v>0</c:v>
                </c:pt>
              </c:numCache>
            </c:numRef>
          </c:val>
        </c:ser>
        <c:axId val="128275968"/>
        <c:axId val="128366848"/>
      </c:barChart>
      <c:catAx>
        <c:axId val="128275968"/>
        <c:scaling>
          <c:orientation val="minMax"/>
        </c:scaling>
        <c:axPos val="l"/>
        <c:majorTickMark val="none"/>
        <c:tickLblPos val="nextTo"/>
        <c:txPr>
          <a:bodyPr/>
          <a:lstStyle/>
          <a:p>
            <a:pPr>
              <a:defRPr b="0"/>
            </a:pPr>
            <a:endParaRPr lang="en-US"/>
          </a:p>
        </c:txPr>
        <c:crossAx val="128366848"/>
        <c:crosses val="autoZero"/>
        <c:auto val="1"/>
        <c:lblAlgn val="ctr"/>
        <c:lblOffset val="1"/>
        <c:tickMarkSkip val="1"/>
      </c:catAx>
      <c:valAx>
        <c:axId val="128366848"/>
        <c:scaling>
          <c:orientation val="minMax"/>
        </c:scaling>
        <c:delete val="1"/>
        <c:axPos val="b"/>
        <c:minorGridlines/>
        <c:title>
          <c:tx>
            <c:rich>
              <a:bodyPr/>
              <a:lstStyle/>
              <a:p>
                <a:pPr>
                  <a:defRPr/>
                </a:pPr>
                <a:r>
                  <a:rPr lang="en-US"/>
                  <a:t>%</a:t>
                </a:r>
              </a:p>
            </c:rich>
          </c:tx>
          <c:layout/>
        </c:title>
        <c:numFmt formatCode="0%" sourceLinked="1"/>
        <c:tickLblPos val="none"/>
        <c:crossAx val="12827596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pieChart>
        <c:varyColors val="1"/>
        <c:ser>
          <c:idx val="0"/>
          <c:order val="0"/>
          <c:spPr>
            <a:ln>
              <a:noFill/>
            </a:ln>
          </c:spPr>
          <c:explosion val="25"/>
          <c:dPt>
            <c:idx val="1"/>
            <c:spPr>
              <a:solidFill>
                <a:srgbClr val="FFC000"/>
              </a:solidFill>
              <a:ln>
                <a:noFill/>
              </a:ln>
            </c:spPr>
          </c:dPt>
          <c:dLbls>
            <c:dLbl>
              <c:idx val="1"/>
              <c:layout>
                <c:manualLayout>
                  <c:x val="0.17200701263693391"/>
                  <c:y val="-0.16224338236790362"/>
                </c:manualLayout>
              </c:layout>
              <c:showPercent val="1"/>
            </c:dLbl>
            <c:txPr>
              <a:bodyPr/>
              <a:lstStyle/>
              <a:p>
                <a:pPr>
                  <a:defRPr sz="1600" b="1"/>
                </a:pPr>
                <a:endParaRPr lang="en-US"/>
              </a:p>
            </c:txPr>
            <c:showPercent val="1"/>
            <c:showLeaderLines val="1"/>
          </c:dLbls>
          <c:cat>
            <c:strRef>
              <c:f>china!$A$9:$B$9</c:f>
              <c:strCache>
                <c:ptCount val="2"/>
                <c:pt idx="0">
                  <c:v>male</c:v>
                </c:pt>
                <c:pt idx="1">
                  <c:v>female</c:v>
                </c:pt>
              </c:strCache>
            </c:strRef>
          </c:cat>
          <c:val>
            <c:numRef>
              <c:f>china!$A$10:$B$10</c:f>
              <c:numCache>
                <c:formatCode>0%</c:formatCode>
                <c:ptCount val="2"/>
                <c:pt idx="0">
                  <c:v>0.2592592592592593</c:v>
                </c:pt>
                <c:pt idx="1">
                  <c:v>0.7407407407407407</c:v>
                </c:pt>
              </c:numCache>
            </c:numRef>
          </c:val>
        </c:ser>
        <c:dLbls>
          <c:showPercent val="1"/>
        </c:dLbls>
        <c:firstSliceAng val="0"/>
      </c:pieChart>
    </c:plotArea>
    <c:legend>
      <c:legendPos val="t"/>
      <c:layout>
        <c:manualLayout>
          <c:xMode val="edge"/>
          <c:yMode val="edge"/>
          <c:x val="0.26215668987322532"/>
          <c:y val="0.10335917312661499"/>
          <c:w val="0.52716667173359999"/>
          <c:h val="0.10596146411931065"/>
        </c:manualLayout>
      </c:layout>
      <c:txPr>
        <a:bodyPr/>
        <a:lstStyle/>
        <a:p>
          <a:pPr>
            <a:defRPr sz="1200" b="1"/>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1"/>
  <c:chart>
    <c:plotArea>
      <c:layout/>
      <c:barChart>
        <c:barDir val="col"/>
        <c:grouping val="clustered"/>
        <c:ser>
          <c:idx val="0"/>
          <c:order val="0"/>
          <c:dLbls>
            <c:showVal val="1"/>
          </c:dLbls>
          <c:cat>
            <c:strRef>
              <c:f>china!$F$8:$J$8</c:f>
              <c:strCache>
                <c:ptCount val="5"/>
                <c:pt idx="0">
                  <c:v>15-18</c:v>
                </c:pt>
                <c:pt idx="1">
                  <c:v>19-24</c:v>
                </c:pt>
                <c:pt idx="2">
                  <c:v>25-30</c:v>
                </c:pt>
                <c:pt idx="3">
                  <c:v>31-40</c:v>
                </c:pt>
                <c:pt idx="4">
                  <c:v>41-60</c:v>
                </c:pt>
              </c:strCache>
            </c:strRef>
          </c:cat>
          <c:val>
            <c:numRef>
              <c:f>china!$F$9:$J$9</c:f>
              <c:numCache>
                <c:formatCode>0%</c:formatCode>
                <c:ptCount val="5"/>
                <c:pt idx="0">
                  <c:v>7.407407407407407E-2</c:v>
                </c:pt>
                <c:pt idx="1">
                  <c:v>0.6296296296296352</c:v>
                </c:pt>
                <c:pt idx="2">
                  <c:v>0.22222222222222221</c:v>
                </c:pt>
                <c:pt idx="3">
                  <c:v>7.407407407407407E-2</c:v>
                </c:pt>
                <c:pt idx="4">
                  <c:v>0</c:v>
                </c:pt>
              </c:numCache>
            </c:numRef>
          </c:val>
        </c:ser>
        <c:axId val="212814848"/>
        <c:axId val="213976192"/>
      </c:barChart>
      <c:catAx>
        <c:axId val="212814848"/>
        <c:scaling>
          <c:orientation val="minMax"/>
        </c:scaling>
        <c:axPos val="b"/>
        <c:tickLblPos val="nextTo"/>
        <c:crossAx val="213976192"/>
        <c:crosses val="autoZero"/>
        <c:auto val="1"/>
        <c:lblAlgn val="ctr"/>
        <c:lblOffset val="100"/>
      </c:catAx>
      <c:valAx>
        <c:axId val="213976192"/>
        <c:scaling>
          <c:orientation val="minMax"/>
        </c:scaling>
        <c:delete val="1"/>
        <c:axPos val="l"/>
        <c:majorGridlines/>
        <c:title>
          <c:tx>
            <c:rich>
              <a:bodyPr/>
              <a:lstStyle/>
              <a:p>
                <a:pPr>
                  <a:defRPr/>
                </a:pPr>
                <a:r>
                  <a:rPr lang="en-US"/>
                  <a:t>%</a:t>
                </a:r>
              </a:p>
            </c:rich>
          </c:tx>
          <c:layout/>
        </c:title>
        <c:numFmt formatCode="0%" sourceLinked="1"/>
        <c:majorTickMark val="none"/>
        <c:tickLblPos val="none"/>
        <c:crossAx val="21281484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3ACBEB-D760-4AD7-BB82-00DEAEAF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Sablona_ZP SPU_5</Template>
  <TotalTime>14</TotalTime>
  <Pages>63</Pages>
  <Words>12936</Words>
  <Characters>78651</Characters>
  <Application>Microsoft Office Word</Application>
  <DocSecurity>0</DocSecurity>
  <Lines>655</Lines>
  <Paragraphs>182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VYSOKEJ ŠKOLY</vt:lpstr>
      <vt:lpstr>NÁZOV VYSOKEJ ŠKOLY</vt:lpstr>
    </vt:vector>
  </TitlesOfParts>
  <Company/>
  <LinksUpToDate>false</LinksUpToDate>
  <CharactersWithSpaces>91405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VYSOKEJ ŠKOLY</dc:title>
  <dc:creator>student</dc:creator>
  <cp:lastModifiedBy>gabe</cp:lastModifiedBy>
  <cp:revision>8</cp:revision>
  <cp:lastPrinted>2011-05-12T12:24:00Z</cp:lastPrinted>
  <dcterms:created xsi:type="dcterms:W3CDTF">2011-05-12T12:35:00Z</dcterms:created>
  <dcterms:modified xsi:type="dcterms:W3CDTF">2011-05-12T12:47:00Z</dcterms:modified>
</cp:coreProperties>
</file>